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Pr="00EC4817"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109157FD" w:rsidR="001104F8" w:rsidRPr="00EC4817"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0E7034">
        <w:rPr>
          <w:rFonts w:ascii="Arial Narrow" w:eastAsia="Arial" w:hAnsi="Arial Narrow" w:cs="Calibri Light"/>
          <w:b/>
          <w:bCs/>
          <w:color w:val="000000"/>
          <w:sz w:val="48"/>
          <w:szCs w:val="48"/>
          <w:lang w:val="es-MX"/>
        </w:rPr>
        <w:t>14</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537BE725"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0E7034" w:rsidRPr="000E7034">
        <w:rPr>
          <w:rFonts w:ascii="Arial Narrow" w:eastAsia="Arial" w:hAnsi="Arial Narrow" w:cs="Calibri Light"/>
          <w:b/>
          <w:bCs/>
          <w:color w:val="000000"/>
          <w:sz w:val="44"/>
          <w:szCs w:val="44"/>
          <w:lang w:val="es-MX"/>
        </w:rPr>
        <w:t>CONTRATACIÓN DE LOS SERVICIOS INTEGRALES PARA LLEVAR A CABO LOS TALLERES DEL PROGRAMA VIOLENCIA DE GÉNERO Y LAS JORNADAS DE ACTUALIZACIÓN 2024, AL PERSONAL DEL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60E96567" w14:textId="77777777" w:rsidR="00F54C04" w:rsidRPr="00EC4817" w:rsidRDefault="00F54C04"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48D3B46E"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1C8FC"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EC5EF" w14:textId="47D0B0BF" w:rsidR="00E74795" w:rsidRPr="00EC4817" w:rsidRDefault="003F5584" w:rsidP="0033284A">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0E7034">
            <w:rPr>
              <w:rFonts w:ascii="Arial Narrow" w:hAnsi="Arial Narrow" w:cs="Arial"/>
              <w:b/>
              <w:bCs/>
              <w:lang w:val="es-MX"/>
            </w:rPr>
            <w:t>11</w:t>
          </w:r>
          <w:r w:rsidR="002E6E04" w:rsidRPr="00EC4817">
            <w:rPr>
              <w:rFonts w:ascii="Arial Narrow" w:hAnsi="Arial Narrow" w:cs="Arial"/>
              <w:b/>
              <w:bCs/>
              <w:lang w:val="es-MX"/>
            </w:rPr>
            <w:t xml:space="preserve"> de </w:t>
          </w:r>
          <w:r w:rsidR="000E7034">
            <w:rPr>
              <w:rFonts w:ascii="Arial Narrow" w:hAnsi="Arial Narrow" w:cs="Arial"/>
              <w:b/>
              <w:bCs/>
              <w:lang w:val="es-MX"/>
            </w:rPr>
            <w:t>abril</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4D62BD99" w14:textId="77777777" w:rsidR="00C07011" w:rsidRPr="00EC4817" w:rsidRDefault="00C07011">
      <w:pPr>
        <w:suppressAutoHyphens w:val="0"/>
        <w:spacing w:after="160" w:line="259" w:lineRule="auto"/>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br w:type="page"/>
      </w:r>
    </w:p>
    <w:p w14:paraId="738461E8" w14:textId="61A916D2" w:rsidR="00EB7575" w:rsidRPr="00EC4817" w:rsidRDefault="00EB7575" w:rsidP="00D5659C">
      <w:pPr>
        <w:jc w:val="both"/>
        <w:rPr>
          <w:rFonts w:ascii="Arial" w:hAnsi="Arial" w:cs="Arial"/>
          <w:b/>
          <w:bCs/>
          <w:sz w:val="18"/>
          <w:szCs w:val="18"/>
        </w:rPr>
      </w:pPr>
      <w:r w:rsidRPr="00EC4817">
        <w:rPr>
          <w:rFonts w:ascii="Arial Narrow" w:eastAsiaTheme="minorEastAsia" w:hAnsi="Arial Narrow" w:cs="Arial"/>
          <w:sz w:val="18"/>
          <w:szCs w:val="18"/>
          <w:lang w:val="es-MX" w:eastAsia="es-MX"/>
        </w:rPr>
        <w:lastRenderedPageBreak/>
        <w:t xml:space="preserve">En la ciudad de Guadalajara Jalisco, siendo las </w:t>
      </w:r>
      <w:r w:rsidR="00C10969" w:rsidRPr="00EC4817">
        <w:rPr>
          <w:rFonts w:ascii="Arial Narrow" w:eastAsiaTheme="minorEastAsia" w:hAnsi="Arial Narrow" w:cs="Arial"/>
          <w:sz w:val="18"/>
          <w:szCs w:val="18"/>
          <w:lang w:val="es-MX" w:eastAsia="es-MX"/>
        </w:rPr>
        <w:t>1</w:t>
      </w:r>
      <w:r w:rsidR="000E7034">
        <w:rPr>
          <w:rFonts w:ascii="Arial Narrow" w:eastAsiaTheme="minorEastAsia" w:hAnsi="Arial Narrow" w:cs="Arial"/>
          <w:sz w:val="18"/>
          <w:szCs w:val="18"/>
          <w:lang w:val="es-MX" w:eastAsia="es-MX"/>
        </w:rPr>
        <w:t>7</w:t>
      </w:r>
      <w:r w:rsidR="00AE7A25" w:rsidRPr="00EC4817">
        <w:rPr>
          <w:rFonts w:ascii="Arial Narrow" w:eastAsiaTheme="minorEastAsia" w:hAnsi="Arial Narrow" w:cs="Arial"/>
          <w:sz w:val="18"/>
          <w:szCs w:val="18"/>
          <w:lang w:val="es-MX" w:eastAsia="es-MX"/>
        </w:rPr>
        <w:t>:</w:t>
      </w:r>
      <w:r w:rsidR="000E7034">
        <w:rPr>
          <w:rFonts w:ascii="Arial Narrow" w:eastAsiaTheme="minorEastAsia" w:hAnsi="Arial Narrow" w:cs="Arial"/>
          <w:sz w:val="18"/>
          <w:szCs w:val="18"/>
          <w:lang w:val="es-MX" w:eastAsia="es-MX"/>
        </w:rPr>
        <w:t>20</w:t>
      </w:r>
      <w:r w:rsidRPr="00EC4817">
        <w:rPr>
          <w:rFonts w:ascii="Arial Narrow" w:eastAsiaTheme="minorEastAsia" w:hAnsi="Arial Narrow" w:cs="Arial"/>
          <w:sz w:val="18"/>
          <w:szCs w:val="18"/>
          <w:lang w:val="es-MX" w:eastAsia="es-MX"/>
        </w:rPr>
        <w:t xml:space="preserve"> horas del </w:t>
      </w:r>
      <w:sdt>
        <w:sdtPr>
          <w:rPr>
            <w:rFonts w:ascii="Arial Narrow" w:eastAsiaTheme="minorEastAsia" w:hAnsi="Arial Narrow" w:cs="Arial"/>
            <w:b/>
            <w:bCs/>
            <w:sz w:val="18"/>
            <w:szCs w:val="18"/>
            <w:lang w:val="es-MX" w:eastAsia="es-MX"/>
          </w:rPr>
          <w:alias w:val="Fecha de publicación"/>
          <w:tag w:val=""/>
          <w:id w:val="684405077"/>
          <w:placeholder>
            <w:docPart w:val="A7B0A0CBA86943689679644FE8AB4797"/>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0E7034">
            <w:rPr>
              <w:rFonts w:ascii="Arial Narrow" w:eastAsiaTheme="minorEastAsia" w:hAnsi="Arial Narrow" w:cs="Arial"/>
              <w:b/>
              <w:bCs/>
              <w:sz w:val="18"/>
              <w:szCs w:val="18"/>
              <w:lang w:val="es-MX" w:eastAsia="es-MX"/>
            </w:rPr>
            <w:t>11 de abril de 2024</w:t>
          </w:r>
        </w:sdtContent>
      </w:sdt>
      <w:r w:rsidRPr="00EC4817">
        <w:rPr>
          <w:rFonts w:ascii="Arial Narrow" w:eastAsiaTheme="minorEastAsia" w:hAnsi="Arial Narrow" w:cs="Arial"/>
          <w:sz w:val="18"/>
          <w:szCs w:val="18"/>
          <w:lang w:val="es-MX" w:eastAsia="es-MX"/>
        </w:rPr>
        <w:t xml:space="preserve"> en el </w:t>
      </w:r>
      <w:r w:rsidR="00407014" w:rsidRPr="00EC4817">
        <w:rPr>
          <w:rFonts w:ascii="Arial Narrow" w:eastAsiaTheme="minorEastAsia" w:hAnsi="Arial Narrow" w:cs="Arial"/>
          <w:sz w:val="18"/>
          <w:szCs w:val="18"/>
          <w:lang w:val="es-MX" w:eastAsia="es-MX"/>
        </w:rPr>
        <w:t>Auditorio</w:t>
      </w:r>
      <w:r w:rsidR="00A5191D" w:rsidRPr="00EC4817">
        <w:rPr>
          <w:rFonts w:ascii="Arial Narrow" w:eastAsiaTheme="minorEastAsia" w:hAnsi="Arial Narrow" w:cs="Arial"/>
          <w:sz w:val="18"/>
          <w:szCs w:val="18"/>
          <w:lang w:val="es-MX" w:eastAsia="es-MX"/>
        </w:rPr>
        <w:t xml:space="preserve"> del </w:t>
      </w:r>
      <w:r w:rsidR="00A5191D" w:rsidRPr="00EC4817">
        <w:rPr>
          <w:rFonts w:ascii="Arial Narrow" w:eastAsiaTheme="minorEastAsia" w:hAnsi="Arial Narrow" w:cs="Arial"/>
          <w:b/>
          <w:bCs/>
          <w:sz w:val="18"/>
          <w:szCs w:val="18"/>
          <w:lang w:val="es-MX" w:eastAsia="es-MX"/>
        </w:rPr>
        <w:t>ORGANISMO</w:t>
      </w:r>
      <w:r w:rsidR="00D473E8" w:rsidRPr="00EC4817">
        <w:rPr>
          <w:rFonts w:ascii="Arial Narrow" w:eastAsiaTheme="minorEastAsia" w:hAnsi="Arial Narrow" w:cs="Arial"/>
          <w:sz w:val="18"/>
          <w:szCs w:val="18"/>
          <w:lang w:val="es-MX" w:eastAsia="es-MX"/>
        </w:rPr>
        <w:t xml:space="preserve">, con domicilio en </w:t>
      </w:r>
      <w:r w:rsidR="00407014" w:rsidRPr="00EC4817">
        <w:rPr>
          <w:rFonts w:ascii="Arial Narrow" w:eastAsiaTheme="minorEastAsia" w:hAnsi="Arial Narrow" w:cs="Arial"/>
          <w:sz w:val="18"/>
          <w:szCs w:val="18"/>
          <w:lang w:val="es-MX" w:eastAsia="es-MX"/>
        </w:rPr>
        <w:t xml:space="preserve">Dr. Baeza </w:t>
      </w:r>
      <w:r w:rsidR="00501D25" w:rsidRPr="00EC4817">
        <w:rPr>
          <w:rFonts w:ascii="Arial Narrow" w:eastAsiaTheme="minorEastAsia" w:hAnsi="Arial Narrow" w:cs="Arial"/>
          <w:sz w:val="18"/>
          <w:szCs w:val="18"/>
          <w:lang w:val="es-MX" w:eastAsia="es-MX"/>
        </w:rPr>
        <w:t>Alzaga #</w:t>
      </w:r>
      <w:r w:rsidR="00407014" w:rsidRPr="00EC4817">
        <w:rPr>
          <w:rFonts w:ascii="Arial Narrow" w:eastAsiaTheme="minorEastAsia" w:hAnsi="Arial Narrow" w:cs="Arial"/>
          <w:sz w:val="18"/>
          <w:szCs w:val="18"/>
          <w:lang w:val="es-MX" w:eastAsia="es-MX"/>
        </w:rPr>
        <w:t xml:space="preserve">107 </w:t>
      </w:r>
      <w:r w:rsidR="002957D9" w:rsidRPr="00EC4817">
        <w:rPr>
          <w:rFonts w:ascii="Arial Narrow" w:eastAsiaTheme="minorEastAsia" w:hAnsi="Arial Narrow" w:cs="Arial"/>
          <w:sz w:val="18"/>
          <w:szCs w:val="18"/>
          <w:lang w:val="es-MX" w:eastAsia="es-MX"/>
        </w:rPr>
        <w:t>C.P.</w:t>
      </w:r>
      <w:r w:rsidR="00407014" w:rsidRPr="00EC4817">
        <w:rPr>
          <w:rFonts w:ascii="Arial Narrow" w:eastAsiaTheme="minorEastAsia" w:hAnsi="Arial Narrow" w:cs="Arial"/>
          <w:sz w:val="18"/>
          <w:szCs w:val="18"/>
          <w:lang w:val="es-MX" w:eastAsia="es-MX"/>
        </w:rPr>
        <w:t xml:space="preserve"> 44100 col. Centro </w:t>
      </w:r>
      <w:r w:rsidR="00501D25" w:rsidRPr="00EC4817">
        <w:rPr>
          <w:rFonts w:ascii="Arial Narrow" w:eastAsiaTheme="minorEastAsia" w:hAnsi="Arial Narrow" w:cs="Arial"/>
          <w:sz w:val="18"/>
          <w:szCs w:val="18"/>
          <w:lang w:val="es-MX" w:eastAsia="es-MX"/>
        </w:rPr>
        <w:t xml:space="preserve">en la ciudad de </w:t>
      </w:r>
      <w:r w:rsidR="00407014" w:rsidRPr="00EC4817">
        <w:rPr>
          <w:rFonts w:ascii="Arial Narrow" w:eastAsiaTheme="minorEastAsia" w:hAnsi="Arial Narrow" w:cs="Arial"/>
          <w:sz w:val="18"/>
          <w:szCs w:val="18"/>
          <w:lang w:val="es-MX" w:eastAsia="es-MX"/>
        </w:rPr>
        <w:t>Guadalajara,</w:t>
      </w:r>
      <w:r w:rsidR="00D473E8" w:rsidRPr="00EC4817">
        <w:rPr>
          <w:rFonts w:ascii="Arial Narrow" w:eastAsiaTheme="minorEastAsia" w:hAnsi="Arial Narrow" w:cs="Arial"/>
          <w:sz w:val="18"/>
          <w:szCs w:val="18"/>
          <w:lang w:val="es-MX" w:eastAsia="es-MX"/>
        </w:rPr>
        <w:t xml:space="preserve"> Jalisco</w:t>
      </w:r>
      <w:r w:rsidRPr="00EC4817">
        <w:rPr>
          <w:rFonts w:ascii="Arial Narrow" w:eastAsiaTheme="minorEastAsia" w:hAnsi="Arial Narrow" w:cs="Arial"/>
          <w:sz w:val="18"/>
          <w:szCs w:val="18"/>
          <w:lang w:val="es-MX" w:eastAsia="es-MX"/>
        </w:rPr>
        <w:t xml:space="preserve">, se reunieron los integrantes del </w:t>
      </w:r>
      <w:r w:rsidRPr="00EC4817">
        <w:rPr>
          <w:rFonts w:ascii="Arial Narrow" w:eastAsiaTheme="minorEastAsia" w:hAnsi="Arial Narrow" w:cs="Arial"/>
          <w:b/>
          <w:sz w:val="18"/>
          <w:szCs w:val="18"/>
          <w:lang w:val="es-MX" w:eastAsia="es-MX"/>
        </w:rPr>
        <w:t>COMITÉ</w:t>
      </w:r>
      <w:r w:rsidR="0023061C" w:rsidRPr="00EC4817">
        <w:rPr>
          <w:rFonts w:ascii="Arial Narrow" w:eastAsiaTheme="minorEastAsia" w:hAnsi="Arial Narrow" w:cs="Arial"/>
          <w:b/>
          <w:sz w:val="18"/>
          <w:szCs w:val="18"/>
          <w:lang w:val="es-MX" w:eastAsia="es-MX"/>
        </w:rPr>
        <w:t xml:space="preserve"> </w:t>
      </w:r>
      <w:r w:rsidR="0023061C" w:rsidRPr="00EC4817">
        <w:rPr>
          <w:rFonts w:ascii="Arial Narrow" w:eastAsiaTheme="minorEastAsia" w:hAnsi="Arial Narrow" w:cs="Arial"/>
          <w:bCs/>
          <w:sz w:val="18"/>
          <w:szCs w:val="18"/>
          <w:lang w:val="es-MX" w:eastAsia="es-MX"/>
        </w:rPr>
        <w:t xml:space="preserve">en la </w:t>
      </w:r>
      <w:r w:rsidR="0023061C" w:rsidRPr="00EC4817">
        <w:rPr>
          <w:rFonts w:ascii="Arial Narrow" w:eastAsiaTheme="minorEastAsia" w:hAnsi="Arial Narrow" w:cs="Arial"/>
          <w:b/>
          <w:sz w:val="18"/>
          <w:szCs w:val="18"/>
          <w:u w:val="single"/>
          <w:lang w:val="es-MX" w:eastAsia="es-MX"/>
        </w:rPr>
        <w:t xml:space="preserve"> </w:t>
      </w:r>
      <w:r w:rsidR="005D5C71">
        <w:rPr>
          <w:rFonts w:ascii="Arial Narrow" w:eastAsiaTheme="minorEastAsia" w:hAnsi="Arial Narrow" w:cs="Arial"/>
          <w:b/>
          <w:sz w:val="18"/>
          <w:szCs w:val="18"/>
          <w:u w:val="single"/>
          <w:lang w:val="es-MX" w:eastAsia="es-MX"/>
        </w:rPr>
        <w:t xml:space="preserve">CUARTA </w:t>
      </w:r>
      <w:r w:rsidR="0023061C" w:rsidRPr="00EC4817">
        <w:rPr>
          <w:rFonts w:ascii="Arial Narrow" w:eastAsiaTheme="minorEastAsia" w:hAnsi="Arial Narrow" w:cs="Arial"/>
          <w:b/>
          <w:sz w:val="18"/>
          <w:szCs w:val="18"/>
          <w:u w:val="single"/>
          <w:lang w:val="es-MX" w:eastAsia="es-MX"/>
        </w:rPr>
        <w:t xml:space="preserve">SESIÓN </w:t>
      </w:r>
      <w:r w:rsidR="00A342EC" w:rsidRPr="00EC4817">
        <w:rPr>
          <w:rFonts w:ascii="Arial Narrow" w:eastAsiaTheme="minorEastAsia" w:hAnsi="Arial Narrow" w:cs="Arial"/>
          <w:b/>
          <w:sz w:val="18"/>
          <w:szCs w:val="18"/>
          <w:u w:val="single"/>
          <w:lang w:val="es-MX" w:eastAsia="es-MX"/>
        </w:rPr>
        <w:t>O</w:t>
      </w:r>
      <w:r w:rsidR="0023061C" w:rsidRPr="00EC4817">
        <w:rPr>
          <w:rFonts w:ascii="Arial Narrow" w:eastAsiaTheme="minorEastAsia" w:hAnsi="Arial Narrow" w:cs="Arial"/>
          <w:b/>
          <w:sz w:val="18"/>
          <w:szCs w:val="18"/>
          <w:u w:val="single"/>
          <w:lang w:val="es-MX" w:eastAsia="es-MX"/>
        </w:rPr>
        <w:t>RDINARIA</w:t>
      </w:r>
      <w:r w:rsidRPr="00EC4817">
        <w:rPr>
          <w:rFonts w:ascii="Arial Narrow" w:eastAsiaTheme="minorEastAsia" w:hAnsi="Arial Narrow" w:cs="Arial"/>
          <w:sz w:val="18"/>
          <w:szCs w:val="18"/>
          <w:lang w:val="es-MX" w:eastAsia="es-MX"/>
        </w:rPr>
        <w:t>, a efecto de desarrollar el acto de presentación</w:t>
      </w:r>
      <w:r w:rsidR="0006160B" w:rsidRPr="00EC4817">
        <w:rPr>
          <w:rFonts w:ascii="Arial Narrow" w:eastAsiaTheme="minorEastAsia" w:hAnsi="Arial Narrow" w:cs="Arial"/>
          <w:sz w:val="18"/>
          <w:szCs w:val="18"/>
          <w:lang w:val="es-MX" w:eastAsia="es-MX"/>
        </w:rPr>
        <w:t xml:space="preserve"> y apertura</w:t>
      </w:r>
      <w:r w:rsidRPr="00EC4817">
        <w:rPr>
          <w:rFonts w:ascii="Arial Narrow" w:eastAsiaTheme="minorEastAsia" w:hAnsi="Arial Narrow" w:cs="Arial"/>
          <w:sz w:val="18"/>
          <w:szCs w:val="18"/>
          <w:lang w:val="es-MX" w:eastAsia="es-MX"/>
        </w:rPr>
        <w:t xml:space="preserve"> de propuestas, tal y como se señala en </w:t>
      </w:r>
      <w:r w:rsidR="007852B8" w:rsidRPr="00EC4817">
        <w:rPr>
          <w:rFonts w:ascii="Arial Narrow" w:eastAsiaTheme="minorEastAsia" w:hAnsi="Arial Narrow" w:cs="Arial"/>
          <w:sz w:val="18"/>
          <w:szCs w:val="18"/>
          <w:lang w:val="es-MX" w:eastAsia="es-MX"/>
        </w:rPr>
        <w:t xml:space="preserve">el </w:t>
      </w:r>
      <w:r w:rsidR="007852B8" w:rsidRPr="00EC4817">
        <w:rPr>
          <w:rFonts w:ascii="Arial Narrow" w:eastAsiaTheme="minorEastAsia" w:hAnsi="Arial Narrow" w:cs="Arial"/>
          <w:b/>
          <w:bCs/>
          <w:sz w:val="18"/>
          <w:szCs w:val="18"/>
          <w:lang w:val="es-MX" w:eastAsia="es-MX"/>
        </w:rPr>
        <w:t>CALENDARIO</w:t>
      </w:r>
      <w:r w:rsidR="00A5191D" w:rsidRPr="00EC4817">
        <w:rPr>
          <w:rFonts w:ascii="Arial Narrow" w:eastAsiaTheme="minorEastAsia" w:hAnsi="Arial Narrow" w:cs="Arial"/>
          <w:b/>
          <w:bCs/>
          <w:sz w:val="18"/>
          <w:szCs w:val="18"/>
          <w:lang w:val="es-MX" w:eastAsia="es-MX"/>
        </w:rPr>
        <w:t xml:space="preserve"> DE ACTIVIDADES</w:t>
      </w:r>
      <w:r w:rsidRPr="00EC4817">
        <w:rPr>
          <w:rFonts w:ascii="Arial Narrow" w:eastAsiaTheme="minorEastAsia" w:hAnsi="Arial Narrow" w:cs="Arial"/>
          <w:sz w:val="18"/>
          <w:szCs w:val="18"/>
          <w:lang w:val="es-MX" w:eastAsia="es-MX"/>
        </w:rPr>
        <w:t>, de las</w:t>
      </w:r>
      <w:r w:rsidRPr="00EC4817">
        <w:rPr>
          <w:rFonts w:ascii="Arial Narrow" w:eastAsiaTheme="minorEastAsia" w:hAnsi="Arial Narrow" w:cs="Arial"/>
          <w:b/>
          <w:bCs/>
          <w:sz w:val="18"/>
          <w:szCs w:val="18"/>
          <w:lang w:val="es-MX" w:eastAsia="es-MX"/>
        </w:rPr>
        <w:t xml:space="preserve"> </w:t>
      </w:r>
      <w:r w:rsidR="00A5191D" w:rsidRPr="00EC4817">
        <w:rPr>
          <w:rFonts w:ascii="Arial Narrow" w:eastAsiaTheme="minorEastAsia" w:hAnsi="Arial Narrow" w:cs="Arial"/>
          <w:b/>
          <w:bCs/>
          <w:sz w:val="18"/>
          <w:szCs w:val="18"/>
          <w:lang w:val="es-MX" w:eastAsia="es-MX"/>
        </w:rPr>
        <w:t>BASES</w:t>
      </w:r>
      <w:r w:rsidR="00A5191D" w:rsidRPr="00EC4817">
        <w:rPr>
          <w:rFonts w:ascii="Arial Narrow" w:eastAsiaTheme="minorEastAsia" w:hAnsi="Arial Narrow" w:cs="Arial"/>
          <w:sz w:val="18"/>
          <w:szCs w:val="18"/>
          <w:lang w:val="es-MX" w:eastAsia="es-MX"/>
        </w:rPr>
        <w:t xml:space="preserve"> que rigen el </w:t>
      </w:r>
      <w:r w:rsidR="00AD2B0A" w:rsidRPr="00EC4817">
        <w:rPr>
          <w:rFonts w:ascii="Arial Narrow" w:eastAsiaTheme="minorEastAsia" w:hAnsi="Arial Narrow" w:cs="Arial"/>
          <w:b/>
          <w:bCs/>
          <w:sz w:val="18"/>
          <w:szCs w:val="18"/>
          <w:lang w:val="es-MX" w:eastAsia="es-MX"/>
        </w:rPr>
        <w:t>PROCEDIMIENTO</w:t>
      </w:r>
      <w:r w:rsidRPr="00EC4817">
        <w:rPr>
          <w:rFonts w:ascii="Arial Narrow" w:eastAsiaTheme="minorEastAsia" w:hAnsi="Arial Narrow" w:cs="Arial"/>
          <w:sz w:val="18"/>
          <w:szCs w:val="18"/>
          <w:lang w:val="es-MX" w:eastAsia="es-MX"/>
        </w:rPr>
        <w:t xml:space="preserve">, registrándose los siguientes hechos: </w:t>
      </w:r>
    </w:p>
    <w:p w14:paraId="38ACFE7D" w14:textId="77777777" w:rsidR="00EB7575" w:rsidRPr="00EC4817" w:rsidRDefault="00EB7575" w:rsidP="00D5659C">
      <w:pPr>
        <w:jc w:val="both"/>
        <w:rPr>
          <w:rFonts w:ascii="Arial Narrow" w:eastAsiaTheme="minorEastAsia" w:hAnsi="Arial Narrow" w:cs="Arial"/>
          <w:sz w:val="18"/>
          <w:szCs w:val="18"/>
          <w:lang w:val="es-MX" w:eastAsia="es-MX"/>
        </w:rPr>
      </w:pPr>
    </w:p>
    <w:p w14:paraId="19542969" w14:textId="1892FFFD" w:rsidR="00DD0322"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Para efectos de una mejor comprensión de la presente acta, se debe atender el “</w:t>
      </w:r>
      <w:r w:rsidR="00BB1EA1" w:rsidRPr="00EC4817">
        <w:rPr>
          <w:rFonts w:ascii="Arial Narrow" w:eastAsiaTheme="minorEastAsia" w:hAnsi="Arial Narrow" w:cs="Arial"/>
          <w:b/>
          <w:bCs/>
          <w:sz w:val="18"/>
          <w:szCs w:val="18"/>
          <w:lang w:val="es-MX" w:eastAsia="es-MX"/>
        </w:rPr>
        <w:t>GLOSARIO DE TÉRMINOS Y DEFINICIONES</w:t>
      </w:r>
      <w:r w:rsidR="001C423E" w:rsidRPr="00EC4817">
        <w:rPr>
          <w:rFonts w:ascii="Arial Narrow" w:eastAsiaTheme="minorEastAsia" w:hAnsi="Arial Narrow" w:cs="Arial"/>
          <w:sz w:val="18"/>
          <w:szCs w:val="18"/>
          <w:lang w:val="es-MX" w:eastAsia="es-MX"/>
        </w:rPr>
        <w:t xml:space="preserve">” descritos en las </w:t>
      </w:r>
      <w:r w:rsidR="00132B01" w:rsidRPr="00EC4817">
        <w:rPr>
          <w:rFonts w:ascii="Arial Narrow" w:eastAsiaTheme="minorEastAsia" w:hAnsi="Arial Narrow" w:cs="Arial"/>
          <w:b/>
          <w:bCs/>
          <w:sz w:val="18"/>
          <w:szCs w:val="18"/>
          <w:lang w:val="es-MX" w:eastAsia="es-MX"/>
        </w:rPr>
        <w:t>BASES</w:t>
      </w:r>
      <w:r w:rsidR="001C423E" w:rsidRPr="00EC4817">
        <w:rPr>
          <w:rFonts w:ascii="Arial Narrow" w:eastAsiaTheme="minorEastAsia" w:hAnsi="Arial Narrow" w:cs="Arial"/>
          <w:sz w:val="18"/>
          <w:szCs w:val="18"/>
          <w:lang w:val="es-MX" w:eastAsia="es-MX"/>
        </w:rPr>
        <w:t xml:space="preserve"> que rigen el presente </w:t>
      </w:r>
      <w:r w:rsidR="003002DF" w:rsidRPr="00EC4817">
        <w:rPr>
          <w:rFonts w:ascii="Arial Narrow" w:eastAsiaTheme="minorEastAsia" w:hAnsi="Arial Narrow" w:cs="Arial"/>
          <w:b/>
          <w:bCs/>
          <w:sz w:val="18"/>
          <w:szCs w:val="18"/>
          <w:lang w:val="es-MX" w:eastAsia="es-MX"/>
        </w:rPr>
        <w:t>PROCEDIMIENTO</w:t>
      </w:r>
      <w:r w:rsidR="00BA3CB8" w:rsidRPr="00EC4817">
        <w:rPr>
          <w:rFonts w:ascii="Arial Narrow" w:eastAsiaTheme="minorEastAsia" w:hAnsi="Arial Narrow" w:cs="Arial"/>
          <w:b/>
          <w:bCs/>
          <w:sz w:val="18"/>
          <w:szCs w:val="18"/>
          <w:lang w:val="es-MX" w:eastAsia="es-MX"/>
        </w:rPr>
        <w:t xml:space="preserve"> DE CONTRATACIÓN.</w:t>
      </w:r>
    </w:p>
    <w:p w14:paraId="2F54D6F0" w14:textId="77777777" w:rsidR="00C92667" w:rsidRPr="00EC4817" w:rsidRDefault="00C92667" w:rsidP="00994B48">
      <w:pPr>
        <w:rPr>
          <w:rFonts w:ascii="Arial Narrow" w:hAnsi="Arial Narrow" w:cs="Arial"/>
          <w:b/>
          <w:bCs/>
          <w:sz w:val="18"/>
          <w:szCs w:val="18"/>
        </w:rPr>
      </w:pPr>
    </w:p>
    <w:p w14:paraId="5C49977A" w14:textId="02F5EB69" w:rsidR="00EB7575" w:rsidRPr="00EC4817" w:rsidRDefault="00AD2B0A" w:rsidP="00D5659C">
      <w:pPr>
        <w:jc w:val="center"/>
        <w:rPr>
          <w:rFonts w:ascii="Arial Narrow" w:hAnsi="Arial Narrow" w:cs="Arial"/>
          <w:b/>
          <w:bCs/>
          <w:sz w:val="18"/>
          <w:szCs w:val="18"/>
        </w:rPr>
      </w:pPr>
      <w:r w:rsidRPr="00EC4817">
        <w:rPr>
          <w:rFonts w:ascii="Arial Narrow" w:hAnsi="Arial Narrow" w:cs="Arial"/>
          <w:b/>
          <w:bCs/>
          <w:sz w:val="18"/>
          <w:szCs w:val="18"/>
        </w:rPr>
        <w:t>PRESENTACIÓN DE PROPOSICIONES.</w:t>
      </w:r>
    </w:p>
    <w:p w14:paraId="4E530C2F" w14:textId="77777777" w:rsidR="00A041F1" w:rsidRPr="00EC4817" w:rsidRDefault="00A041F1" w:rsidP="00D5659C">
      <w:pPr>
        <w:jc w:val="both"/>
        <w:rPr>
          <w:rFonts w:ascii="Arial Narrow" w:hAnsi="Arial Narrow" w:cs="Arial"/>
          <w:b/>
          <w:bCs/>
          <w:sz w:val="18"/>
          <w:szCs w:val="18"/>
        </w:rPr>
      </w:pPr>
    </w:p>
    <w:p w14:paraId="0E4504CE" w14:textId="0CA1210E" w:rsidR="00EB7575" w:rsidRPr="00EC4817" w:rsidRDefault="00994B48"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b/>
          <w:sz w:val="18"/>
          <w:szCs w:val="18"/>
          <w:lang w:val="es-MX" w:eastAsia="es-MX"/>
        </w:rPr>
        <w:t>PRIMERO</w:t>
      </w:r>
      <w:r w:rsidR="006E2454" w:rsidRPr="00EC4817">
        <w:rPr>
          <w:rFonts w:ascii="Arial Narrow" w:eastAsiaTheme="minorEastAsia" w:hAnsi="Arial Narrow" w:cs="Arial"/>
          <w:b/>
          <w:sz w:val="18"/>
          <w:szCs w:val="18"/>
          <w:lang w:val="es-MX" w:eastAsia="es-MX"/>
        </w:rPr>
        <w:t>. -</w:t>
      </w:r>
      <w:r w:rsidR="00EB7575" w:rsidRPr="00EC4817">
        <w:rPr>
          <w:rFonts w:ascii="Arial Narrow" w:eastAsiaTheme="minorEastAsia" w:hAnsi="Arial Narrow" w:cs="Arial"/>
          <w:sz w:val="18"/>
          <w:szCs w:val="18"/>
          <w:lang w:val="es-MX" w:eastAsia="es-MX"/>
        </w:rPr>
        <w:t xml:space="preserve"> De conformidad a l</w:t>
      </w:r>
      <w:r w:rsidR="00B22948" w:rsidRPr="00EC4817">
        <w:rPr>
          <w:rFonts w:ascii="Arial Narrow" w:eastAsiaTheme="minorEastAsia" w:hAnsi="Arial Narrow" w:cs="Arial"/>
          <w:sz w:val="18"/>
          <w:szCs w:val="18"/>
          <w:lang w:val="es-MX" w:eastAsia="es-MX"/>
        </w:rPr>
        <w:t>o que se establece en</w:t>
      </w:r>
      <w:r w:rsidR="00224997" w:rsidRPr="00EC4817">
        <w:rPr>
          <w:rFonts w:ascii="Arial Narrow" w:eastAsiaTheme="minorEastAsia" w:hAnsi="Arial Narrow" w:cs="Arial"/>
          <w:sz w:val="18"/>
          <w:szCs w:val="18"/>
          <w:lang w:val="es-MX" w:eastAsia="es-MX"/>
        </w:rPr>
        <w:t xml:space="preserve"> el punto </w:t>
      </w:r>
      <w:r w:rsidR="006E2454" w:rsidRPr="00EC4817">
        <w:rPr>
          <w:rFonts w:ascii="Arial Narrow" w:eastAsiaTheme="minorEastAsia" w:hAnsi="Arial Narrow" w:cs="Arial"/>
          <w:sz w:val="18"/>
          <w:szCs w:val="18"/>
          <w:lang w:val="es-MX" w:eastAsia="es-MX"/>
        </w:rPr>
        <w:t xml:space="preserve">9 </w:t>
      </w:r>
      <w:r w:rsidR="00EB7575" w:rsidRPr="00EC4817">
        <w:rPr>
          <w:rFonts w:ascii="Arial Narrow" w:eastAsiaTheme="minorEastAsia" w:hAnsi="Arial Narrow" w:cs="Arial"/>
          <w:sz w:val="18"/>
          <w:szCs w:val="18"/>
          <w:lang w:val="es-MX" w:eastAsia="es-MX"/>
        </w:rPr>
        <w:t xml:space="preserve">de las </w:t>
      </w:r>
      <w:r w:rsidR="00A5191D" w:rsidRPr="00EC4817">
        <w:rPr>
          <w:rFonts w:ascii="Arial Narrow" w:eastAsiaTheme="minorEastAsia" w:hAnsi="Arial Narrow" w:cs="Arial"/>
          <w:b/>
          <w:bCs/>
          <w:sz w:val="18"/>
          <w:szCs w:val="18"/>
          <w:lang w:val="es-MX" w:eastAsia="es-MX"/>
        </w:rPr>
        <w:t>BASES</w:t>
      </w:r>
      <w:r w:rsidR="00EB7575" w:rsidRPr="00EC4817">
        <w:rPr>
          <w:rFonts w:ascii="Arial Narrow" w:eastAsiaTheme="minorEastAsia" w:hAnsi="Arial Narrow" w:cs="Arial"/>
          <w:sz w:val="18"/>
          <w:szCs w:val="18"/>
          <w:lang w:val="es-MX" w:eastAsia="es-MX"/>
        </w:rPr>
        <w:t xml:space="preserve"> se procede a dejar constancia del registro de</w:t>
      </w:r>
      <w:r w:rsidR="005052BC" w:rsidRPr="00EC4817">
        <w:rPr>
          <w:rFonts w:ascii="Arial Narrow" w:eastAsiaTheme="minorEastAsia" w:hAnsi="Arial Narrow" w:cs="Arial"/>
          <w:sz w:val="18"/>
          <w:szCs w:val="18"/>
          <w:lang w:val="es-MX" w:eastAsia="es-MX"/>
        </w:rPr>
        <w:t xml:space="preserve"> </w:t>
      </w:r>
      <w:r w:rsidR="00F54C04" w:rsidRPr="00EC4817">
        <w:rPr>
          <w:rFonts w:ascii="Arial Narrow" w:eastAsiaTheme="minorEastAsia" w:hAnsi="Arial Narrow" w:cs="Arial"/>
          <w:sz w:val="18"/>
          <w:szCs w:val="18"/>
          <w:lang w:val="es-MX" w:eastAsia="es-MX"/>
        </w:rPr>
        <w:t>l</w:t>
      </w:r>
      <w:r w:rsidR="005052BC" w:rsidRPr="00EC4817">
        <w:rPr>
          <w:rFonts w:ascii="Arial Narrow" w:eastAsiaTheme="minorEastAsia" w:hAnsi="Arial Narrow" w:cs="Arial"/>
          <w:sz w:val="18"/>
          <w:szCs w:val="18"/>
          <w:lang w:val="es-MX" w:eastAsia="es-MX"/>
        </w:rPr>
        <w:t>os</w:t>
      </w:r>
      <w:r w:rsidR="00EB7575" w:rsidRPr="00EC4817">
        <w:rPr>
          <w:rFonts w:ascii="Arial Narrow" w:eastAsiaTheme="minorEastAsia" w:hAnsi="Arial Narrow" w:cs="Arial"/>
          <w:sz w:val="18"/>
          <w:szCs w:val="18"/>
          <w:lang w:val="es-MX" w:eastAsia="es-MX"/>
        </w:rPr>
        <w:t xml:space="preserve"> </w:t>
      </w:r>
      <w:r w:rsidR="00FA5CBC" w:rsidRPr="00EC4817">
        <w:rPr>
          <w:rFonts w:ascii="Arial Narrow" w:eastAsiaTheme="minorEastAsia" w:hAnsi="Arial Narrow" w:cs="Arial"/>
          <w:b/>
          <w:bCs/>
          <w:sz w:val="18"/>
          <w:szCs w:val="18"/>
          <w:lang w:val="es-MX" w:eastAsia="es-MX"/>
        </w:rPr>
        <w:t>PARTICIPANTE</w:t>
      </w:r>
      <w:r w:rsidR="005052BC" w:rsidRPr="00EC4817">
        <w:rPr>
          <w:rFonts w:ascii="Arial Narrow" w:eastAsiaTheme="minorEastAsia" w:hAnsi="Arial Narrow" w:cs="Arial"/>
          <w:b/>
          <w:bCs/>
          <w:sz w:val="18"/>
          <w:szCs w:val="18"/>
          <w:lang w:val="es-MX" w:eastAsia="es-MX"/>
        </w:rPr>
        <w:t>S</w:t>
      </w:r>
      <w:r w:rsidR="00EB7575" w:rsidRPr="00EC4817">
        <w:rPr>
          <w:rFonts w:ascii="Arial Narrow" w:eastAsiaTheme="minorEastAsia" w:hAnsi="Arial Narrow" w:cs="Arial"/>
          <w:sz w:val="18"/>
          <w:szCs w:val="18"/>
          <w:lang w:val="es-MX" w:eastAsia="es-MX"/>
        </w:rPr>
        <w:t xml:space="preserve"> que estuv</w:t>
      </w:r>
      <w:r w:rsidR="005052BC" w:rsidRPr="00EC4817">
        <w:rPr>
          <w:rFonts w:ascii="Arial Narrow" w:eastAsiaTheme="minorEastAsia" w:hAnsi="Arial Narrow" w:cs="Arial"/>
          <w:sz w:val="18"/>
          <w:szCs w:val="18"/>
          <w:lang w:val="es-MX" w:eastAsia="es-MX"/>
        </w:rPr>
        <w:t>ieron</w:t>
      </w:r>
      <w:r w:rsidR="00EB7575" w:rsidRPr="00EC4817">
        <w:rPr>
          <w:rFonts w:ascii="Arial Narrow" w:eastAsiaTheme="minorEastAsia" w:hAnsi="Arial Narrow" w:cs="Arial"/>
          <w:sz w:val="18"/>
          <w:szCs w:val="18"/>
          <w:lang w:val="es-MX" w:eastAsia="es-MX"/>
        </w:rPr>
        <w:t xml:space="preserve"> presente</w:t>
      </w:r>
      <w:r w:rsidR="005052BC" w:rsidRPr="00EC4817">
        <w:rPr>
          <w:rFonts w:ascii="Arial Narrow" w:eastAsiaTheme="minorEastAsia" w:hAnsi="Arial Narrow" w:cs="Arial"/>
          <w:sz w:val="18"/>
          <w:szCs w:val="18"/>
          <w:lang w:val="es-MX" w:eastAsia="es-MX"/>
        </w:rPr>
        <w:t>s</w:t>
      </w:r>
      <w:r w:rsidR="00EB7575" w:rsidRPr="00EC4817">
        <w:rPr>
          <w:rFonts w:ascii="Arial Narrow" w:eastAsiaTheme="minorEastAsia" w:hAnsi="Arial Narrow" w:cs="Arial"/>
          <w:sz w:val="18"/>
          <w:szCs w:val="18"/>
          <w:lang w:val="es-MX" w:eastAsia="es-MX"/>
        </w:rPr>
        <w:t xml:space="preserve"> a la hora señalada para su registro: </w:t>
      </w:r>
    </w:p>
    <w:p w14:paraId="43426B2C" w14:textId="579F5C8F" w:rsidR="00BA3CB8" w:rsidRPr="00EC4817" w:rsidRDefault="00BA3CB8" w:rsidP="00D5659C">
      <w:pPr>
        <w:jc w:val="both"/>
        <w:rPr>
          <w:rFonts w:ascii="Arial Narrow" w:eastAsiaTheme="minorEastAsia" w:hAnsi="Arial Narrow" w:cs="Arial"/>
          <w:sz w:val="18"/>
          <w:szCs w:val="18"/>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EC4817"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EC4817" w:rsidRDefault="006A058F" w:rsidP="00AC13AF">
            <w:pPr>
              <w:jc w:val="center"/>
              <w:rPr>
                <w:rFonts w:ascii="Arial Narrow" w:hAnsi="Arial Narrow" w:cstheme="majorHAnsi"/>
                <w:b/>
                <w:iCs/>
                <w:sz w:val="16"/>
                <w:szCs w:val="16"/>
              </w:rPr>
            </w:pPr>
            <w:bookmarkStart w:id="2" w:name="_Hlk112769088"/>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403DDF66"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20B01543"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EC4817" w:rsidRPr="00EC4817" w14:paraId="7FE8DDD3" w14:textId="77777777" w:rsidTr="00270C92">
        <w:trPr>
          <w:trHeight w:val="283"/>
        </w:trPr>
        <w:tc>
          <w:tcPr>
            <w:tcW w:w="438" w:type="pct"/>
            <w:vAlign w:val="center"/>
          </w:tcPr>
          <w:p w14:paraId="7069D9E1" w14:textId="1AC49567" w:rsidR="00EC4817" w:rsidRPr="00EC4817" w:rsidRDefault="00EC4817" w:rsidP="00EC4817">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7D86F92" w14:textId="48EA8276" w:rsidR="00EC4817" w:rsidRPr="00EC4817" w:rsidRDefault="00C71821" w:rsidP="00EC4817">
            <w:pPr>
              <w:pStyle w:val="Textoindependiente"/>
              <w:jc w:val="left"/>
              <w:rPr>
                <w:rFonts w:ascii="Arial Narrow" w:hAnsi="Arial Narrow" w:cstheme="majorHAnsi"/>
                <w:b/>
                <w:bCs/>
                <w:sz w:val="18"/>
                <w:szCs w:val="18"/>
                <w:lang w:val="es-ES"/>
              </w:rPr>
            </w:pPr>
            <w:r>
              <w:rPr>
                <w:rFonts w:ascii="Arial Narrow" w:hAnsi="Arial Narrow" w:cstheme="majorHAnsi"/>
                <w:b/>
                <w:bCs/>
                <w:sz w:val="18"/>
                <w:szCs w:val="18"/>
                <w:lang w:val="es-ES"/>
              </w:rPr>
              <w:t>POP TRAVEL S.A. DE C.V.</w:t>
            </w:r>
          </w:p>
        </w:tc>
        <w:tc>
          <w:tcPr>
            <w:tcW w:w="2173" w:type="pct"/>
            <w:shd w:val="clear" w:color="auto" w:fill="auto"/>
            <w:vAlign w:val="center"/>
          </w:tcPr>
          <w:p w14:paraId="353CFDFF" w14:textId="4BA3CA81" w:rsidR="00EC4817" w:rsidRPr="00EC4817" w:rsidRDefault="00C71821" w:rsidP="00EC4817">
            <w:pPr>
              <w:pStyle w:val="Textoindependiente"/>
              <w:jc w:val="center"/>
              <w:rPr>
                <w:rFonts w:ascii="Arial Narrow" w:hAnsi="Arial Narrow" w:cstheme="majorHAnsi"/>
                <w:sz w:val="18"/>
                <w:szCs w:val="18"/>
              </w:rPr>
            </w:pPr>
            <w:r>
              <w:rPr>
                <w:rFonts w:ascii="Arial Narrow" w:hAnsi="Arial Narrow" w:cstheme="majorHAnsi"/>
                <w:sz w:val="18"/>
                <w:szCs w:val="18"/>
              </w:rPr>
              <w:t>MIGUEL ÁNGUEL CARRILLO OROZCO</w:t>
            </w:r>
          </w:p>
        </w:tc>
      </w:tr>
      <w:bookmarkEnd w:id="2"/>
    </w:tbl>
    <w:p w14:paraId="4C67E676" w14:textId="77777777" w:rsidR="005D2D01" w:rsidRPr="00EC4817" w:rsidRDefault="005D2D01" w:rsidP="00D5659C">
      <w:pPr>
        <w:jc w:val="both"/>
        <w:rPr>
          <w:rFonts w:ascii="Arial Narrow" w:eastAsiaTheme="minorEastAsia" w:hAnsi="Arial Narrow" w:cs="Arial"/>
          <w:b/>
          <w:sz w:val="18"/>
          <w:szCs w:val="18"/>
          <w:lang w:eastAsia="es-MX"/>
        </w:rPr>
      </w:pPr>
    </w:p>
    <w:p w14:paraId="1781A16F" w14:textId="5B2D2574" w:rsidR="00700455" w:rsidRPr="00EC4817" w:rsidRDefault="00994B48" w:rsidP="00D5659C">
      <w:pPr>
        <w:jc w:val="both"/>
        <w:rPr>
          <w:rStyle w:val="Ttulo1Car"/>
          <w:rFonts w:ascii="Arial Narrow" w:hAnsi="Arial Narrow" w:cs="Arial"/>
          <w:b/>
          <w:bCs/>
          <w:color w:val="auto"/>
          <w:sz w:val="18"/>
          <w:szCs w:val="18"/>
        </w:rPr>
      </w:pPr>
      <w:r w:rsidRPr="00EC4817">
        <w:rPr>
          <w:rFonts w:ascii="Arial Narrow" w:eastAsiaTheme="minorEastAsia" w:hAnsi="Arial Narrow" w:cs="Arial"/>
          <w:b/>
          <w:sz w:val="18"/>
          <w:szCs w:val="18"/>
          <w:lang w:eastAsia="es-MX"/>
        </w:rPr>
        <w:t>SEGUNDO</w:t>
      </w:r>
      <w:r w:rsidR="00F560BB" w:rsidRPr="00EC4817">
        <w:rPr>
          <w:rFonts w:ascii="Arial Narrow" w:eastAsiaTheme="minorEastAsia" w:hAnsi="Arial Narrow" w:cs="Arial"/>
          <w:b/>
          <w:sz w:val="18"/>
          <w:szCs w:val="18"/>
          <w:lang w:eastAsia="es-MX"/>
        </w:rPr>
        <w:t>. -</w:t>
      </w:r>
      <w:r w:rsidR="00EB7575" w:rsidRPr="00EC4817">
        <w:rPr>
          <w:rFonts w:ascii="Arial Narrow" w:eastAsiaTheme="minorEastAsia" w:hAnsi="Arial Narrow" w:cs="Arial"/>
          <w:sz w:val="18"/>
          <w:szCs w:val="18"/>
          <w:lang w:eastAsia="es-MX"/>
        </w:rPr>
        <w:t xml:space="preserve"> Se procede al desarrollo del acto de presentación y apertura de </w:t>
      </w:r>
      <w:r w:rsidR="00575537" w:rsidRPr="00EC4817">
        <w:rPr>
          <w:rFonts w:ascii="Arial Narrow" w:eastAsiaTheme="minorEastAsia" w:hAnsi="Arial Narrow" w:cs="Arial"/>
          <w:sz w:val="18"/>
          <w:szCs w:val="18"/>
          <w:lang w:eastAsia="es-MX"/>
        </w:rPr>
        <w:t>pro</w:t>
      </w:r>
      <w:r w:rsidR="00AD2B0A" w:rsidRPr="00EC4817">
        <w:rPr>
          <w:rFonts w:ascii="Arial Narrow" w:eastAsiaTheme="minorEastAsia" w:hAnsi="Arial Narrow" w:cs="Arial"/>
          <w:sz w:val="18"/>
          <w:szCs w:val="18"/>
          <w:lang w:eastAsia="es-MX"/>
        </w:rPr>
        <w:t>posiciones</w:t>
      </w:r>
      <w:r w:rsidR="00575537" w:rsidRPr="00EC4817">
        <w:rPr>
          <w:rFonts w:ascii="Arial Narrow" w:eastAsiaTheme="minorEastAsia" w:hAnsi="Arial Narrow" w:cs="Arial"/>
          <w:sz w:val="18"/>
          <w:szCs w:val="18"/>
          <w:lang w:eastAsia="es-MX"/>
        </w:rPr>
        <w:t xml:space="preserve"> relativas a</w:t>
      </w:r>
      <w:r w:rsidR="00EB7575" w:rsidRPr="00EC4817">
        <w:rPr>
          <w:rFonts w:ascii="Arial Narrow" w:eastAsiaTheme="minorEastAsia" w:hAnsi="Arial Narrow" w:cs="Arial"/>
          <w:sz w:val="18"/>
          <w:szCs w:val="18"/>
          <w:lang w:eastAsia="es-MX"/>
        </w:rPr>
        <w:t xml:space="preserve"> la</w:t>
      </w:r>
      <w:r w:rsidR="00D473E8" w:rsidRPr="00EC4817">
        <w:rPr>
          <w:rFonts w:ascii="Arial Narrow" w:eastAsiaTheme="minorEastAsia" w:hAnsi="Arial Narrow" w:cs="Arial"/>
          <w:sz w:val="18"/>
          <w:szCs w:val="18"/>
          <w:lang w:eastAsia="es-MX"/>
        </w:rPr>
        <w:t xml:space="preserve"> </w:t>
      </w:r>
      <w:sdt>
        <w:sdtPr>
          <w:rPr>
            <w:rFonts w:ascii="Arial Narrow" w:eastAsia="Arial" w:hAnsi="Arial Narrow" w:cstheme="majorHAnsi"/>
            <w:b/>
            <w:bCs/>
            <w:color w:val="000000"/>
            <w:sz w:val="18"/>
            <w:szCs w:val="18"/>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0E7034" w:rsidRPr="000E7034">
            <w:rPr>
              <w:rFonts w:ascii="Arial Narrow" w:eastAsia="Arial" w:hAnsi="Arial Narrow" w:cstheme="majorHAnsi"/>
              <w:b/>
              <w:bCs/>
              <w:color w:val="000000"/>
              <w:sz w:val="18"/>
              <w:szCs w:val="18"/>
            </w:rPr>
            <w:t>LICITACIÓN PÚBLICA LOCAL SECGSSJ-LCCC-014-2024 CON CONCURRENCIA DE COMITÉ “CONTRATACIÓN DE LOS SERVICIOS INTEGRALES PARA LLEVAR A CABO LOS TALLERES DEL PROGRAMA VIOLENCIA DE GÉNERO Y LAS JORNADAS DE ACTUALIZACIÓN 2024, AL PERSONAL DEL O.P.D. SERVICIOS DE SALUD JALISCO”</w:t>
          </w:r>
        </w:sdtContent>
      </w:sdt>
    </w:p>
    <w:p w14:paraId="66030794" w14:textId="77777777" w:rsidR="00A041F1" w:rsidRPr="00EC4817" w:rsidRDefault="00A041F1" w:rsidP="00D5659C">
      <w:pPr>
        <w:jc w:val="both"/>
        <w:rPr>
          <w:rStyle w:val="Ttulo1Car"/>
          <w:rFonts w:ascii="Arial Narrow" w:hAnsi="Arial Narrow" w:cs="Arial"/>
          <w:b/>
          <w:bCs/>
          <w:color w:val="auto"/>
          <w:sz w:val="18"/>
          <w:szCs w:val="18"/>
        </w:rPr>
      </w:pPr>
    </w:p>
    <w:p w14:paraId="7B457F4D" w14:textId="48BAAD7F" w:rsidR="00EB7575"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 xml:space="preserve">Se informa </w:t>
      </w:r>
      <w:r w:rsidR="00A041F1" w:rsidRPr="00EC4817">
        <w:rPr>
          <w:rFonts w:ascii="Arial Narrow" w:eastAsiaTheme="minorEastAsia" w:hAnsi="Arial Narrow" w:cs="Arial"/>
          <w:sz w:val="18"/>
          <w:szCs w:val="18"/>
          <w:lang w:val="es-MX" w:eastAsia="es-MX"/>
        </w:rPr>
        <w:t xml:space="preserve">que se </w:t>
      </w:r>
      <w:r w:rsidR="001104F8" w:rsidRPr="00EC4817">
        <w:rPr>
          <w:rFonts w:ascii="Arial Narrow" w:eastAsiaTheme="minorEastAsia" w:hAnsi="Arial Narrow" w:cs="Arial"/>
          <w:sz w:val="18"/>
          <w:szCs w:val="18"/>
          <w:lang w:val="es-MX" w:eastAsia="es-MX"/>
        </w:rPr>
        <w:t>registr</w:t>
      </w:r>
      <w:r w:rsidR="00C71821">
        <w:rPr>
          <w:rFonts w:ascii="Arial Narrow" w:eastAsiaTheme="minorEastAsia" w:hAnsi="Arial Narrow" w:cs="Arial"/>
          <w:sz w:val="18"/>
          <w:szCs w:val="18"/>
          <w:lang w:val="es-MX" w:eastAsia="es-MX"/>
        </w:rPr>
        <w:t>ó</w:t>
      </w:r>
      <w:r w:rsidR="001104F8" w:rsidRPr="00EC4817">
        <w:rPr>
          <w:rFonts w:ascii="Arial Narrow" w:eastAsiaTheme="minorEastAsia" w:hAnsi="Arial Narrow" w:cs="Arial"/>
          <w:sz w:val="18"/>
          <w:szCs w:val="18"/>
          <w:lang w:val="es-MX" w:eastAsia="es-MX"/>
        </w:rPr>
        <w:t xml:space="preserve"> </w:t>
      </w:r>
      <w:r w:rsidR="00C71821">
        <w:rPr>
          <w:rFonts w:ascii="Arial Narrow" w:eastAsiaTheme="minorEastAsia" w:hAnsi="Arial Narrow" w:cs="Arial"/>
          <w:sz w:val="18"/>
          <w:szCs w:val="18"/>
          <w:lang w:val="es-MX" w:eastAsia="es-MX"/>
        </w:rPr>
        <w:t>1</w:t>
      </w:r>
      <w:r w:rsidR="000B7798" w:rsidRPr="00EC4817">
        <w:rPr>
          <w:rFonts w:ascii="Arial Narrow" w:eastAsiaTheme="minorEastAsia" w:hAnsi="Arial Narrow" w:cs="Arial"/>
          <w:b/>
          <w:bCs/>
          <w:sz w:val="18"/>
          <w:szCs w:val="18"/>
          <w:lang w:val="es-MX" w:eastAsia="es-MX"/>
        </w:rPr>
        <w:t xml:space="preserve"> </w:t>
      </w:r>
      <w:r w:rsidR="00EC4817" w:rsidRPr="00EC4817">
        <w:rPr>
          <w:rFonts w:ascii="Arial Narrow" w:eastAsiaTheme="minorEastAsia" w:hAnsi="Arial Narrow" w:cs="Arial"/>
          <w:b/>
          <w:bCs/>
          <w:sz w:val="18"/>
          <w:szCs w:val="18"/>
          <w:lang w:val="es-MX" w:eastAsia="es-MX"/>
        </w:rPr>
        <w:t>(</w:t>
      </w:r>
      <w:r w:rsidR="00C71821">
        <w:rPr>
          <w:rFonts w:ascii="Arial Narrow" w:eastAsiaTheme="minorEastAsia" w:hAnsi="Arial Narrow" w:cs="Arial"/>
          <w:b/>
          <w:bCs/>
          <w:sz w:val="18"/>
          <w:szCs w:val="18"/>
          <w:lang w:val="es-MX" w:eastAsia="es-MX"/>
        </w:rPr>
        <w:t>uno</w:t>
      </w:r>
      <w:r w:rsidR="000B7798" w:rsidRPr="00EC4817">
        <w:rPr>
          <w:rFonts w:ascii="Arial Narrow" w:eastAsiaTheme="minorEastAsia" w:hAnsi="Arial Narrow" w:cs="Arial"/>
          <w:b/>
          <w:bCs/>
          <w:sz w:val="18"/>
          <w:szCs w:val="18"/>
          <w:lang w:val="es-MX" w:eastAsia="es-MX"/>
        </w:rPr>
        <w:t>)</w:t>
      </w:r>
      <w:r w:rsidR="001104F8" w:rsidRPr="00EC4817">
        <w:rPr>
          <w:rFonts w:ascii="Arial Narrow" w:eastAsiaTheme="minorEastAsia" w:hAnsi="Arial Narrow" w:cs="Arial"/>
          <w:sz w:val="18"/>
          <w:szCs w:val="18"/>
          <w:lang w:val="es-MX" w:eastAsia="es-MX"/>
        </w:rPr>
        <w:t xml:space="preserve"> </w:t>
      </w:r>
      <w:r w:rsidR="00990FC2" w:rsidRPr="00EC4817">
        <w:rPr>
          <w:rFonts w:ascii="Arial Narrow" w:eastAsiaTheme="minorEastAsia" w:hAnsi="Arial Narrow" w:cs="Arial"/>
          <w:b/>
          <w:bCs/>
          <w:sz w:val="18"/>
          <w:szCs w:val="18"/>
          <w:lang w:val="es-MX" w:eastAsia="es-MX"/>
        </w:rPr>
        <w:t>PARTICIPANTE</w:t>
      </w:r>
      <w:r w:rsidR="00A041F1"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para la presentación y apertura de prop</w:t>
      </w:r>
      <w:r w:rsidR="00A041F1" w:rsidRPr="00EC4817">
        <w:rPr>
          <w:rFonts w:ascii="Arial Narrow" w:eastAsiaTheme="minorEastAsia" w:hAnsi="Arial Narrow" w:cs="Arial"/>
          <w:sz w:val="18"/>
          <w:szCs w:val="18"/>
          <w:lang w:val="es-MX" w:eastAsia="es-MX"/>
        </w:rPr>
        <w:t>osiciones,</w:t>
      </w:r>
      <w:r w:rsidRPr="00EC4817">
        <w:rPr>
          <w:rFonts w:ascii="Arial Narrow" w:eastAsiaTheme="minorEastAsia" w:hAnsi="Arial Narrow" w:cs="Arial"/>
          <w:sz w:val="18"/>
          <w:szCs w:val="18"/>
          <w:lang w:val="es-MX" w:eastAsia="es-MX"/>
        </w:rPr>
        <w:t xml:space="preserve"> </w:t>
      </w:r>
      <w:r w:rsidR="00A041F1" w:rsidRPr="00EC4817">
        <w:rPr>
          <w:rFonts w:ascii="Arial Narrow" w:eastAsiaTheme="minorEastAsia" w:hAnsi="Arial Narrow" w:cs="Arial"/>
          <w:sz w:val="18"/>
          <w:szCs w:val="18"/>
          <w:lang w:val="es-MX" w:eastAsia="es-MX"/>
        </w:rPr>
        <w:t>mismo</w:t>
      </w:r>
      <w:r w:rsidR="005052BC" w:rsidRPr="00EC4817">
        <w:rPr>
          <w:rFonts w:ascii="Arial Narrow" w:eastAsiaTheme="minorEastAsia" w:hAnsi="Arial Narrow" w:cs="Arial"/>
          <w:sz w:val="18"/>
          <w:szCs w:val="18"/>
          <w:lang w:val="es-MX" w:eastAsia="es-MX"/>
        </w:rPr>
        <w:t>s</w:t>
      </w:r>
      <w:r w:rsidR="00A041F1" w:rsidRPr="00EC4817">
        <w:rPr>
          <w:rFonts w:ascii="Arial Narrow" w:eastAsiaTheme="minorEastAsia" w:hAnsi="Arial Narrow" w:cs="Arial"/>
          <w:sz w:val="18"/>
          <w:szCs w:val="18"/>
          <w:lang w:val="es-MX" w:eastAsia="es-MX"/>
        </w:rPr>
        <w:t xml:space="preserve"> que se registr</w:t>
      </w:r>
      <w:r w:rsidR="005052BC" w:rsidRPr="00EC4817">
        <w:rPr>
          <w:rFonts w:ascii="Arial Narrow" w:eastAsiaTheme="minorEastAsia" w:hAnsi="Arial Narrow" w:cs="Arial"/>
          <w:sz w:val="18"/>
          <w:szCs w:val="18"/>
          <w:lang w:val="es-MX" w:eastAsia="es-MX"/>
        </w:rPr>
        <w:t>aron</w:t>
      </w:r>
      <w:r w:rsidR="00A041F1"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 xml:space="preserve">conforme </w:t>
      </w:r>
      <w:r w:rsidR="00373D82" w:rsidRPr="00EC4817">
        <w:rPr>
          <w:rFonts w:ascii="Arial Narrow" w:eastAsiaTheme="minorEastAsia" w:hAnsi="Arial Narrow" w:cs="Arial"/>
          <w:sz w:val="18"/>
          <w:szCs w:val="18"/>
          <w:lang w:val="es-MX" w:eastAsia="es-MX"/>
        </w:rPr>
        <w:t xml:space="preserve">a lo establecido en el punto </w:t>
      </w:r>
      <w:r w:rsidR="00B5606F" w:rsidRPr="00EC4817">
        <w:rPr>
          <w:rFonts w:ascii="Arial Narrow" w:eastAsiaTheme="minorEastAsia" w:hAnsi="Arial Narrow" w:cs="Arial"/>
          <w:sz w:val="18"/>
          <w:szCs w:val="18"/>
          <w:lang w:val="es-MX" w:eastAsia="es-MX"/>
        </w:rPr>
        <w:t>9</w:t>
      </w:r>
      <w:r w:rsidR="009B0FB3"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de las</w:t>
      </w:r>
      <w:r w:rsidRPr="00EC4817">
        <w:rPr>
          <w:rFonts w:ascii="Arial Narrow" w:eastAsiaTheme="minorEastAsia" w:hAnsi="Arial Narrow" w:cs="Arial"/>
          <w:b/>
          <w:sz w:val="18"/>
          <w:szCs w:val="18"/>
          <w:lang w:val="es-MX" w:eastAsia="es-MX"/>
        </w:rPr>
        <w:t xml:space="preserve"> BASES</w:t>
      </w:r>
      <w:r w:rsidRPr="00EC4817">
        <w:rPr>
          <w:rFonts w:ascii="Arial Narrow" w:eastAsiaTheme="minorEastAsia" w:hAnsi="Arial Narrow" w:cs="Arial"/>
          <w:sz w:val="18"/>
          <w:szCs w:val="18"/>
          <w:lang w:val="es-MX" w:eastAsia="es-MX"/>
        </w:rPr>
        <w:t>.</w:t>
      </w:r>
    </w:p>
    <w:p w14:paraId="137B4735" w14:textId="5AE5625A" w:rsidR="00A041F1" w:rsidRPr="00EC4817" w:rsidRDefault="00A041F1" w:rsidP="00D5659C">
      <w:pPr>
        <w:jc w:val="both"/>
        <w:rPr>
          <w:rFonts w:ascii="Arial Narrow" w:hAnsi="Arial Narrow" w:cs="Arial"/>
          <w:sz w:val="18"/>
          <w:szCs w:val="18"/>
        </w:rPr>
      </w:pPr>
    </w:p>
    <w:p w14:paraId="6F82D7E4" w14:textId="1581F23E"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Se nombró </w:t>
      </w:r>
      <w:r w:rsidR="006E1F27" w:rsidRPr="00EC4817">
        <w:rPr>
          <w:rFonts w:ascii="Arial Narrow" w:hAnsi="Arial Narrow" w:cs="Arial"/>
          <w:sz w:val="18"/>
          <w:szCs w:val="18"/>
        </w:rPr>
        <w:t>a</w:t>
      </w:r>
      <w:r w:rsidR="00C71821">
        <w:rPr>
          <w:rFonts w:ascii="Arial Narrow" w:hAnsi="Arial Narrow" w:cs="Arial"/>
          <w:sz w:val="18"/>
          <w:szCs w:val="18"/>
        </w:rPr>
        <w:t>l</w:t>
      </w:r>
      <w:r w:rsidR="006E1F27" w:rsidRPr="00EC4817">
        <w:rPr>
          <w:rFonts w:ascii="Arial Narrow" w:hAnsi="Arial Narrow" w:cs="Arial"/>
          <w:sz w:val="18"/>
          <w:szCs w:val="18"/>
        </w:rPr>
        <w:t xml:space="preserve"> </w:t>
      </w:r>
      <w:r w:rsidR="006E1F27" w:rsidRPr="00EC4817">
        <w:rPr>
          <w:rFonts w:ascii="Arial Narrow" w:hAnsi="Arial Narrow" w:cs="Arial"/>
          <w:b/>
          <w:bCs/>
          <w:sz w:val="18"/>
          <w:szCs w:val="18"/>
        </w:rPr>
        <w:t>PARTICIPANTE</w:t>
      </w:r>
      <w:r w:rsidR="00A041F1" w:rsidRPr="00EC4817">
        <w:rPr>
          <w:rFonts w:ascii="Arial Narrow" w:hAnsi="Arial Narrow" w:cs="Arial"/>
          <w:sz w:val="18"/>
          <w:szCs w:val="18"/>
        </w:rPr>
        <w:t xml:space="preserve"> que </w:t>
      </w:r>
      <w:r w:rsidR="006E1F27" w:rsidRPr="00EC4817">
        <w:rPr>
          <w:rFonts w:ascii="Arial Narrow" w:hAnsi="Arial Narrow" w:cs="Arial"/>
          <w:sz w:val="18"/>
          <w:szCs w:val="18"/>
        </w:rPr>
        <w:t>cumpli</w:t>
      </w:r>
      <w:r w:rsidR="00C71821">
        <w:rPr>
          <w:rFonts w:ascii="Arial Narrow" w:hAnsi="Arial Narrow" w:cs="Arial"/>
          <w:sz w:val="18"/>
          <w:szCs w:val="18"/>
        </w:rPr>
        <w:t>ó</w:t>
      </w:r>
      <w:r w:rsidR="0097760A" w:rsidRPr="00EC4817">
        <w:rPr>
          <w:rFonts w:ascii="Arial Narrow" w:hAnsi="Arial Narrow" w:cs="Arial"/>
          <w:sz w:val="18"/>
          <w:szCs w:val="18"/>
        </w:rPr>
        <w:t xml:space="preserve"> </w:t>
      </w:r>
      <w:r w:rsidRPr="00EC4817">
        <w:rPr>
          <w:rFonts w:ascii="Arial Narrow" w:hAnsi="Arial Narrow" w:cs="Arial"/>
          <w:sz w:val="18"/>
          <w:szCs w:val="18"/>
        </w:rPr>
        <w:t>con los requisitos de ingreso, con la finalidad de verificar la asistencia de</w:t>
      </w:r>
      <w:r w:rsidR="00990FC2" w:rsidRPr="00EC4817">
        <w:rPr>
          <w:rFonts w:ascii="Arial Narrow" w:hAnsi="Arial Narrow" w:cs="Arial"/>
          <w:sz w:val="18"/>
          <w:szCs w:val="18"/>
        </w:rPr>
        <w:t xml:space="preserve"> los </w:t>
      </w:r>
      <w:r w:rsidR="00A041F1" w:rsidRPr="00EC4817">
        <w:rPr>
          <w:rFonts w:ascii="Arial Narrow" w:hAnsi="Arial Narrow" w:cs="Arial"/>
          <w:sz w:val="18"/>
          <w:szCs w:val="18"/>
        </w:rPr>
        <w:t>acreditado</w:t>
      </w:r>
      <w:r w:rsidR="00990FC2" w:rsidRPr="00EC4817">
        <w:rPr>
          <w:rFonts w:ascii="Arial Narrow" w:hAnsi="Arial Narrow" w:cs="Arial"/>
          <w:sz w:val="18"/>
          <w:szCs w:val="18"/>
        </w:rPr>
        <w:t>s</w:t>
      </w:r>
      <w:r w:rsidRPr="00EC4817">
        <w:rPr>
          <w:rFonts w:ascii="Arial Narrow" w:hAnsi="Arial Narrow" w:cs="Arial"/>
          <w:sz w:val="18"/>
          <w:szCs w:val="18"/>
        </w:rPr>
        <w:t xml:space="preserve"> a participar en la apertura </w:t>
      </w:r>
      <w:r w:rsidR="009234BD" w:rsidRPr="00EC4817">
        <w:rPr>
          <w:rFonts w:ascii="Arial Narrow" w:hAnsi="Arial Narrow" w:cs="Arial"/>
          <w:sz w:val="18"/>
          <w:szCs w:val="18"/>
        </w:rPr>
        <w:t>de prop</w:t>
      </w:r>
      <w:r w:rsidR="00A041F1" w:rsidRPr="00EC4817">
        <w:rPr>
          <w:rFonts w:ascii="Arial Narrow" w:hAnsi="Arial Narrow" w:cs="Arial"/>
          <w:sz w:val="18"/>
          <w:szCs w:val="18"/>
        </w:rPr>
        <w:t>osiciones</w:t>
      </w:r>
      <w:r w:rsidRPr="00EC4817">
        <w:rPr>
          <w:rFonts w:ascii="Arial Narrow" w:hAnsi="Arial Narrow" w:cs="Arial"/>
          <w:sz w:val="18"/>
          <w:szCs w:val="18"/>
        </w:rPr>
        <w:t>:</w:t>
      </w:r>
    </w:p>
    <w:p w14:paraId="07050768" w14:textId="200C1160" w:rsidR="00BA3CB8" w:rsidRPr="00EC4817" w:rsidRDefault="00BA3CB8" w:rsidP="00D5659C">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EC4817"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6013EC15"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7754C462"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C71821" w:rsidRPr="00EC4817" w14:paraId="78919AC9" w14:textId="77777777" w:rsidTr="00270C92">
        <w:trPr>
          <w:trHeight w:val="283"/>
        </w:trPr>
        <w:tc>
          <w:tcPr>
            <w:tcW w:w="438" w:type="pct"/>
            <w:vAlign w:val="center"/>
          </w:tcPr>
          <w:p w14:paraId="3B7C183A" w14:textId="7B8E5D23" w:rsidR="00C71821" w:rsidRPr="00EC4817" w:rsidRDefault="00C71821" w:rsidP="00C71821">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2BA4B27" w14:textId="0311C8EF" w:rsidR="00C71821" w:rsidRPr="00EC4817" w:rsidRDefault="00C71821" w:rsidP="00C71821">
            <w:pPr>
              <w:pStyle w:val="Textoindependiente"/>
              <w:jc w:val="left"/>
              <w:rPr>
                <w:rFonts w:ascii="Arial Narrow" w:hAnsi="Arial Narrow" w:cstheme="majorHAnsi"/>
                <w:b/>
                <w:bCs/>
                <w:sz w:val="16"/>
                <w:szCs w:val="16"/>
                <w:lang w:val="es-ES"/>
              </w:rPr>
            </w:pPr>
            <w:r>
              <w:rPr>
                <w:rFonts w:ascii="Arial Narrow" w:hAnsi="Arial Narrow" w:cstheme="majorHAnsi"/>
                <w:b/>
                <w:bCs/>
                <w:sz w:val="18"/>
                <w:szCs w:val="18"/>
                <w:lang w:val="es-ES"/>
              </w:rPr>
              <w:t>POP TRAVEL S.A. DE C.V.</w:t>
            </w:r>
          </w:p>
        </w:tc>
        <w:tc>
          <w:tcPr>
            <w:tcW w:w="2173" w:type="pct"/>
            <w:shd w:val="clear" w:color="auto" w:fill="auto"/>
            <w:vAlign w:val="center"/>
          </w:tcPr>
          <w:p w14:paraId="5FE1E817" w14:textId="5C5637B0" w:rsidR="00C71821" w:rsidRPr="00EC4817" w:rsidRDefault="00C71821" w:rsidP="00C71821">
            <w:pPr>
              <w:pStyle w:val="Textoindependiente"/>
              <w:jc w:val="center"/>
              <w:rPr>
                <w:rFonts w:ascii="Arial Narrow" w:hAnsi="Arial Narrow" w:cstheme="majorHAnsi"/>
                <w:sz w:val="18"/>
                <w:szCs w:val="18"/>
              </w:rPr>
            </w:pPr>
            <w:r>
              <w:rPr>
                <w:rFonts w:ascii="Arial Narrow" w:hAnsi="Arial Narrow" w:cstheme="majorHAnsi"/>
                <w:sz w:val="18"/>
                <w:szCs w:val="18"/>
              </w:rPr>
              <w:t>MIGUEL ÁNGUEL CARRILLO OROZCO</w:t>
            </w:r>
          </w:p>
        </w:tc>
      </w:tr>
    </w:tbl>
    <w:p w14:paraId="593F7E54" w14:textId="77777777" w:rsidR="00C10969" w:rsidRPr="00EC4817" w:rsidRDefault="00C10969" w:rsidP="00D5659C">
      <w:pPr>
        <w:jc w:val="both"/>
        <w:rPr>
          <w:rFonts w:ascii="Arial Narrow" w:hAnsi="Arial Narrow" w:cs="Arial"/>
          <w:sz w:val="18"/>
          <w:szCs w:val="18"/>
        </w:rPr>
      </w:pPr>
    </w:p>
    <w:p w14:paraId="116EC5DB" w14:textId="61A92C2D" w:rsidR="00EB7575" w:rsidRPr="00EC4817" w:rsidRDefault="00EB7575" w:rsidP="00D5659C">
      <w:pPr>
        <w:jc w:val="both"/>
        <w:rPr>
          <w:rFonts w:ascii="Arial Narrow" w:hAnsi="Arial Narrow" w:cs="Arial"/>
          <w:bCs/>
          <w:sz w:val="18"/>
          <w:szCs w:val="18"/>
        </w:rPr>
      </w:pPr>
      <w:r w:rsidRPr="00EC4817">
        <w:rPr>
          <w:rFonts w:ascii="Arial Narrow" w:hAnsi="Arial Narrow" w:cs="Arial"/>
          <w:sz w:val="18"/>
          <w:szCs w:val="18"/>
        </w:rPr>
        <w:t>El presidente cierra el registro de</w:t>
      </w:r>
      <w:r w:rsidR="003052DE" w:rsidRPr="00EC4817">
        <w:rPr>
          <w:rFonts w:ascii="Arial Narrow" w:hAnsi="Arial Narrow" w:cs="Arial"/>
          <w:sz w:val="18"/>
          <w:szCs w:val="18"/>
        </w:rPr>
        <w:t xml:space="preserve"> los</w:t>
      </w:r>
      <w:r w:rsidRPr="00EC4817">
        <w:rPr>
          <w:rFonts w:ascii="Arial Narrow" w:hAnsi="Arial Narrow" w:cs="Arial"/>
          <w:sz w:val="18"/>
          <w:szCs w:val="18"/>
        </w:rPr>
        <w:t xml:space="preserve"> </w:t>
      </w:r>
      <w:r w:rsidRPr="00EC4817">
        <w:rPr>
          <w:rFonts w:ascii="Arial Narrow" w:hAnsi="Arial Narrow" w:cs="Arial"/>
          <w:b/>
          <w:sz w:val="18"/>
          <w:szCs w:val="18"/>
        </w:rPr>
        <w:t>PARTICIPANTE</w:t>
      </w:r>
      <w:r w:rsidR="00D64D88" w:rsidRPr="00EC4817">
        <w:rPr>
          <w:rFonts w:ascii="Arial Narrow" w:hAnsi="Arial Narrow" w:cs="Arial"/>
          <w:b/>
          <w:sz w:val="18"/>
          <w:szCs w:val="18"/>
        </w:rPr>
        <w:t xml:space="preserve">S, </w:t>
      </w:r>
      <w:r w:rsidR="00D64D88" w:rsidRPr="00EC4817">
        <w:rPr>
          <w:rFonts w:ascii="Arial Narrow" w:hAnsi="Arial Narrow" w:cs="Arial"/>
          <w:bCs/>
          <w:sz w:val="18"/>
          <w:szCs w:val="18"/>
        </w:rPr>
        <w:t>determin</w:t>
      </w:r>
      <w:r w:rsidR="00B06306" w:rsidRPr="00EC4817">
        <w:rPr>
          <w:rFonts w:ascii="Arial Narrow" w:hAnsi="Arial Narrow" w:cs="Arial"/>
          <w:bCs/>
          <w:sz w:val="18"/>
          <w:szCs w:val="18"/>
        </w:rPr>
        <w:t>ó</w:t>
      </w:r>
      <w:r w:rsidR="00D64D88" w:rsidRPr="00EC4817">
        <w:rPr>
          <w:rFonts w:ascii="Arial Narrow" w:hAnsi="Arial Narrow" w:cs="Arial"/>
          <w:bCs/>
          <w:sz w:val="18"/>
          <w:szCs w:val="18"/>
        </w:rPr>
        <w:t xml:space="preserve"> y procedió a dar inicio al desarrollo del acto de presentación y apertura de proposiciones.</w:t>
      </w:r>
    </w:p>
    <w:p w14:paraId="27471CE2" w14:textId="77777777" w:rsidR="0043254B" w:rsidRPr="00EC4817" w:rsidRDefault="0043254B" w:rsidP="00D5659C">
      <w:pPr>
        <w:jc w:val="both"/>
        <w:rPr>
          <w:rFonts w:ascii="Arial Narrow" w:hAnsi="Arial Narrow" w:cs="Arial"/>
          <w:sz w:val="18"/>
          <w:szCs w:val="18"/>
        </w:rPr>
      </w:pPr>
    </w:p>
    <w:p w14:paraId="3093B3DD" w14:textId="3D52EE80"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El </w:t>
      </w:r>
      <w:r w:rsidR="00D64D88" w:rsidRPr="00EC4817">
        <w:rPr>
          <w:rFonts w:ascii="Arial Narrow" w:hAnsi="Arial Narrow" w:cs="Arial"/>
          <w:sz w:val="18"/>
          <w:szCs w:val="18"/>
        </w:rPr>
        <w:t xml:space="preserve">secretario </w:t>
      </w:r>
      <w:r w:rsidR="001104F8" w:rsidRPr="00EC4817">
        <w:rPr>
          <w:rFonts w:ascii="Arial Narrow" w:hAnsi="Arial Narrow" w:cs="Arial"/>
          <w:sz w:val="18"/>
          <w:szCs w:val="18"/>
        </w:rPr>
        <w:t>técnico</w:t>
      </w:r>
      <w:r w:rsidRPr="00EC4817">
        <w:rPr>
          <w:rFonts w:ascii="Arial Narrow" w:hAnsi="Arial Narrow" w:cs="Arial"/>
          <w:sz w:val="18"/>
          <w:szCs w:val="18"/>
        </w:rPr>
        <w:t xml:space="preserve"> da a conocer a</w:t>
      </w:r>
      <w:r w:rsidR="007D73CD" w:rsidRPr="00EC4817">
        <w:rPr>
          <w:rFonts w:ascii="Arial Narrow" w:hAnsi="Arial Narrow" w:cs="Arial"/>
          <w:sz w:val="18"/>
          <w:szCs w:val="18"/>
        </w:rPr>
        <w:t xml:space="preserve"> </w:t>
      </w:r>
      <w:r w:rsidRPr="00EC4817">
        <w:rPr>
          <w:rFonts w:ascii="Arial Narrow" w:hAnsi="Arial Narrow" w:cs="Arial"/>
          <w:sz w:val="18"/>
          <w:szCs w:val="18"/>
        </w:rPr>
        <w:t>l</w:t>
      </w:r>
      <w:r w:rsidR="007D73CD" w:rsidRPr="00EC4817">
        <w:rPr>
          <w:rFonts w:ascii="Arial Narrow" w:hAnsi="Arial Narrow" w:cs="Arial"/>
          <w:sz w:val="18"/>
          <w:szCs w:val="18"/>
        </w:rPr>
        <w:t>os</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miembros del comité que se encuentran </w:t>
      </w:r>
      <w:r w:rsidR="00B83A8D" w:rsidRPr="00EC4817">
        <w:rPr>
          <w:rFonts w:ascii="Arial Narrow" w:hAnsi="Arial Narrow" w:cs="Arial"/>
          <w:sz w:val="18"/>
          <w:szCs w:val="18"/>
        </w:rPr>
        <w:t>presentes</w:t>
      </w:r>
      <w:r w:rsidR="00A6494F" w:rsidRPr="00EC4817">
        <w:rPr>
          <w:rFonts w:ascii="Arial Narrow" w:hAnsi="Arial Narrow" w:cs="Arial"/>
          <w:sz w:val="18"/>
          <w:szCs w:val="18"/>
        </w:rPr>
        <w:t>,</w:t>
      </w:r>
      <w:r w:rsidR="003052DE" w:rsidRPr="00EC4817">
        <w:rPr>
          <w:rFonts w:ascii="Arial Narrow" w:hAnsi="Arial Narrow" w:cs="Arial"/>
          <w:sz w:val="18"/>
          <w:szCs w:val="18"/>
        </w:rPr>
        <w:t xml:space="preserve"> </w:t>
      </w:r>
      <w:r w:rsidR="00361B1B" w:rsidRPr="00EC4817">
        <w:rPr>
          <w:rFonts w:ascii="Arial Narrow" w:hAnsi="Arial Narrow" w:cs="Arial"/>
          <w:sz w:val="18"/>
          <w:szCs w:val="18"/>
        </w:rPr>
        <w:t>el nombre de</w:t>
      </w:r>
      <w:r w:rsidR="00C71821">
        <w:rPr>
          <w:rFonts w:ascii="Arial Narrow" w:hAnsi="Arial Narrow" w:cs="Arial"/>
          <w:sz w:val="18"/>
          <w:szCs w:val="18"/>
        </w:rPr>
        <w:t>l</w:t>
      </w:r>
      <w:r w:rsidR="009943DC" w:rsidRPr="00EC4817">
        <w:rPr>
          <w:rFonts w:ascii="Arial Narrow" w:hAnsi="Arial Narrow" w:cs="Arial"/>
          <w:sz w:val="18"/>
          <w:szCs w:val="18"/>
        </w:rPr>
        <w:t xml:space="preserve"> </w:t>
      </w:r>
      <w:r w:rsidR="009B2DA0" w:rsidRPr="00EC4817">
        <w:rPr>
          <w:rFonts w:ascii="Arial Narrow" w:hAnsi="Arial Narrow" w:cs="Arial"/>
          <w:b/>
          <w:bCs/>
          <w:sz w:val="18"/>
          <w:szCs w:val="18"/>
        </w:rPr>
        <w:t>PAR</w:t>
      </w:r>
      <w:r w:rsidR="00A5191D" w:rsidRPr="00EC4817">
        <w:rPr>
          <w:rFonts w:ascii="Arial Narrow" w:hAnsi="Arial Narrow" w:cs="Arial"/>
          <w:b/>
          <w:bCs/>
          <w:sz w:val="18"/>
          <w:szCs w:val="18"/>
        </w:rPr>
        <w:t>TICIPANTE</w:t>
      </w:r>
      <w:r w:rsidR="003052DE" w:rsidRPr="00EC4817">
        <w:rPr>
          <w:rFonts w:ascii="Arial Narrow" w:hAnsi="Arial Narrow" w:cs="Arial"/>
          <w:sz w:val="18"/>
          <w:szCs w:val="18"/>
        </w:rPr>
        <w:t xml:space="preserve"> a</w:t>
      </w:r>
      <w:r w:rsidR="00D5260E" w:rsidRPr="00EC4817">
        <w:rPr>
          <w:rFonts w:ascii="Arial Narrow" w:hAnsi="Arial Narrow" w:cs="Arial"/>
          <w:sz w:val="18"/>
          <w:szCs w:val="18"/>
        </w:rPr>
        <w:t xml:space="preserve"> los</w:t>
      </w:r>
      <w:r w:rsidR="00067C02" w:rsidRPr="00EC4817">
        <w:rPr>
          <w:rFonts w:ascii="Arial Narrow" w:hAnsi="Arial Narrow" w:cs="Arial"/>
          <w:sz w:val="18"/>
          <w:szCs w:val="18"/>
        </w:rPr>
        <w:t xml:space="preserve"> </w:t>
      </w:r>
      <w:r w:rsidR="00895A85" w:rsidRPr="00EC4817">
        <w:rPr>
          <w:rFonts w:ascii="Arial Narrow" w:hAnsi="Arial Narrow" w:cs="Arial"/>
          <w:sz w:val="18"/>
          <w:szCs w:val="18"/>
        </w:rPr>
        <w:t>que solicita su</w:t>
      </w:r>
      <w:r w:rsidR="00557D8A" w:rsidRPr="00EC4817">
        <w:rPr>
          <w:rFonts w:ascii="Arial Narrow" w:hAnsi="Arial Narrow" w:cs="Arial"/>
          <w:sz w:val="18"/>
          <w:szCs w:val="18"/>
        </w:rPr>
        <w:t xml:space="preserve"> </w:t>
      </w:r>
      <w:r w:rsidR="002A715F" w:rsidRPr="00EC4817">
        <w:rPr>
          <w:rFonts w:ascii="Arial Narrow" w:hAnsi="Arial Narrow" w:cs="Arial"/>
          <w:b/>
          <w:sz w:val="18"/>
          <w:szCs w:val="18"/>
        </w:rPr>
        <w:t xml:space="preserve">PROPUESTA </w:t>
      </w:r>
      <w:r w:rsidRPr="00EC4817">
        <w:rPr>
          <w:rFonts w:ascii="Arial Narrow" w:hAnsi="Arial Narrow" w:cs="Arial"/>
          <w:sz w:val="18"/>
          <w:szCs w:val="18"/>
        </w:rPr>
        <w:t>(Técnica y Económica) en sobre cerrado</w:t>
      </w:r>
      <w:r w:rsidRPr="00EC4817">
        <w:rPr>
          <w:rFonts w:ascii="Arial Narrow" w:hAnsi="Arial Narrow" w:cs="Arial"/>
          <w:b/>
          <w:sz w:val="18"/>
          <w:szCs w:val="18"/>
        </w:rPr>
        <w:t>;</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se </w:t>
      </w:r>
      <w:r w:rsidRPr="00EC4817">
        <w:rPr>
          <w:rFonts w:ascii="Arial Narrow" w:hAnsi="Arial Narrow" w:cs="Arial"/>
          <w:sz w:val="18"/>
          <w:szCs w:val="18"/>
        </w:rPr>
        <w:t>corrobora que las proposiciones sean ent</w:t>
      </w:r>
      <w:r w:rsidR="00845BA9" w:rsidRPr="00EC4817">
        <w:rPr>
          <w:rFonts w:ascii="Arial Narrow" w:hAnsi="Arial Narrow" w:cs="Arial"/>
          <w:sz w:val="18"/>
          <w:szCs w:val="18"/>
        </w:rPr>
        <w:t>regadas conforme a</w:t>
      </w:r>
      <w:r w:rsidR="003D6295" w:rsidRPr="00EC4817">
        <w:rPr>
          <w:rFonts w:ascii="Arial Narrow" w:hAnsi="Arial Narrow" w:cs="Arial"/>
          <w:sz w:val="18"/>
          <w:szCs w:val="18"/>
        </w:rPr>
        <w:t xml:space="preserve"> lo señalado en el </w:t>
      </w:r>
      <w:r w:rsidR="00E92514" w:rsidRPr="00EC4817">
        <w:rPr>
          <w:rFonts w:ascii="Arial Narrow" w:hAnsi="Arial Narrow" w:cs="Arial"/>
          <w:sz w:val="18"/>
          <w:szCs w:val="18"/>
        </w:rPr>
        <w:t xml:space="preserve">punto </w:t>
      </w:r>
      <w:r w:rsidR="00AA3284" w:rsidRPr="00EC4817">
        <w:rPr>
          <w:rFonts w:ascii="Arial Narrow" w:hAnsi="Arial Narrow" w:cs="Arial"/>
          <w:sz w:val="18"/>
          <w:szCs w:val="18"/>
        </w:rPr>
        <w:t>9</w:t>
      </w:r>
      <w:r w:rsidR="00E92514" w:rsidRPr="00EC4817">
        <w:rPr>
          <w:rFonts w:ascii="Arial Narrow" w:hAnsi="Arial Narrow" w:cs="Arial"/>
          <w:sz w:val="18"/>
          <w:szCs w:val="18"/>
        </w:rPr>
        <w:t xml:space="preserve"> </w:t>
      </w:r>
      <w:r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Pr="00EC4817">
        <w:rPr>
          <w:rFonts w:ascii="Arial Narrow" w:hAnsi="Arial Narrow" w:cs="Arial"/>
          <w:sz w:val="18"/>
          <w:szCs w:val="18"/>
        </w:rPr>
        <w:t xml:space="preserve"> que rigen </w:t>
      </w:r>
      <w:r w:rsidR="00A5191D" w:rsidRPr="00EC4817">
        <w:rPr>
          <w:rFonts w:ascii="Arial Narrow" w:hAnsi="Arial Narrow" w:cs="Arial"/>
          <w:sz w:val="18"/>
          <w:szCs w:val="18"/>
        </w:rPr>
        <w:t>el</w:t>
      </w:r>
      <w:r w:rsidRPr="00EC4817">
        <w:rPr>
          <w:rFonts w:ascii="Arial Narrow" w:hAnsi="Arial Narrow" w:cs="Arial"/>
          <w:sz w:val="18"/>
          <w:szCs w:val="18"/>
        </w:rPr>
        <w:t xml:space="preserve"> presente </w:t>
      </w:r>
      <w:r w:rsidR="00836726" w:rsidRPr="00EC4817">
        <w:rPr>
          <w:rFonts w:ascii="Arial Narrow" w:eastAsiaTheme="minorEastAsia" w:hAnsi="Arial Narrow" w:cs="Arial"/>
          <w:b/>
          <w:bCs/>
          <w:sz w:val="18"/>
          <w:szCs w:val="18"/>
          <w:lang w:val="es-MX" w:eastAsia="es-MX"/>
        </w:rPr>
        <w:t>PROCEDIMIENTO</w:t>
      </w:r>
      <w:r w:rsidRPr="00EC4817">
        <w:rPr>
          <w:rFonts w:ascii="Arial Narrow" w:hAnsi="Arial Narrow" w:cs="Arial"/>
          <w:sz w:val="18"/>
          <w:szCs w:val="18"/>
        </w:rPr>
        <w:t xml:space="preserve">, en </w:t>
      </w:r>
      <w:r w:rsidR="00895A85" w:rsidRPr="00EC4817">
        <w:rPr>
          <w:rFonts w:ascii="Arial Narrow" w:hAnsi="Arial Narrow" w:cs="Arial"/>
          <w:sz w:val="18"/>
          <w:szCs w:val="18"/>
        </w:rPr>
        <w:t xml:space="preserve">un </w:t>
      </w:r>
      <w:r w:rsidRPr="00EC4817">
        <w:rPr>
          <w:rFonts w:ascii="Arial Narrow" w:hAnsi="Arial Narrow" w:cs="Arial"/>
          <w:sz w:val="18"/>
          <w:szCs w:val="18"/>
        </w:rPr>
        <w:t>sobre</w:t>
      </w:r>
      <w:r w:rsidR="00895A85" w:rsidRPr="00EC4817">
        <w:rPr>
          <w:rFonts w:ascii="Arial Narrow" w:hAnsi="Arial Narrow" w:cs="Arial"/>
          <w:sz w:val="18"/>
          <w:szCs w:val="18"/>
        </w:rPr>
        <w:t xml:space="preserve"> </w:t>
      </w:r>
      <w:r w:rsidRPr="00EC4817">
        <w:rPr>
          <w:rFonts w:ascii="Arial Narrow" w:hAnsi="Arial Narrow" w:cs="Arial"/>
          <w:sz w:val="18"/>
          <w:szCs w:val="18"/>
        </w:rPr>
        <w:t>debidamente rotulado.</w:t>
      </w:r>
    </w:p>
    <w:p w14:paraId="2741EEF1" w14:textId="77777777" w:rsidR="00A041F1" w:rsidRPr="00EC4817" w:rsidRDefault="00A041F1" w:rsidP="00D5659C">
      <w:pPr>
        <w:jc w:val="both"/>
        <w:rPr>
          <w:rFonts w:ascii="Arial Narrow" w:hAnsi="Arial Narrow" w:cs="Arial"/>
          <w:sz w:val="18"/>
          <w:szCs w:val="18"/>
        </w:rPr>
      </w:pPr>
    </w:p>
    <w:p w14:paraId="2350E4B5" w14:textId="709F26B3" w:rsidR="002A5D62" w:rsidRPr="00EC4817" w:rsidRDefault="00132B01" w:rsidP="00D5659C">
      <w:pPr>
        <w:jc w:val="both"/>
        <w:rPr>
          <w:rFonts w:ascii="Arial Narrow" w:hAnsi="Arial Narrow" w:cs="Arial"/>
          <w:sz w:val="18"/>
          <w:szCs w:val="18"/>
        </w:rPr>
      </w:pPr>
      <w:r w:rsidRPr="00EC4817">
        <w:rPr>
          <w:rFonts w:ascii="Arial Narrow" w:hAnsi="Arial Narrow" w:cs="Arial"/>
          <w:sz w:val="18"/>
          <w:szCs w:val="18"/>
        </w:rPr>
        <w:t xml:space="preserve">Un integrante </w:t>
      </w:r>
      <w:r w:rsidR="00EB7575" w:rsidRPr="00EC4817">
        <w:rPr>
          <w:rFonts w:ascii="Arial Narrow" w:hAnsi="Arial Narrow" w:cs="Arial"/>
          <w:sz w:val="18"/>
          <w:szCs w:val="18"/>
        </w:rPr>
        <w:t xml:space="preserve">del </w:t>
      </w:r>
      <w:r w:rsidR="00A5191D" w:rsidRPr="00EC4817">
        <w:rPr>
          <w:rFonts w:ascii="Arial Narrow" w:hAnsi="Arial Narrow" w:cs="Arial"/>
          <w:b/>
          <w:sz w:val="18"/>
          <w:szCs w:val="18"/>
        </w:rPr>
        <w:t>COMITÉ</w:t>
      </w:r>
      <w:r w:rsidR="004D5984" w:rsidRPr="00EC4817">
        <w:rPr>
          <w:rFonts w:ascii="Arial Narrow" w:hAnsi="Arial Narrow" w:cs="Arial"/>
          <w:sz w:val="18"/>
          <w:szCs w:val="18"/>
        </w:rPr>
        <w:t xml:space="preserve"> </w:t>
      </w:r>
      <w:r w:rsidR="00C72385" w:rsidRPr="00EC4817">
        <w:rPr>
          <w:rFonts w:ascii="Arial Narrow" w:hAnsi="Arial Narrow" w:cs="Arial"/>
          <w:sz w:val="18"/>
          <w:szCs w:val="18"/>
        </w:rPr>
        <w:t xml:space="preserve">procede a abrir </w:t>
      </w:r>
      <w:r w:rsidR="00C10969" w:rsidRPr="00EC4817">
        <w:rPr>
          <w:rFonts w:ascii="Arial Narrow" w:hAnsi="Arial Narrow" w:cs="Arial"/>
          <w:sz w:val="18"/>
          <w:szCs w:val="18"/>
        </w:rPr>
        <w:t>cada uno de los sobres</w:t>
      </w:r>
      <w:r w:rsidR="00C72385" w:rsidRPr="00EC4817">
        <w:rPr>
          <w:rFonts w:ascii="Arial Narrow" w:hAnsi="Arial Narrow" w:cs="Arial"/>
          <w:sz w:val="18"/>
          <w:szCs w:val="18"/>
        </w:rPr>
        <w:t xml:space="preserve">, revisa su contenido </w:t>
      </w:r>
      <w:r w:rsidR="003B07D2" w:rsidRPr="00EC4817">
        <w:rPr>
          <w:rFonts w:ascii="Arial Narrow" w:hAnsi="Arial Narrow" w:cs="Arial"/>
          <w:sz w:val="18"/>
          <w:szCs w:val="18"/>
        </w:rPr>
        <w:t>y firma</w:t>
      </w:r>
      <w:r w:rsidR="00EB7575" w:rsidRPr="00EC4817">
        <w:rPr>
          <w:rFonts w:ascii="Arial Narrow" w:hAnsi="Arial Narrow" w:cs="Arial"/>
          <w:sz w:val="18"/>
          <w:szCs w:val="18"/>
        </w:rPr>
        <w:t xml:space="preserve"> la propuesta</w:t>
      </w:r>
      <w:r w:rsidR="00C72385" w:rsidRPr="00EC4817">
        <w:rPr>
          <w:rFonts w:ascii="Arial Narrow" w:hAnsi="Arial Narrow" w:cs="Arial"/>
          <w:sz w:val="18"/>
          <w:szCs w:val="18"/>
        </w:rPr>
        <w:t xml:space="preserve">, verificando </w:t>
      </w:r>
      <w:r w:rsidR="00DA34FB" w:rsidRPr="00EC4817">
        <w:rPr>
          <w:rFonts w:ascii="Arial Narrow" w:hAnsi="Arial Narrow" w:cs="Arial"/>
          <w:sz w:val="18"/>
          <w:szCs w:val="18"/>
        </w:rPr>
        <w:t>de manera general</w:t>
      </w:r>
      <w:r w:rsidR="00EB7575" w:rsidRPr="00EC4817">
        <w:rPr>
          <w:rFonts w:ascii="Arial Narrow" w:hAnsi="Arial Narrow" w:cs="Arial"/>
          <w:sz w:val="18"/>
          <w:szCs w:val="18"/>
        </w:rPr>
        <w:t xml:space="preserve"> que dicha</w:t>
      </w:r>
      <w:r w:rsidR="003B07D2" w:rsidRPr="00EC4817">
        <w:rPr>
          <w:rFonts w:ascii="Arial Narrow" w:hAnsi="Arial Narrow" w:cs="Arial"/>
          <w:sz w:val="18"/>
          <w:szCs w:val="18"/>
        </w:rPr>
        <w:t xml:space="preserve"> </w:t>
      </w:r>
      <w:r w:rsidR="00EB7575" w:rsidRPr="00EC4817">
        <w:rPr>
          <w:rFonts w:ascii="Arial Narrow" w:hAnsi="Arial Narrow" w:cs="Arial"/>
          <w:sz w:val="18"/>
          <w:szCs w:val="18"/>
        </w:rPr>
        <w:t xml:space="preserve">propuesta contenga los </w:t>
      </w:r>
      <w:r w:rsidR="000632F5" w:rsidRPr="00EC4817">
        <w:rPr>
          <w:rFonts w:ascii="Arial Narrow" w:hAnsi="Arial Narrow" w:cs="Arial"/>
          <w:sz w:val="18"/>
          <w:szCs w:val="18"/>
        </w:rPr>
        <w:t>documentos</w:t>
      </w:r>
      <w:r w:rsidR="00EB7575" w:rsidRPr="00EC4817">
        <w:rPr>
          <w:rFonts w:ascii="Arial Narrow" w:hAnsi="Arial Narrow" w:cs="Arial"/>
          <w:sz w:val="18"/>
          <w:szCs w:val="18"/>
        </w:rPr>
        <w:t xml:space="preserve"> que se solicit</w:t>
      </w:r>
      <w:r w:rsidR="00E95321" w:rsidRPr="00EC4817">
        <w:rPr>
          <w:rFonts w:ascii="Arial Narrow" w:hAnsi="Arial Narrow" w:cs="Arial"/>
          <w:sz w:val="18"/>
          <w:szCs w:val="18"/>
        </w:rPr>
        <w:t>aron</w:t>
      </w:r>
      <w:r w:rsidR="00495D75" w:rsidRPr="00EC4817">
        <w:rPr>
          <w:rFonts w:ascii="Arial Narrow" w:hAnsi="Arial Narrow" w:cs="Arial"/>
          <w:sz w:val="18"/>
          <w:szCs w:val="18"/>
        </w:rPr>
        <w:t xml:space="preserve"> e</w:t>
      </w:r>
      <w:r w:rsidR="00EB7575" w:rsidRPr="00EC4817">
        <w:rPr>
          <w:rFonts w:ascii="Arial Narrow" w:hAnsi="Arial Narrow" w:cs="Arial"/>
          <w:sz w:val="18"/>
          <w:szCs w:val="18"/>
        </w:rPr>
        <w:t xml:space="preserve">n </w:t>
      </w:r>
      <w:r w:rsidR="00495D75" w:rsidRPr="00EC4817">
        <w:rPr>
          <w:rFonts w:ascii="Arial Narrow" w:hAnsi="Arial Narrow" w:cs="Arial"/>
          <w:sz w:val="18"/>
          <w:szCs w:val="18"/>
        </w:rPr>
        <w:t xml:space="preserve">el </w:t>
      </w:r>
      <w:r w:rsidR="00BF0304" w:rsidRPr="00EC4817">
        <w:rPr>
          <w:rFonts w:ascii="Arial Narrow" w:hAnsi="Arial Narrow" w:cs="Arial"/>
          <w:sz w:val="18"/>
          <w:szCs w:val="18"/>
        </w:rPr>
        <w:t xml:space="preserve">punto </w:t>
      </w:r>
      <w:r w:rsidR="00F20D20" w:rsidRPr="00EC4817">
        <w:rPr>
          <w:rFonts w:ascii="Arial Narrow" w:hAnsi="Arial Narrow" w:cs="Arial"/>
          <w:sz w:val="18"/>
          <w:szCs w:val="18"/>
        </w:rPr>
        <w:t>9</w:t>
      </w:r>
      <w:r w:rsidR="00BF0304" w:rsidRPr="00EC4817">
        <w:rPr>
          <w:rFonts w:ascii="Arial Narrow" w:hAnsi="Arial Narrow" w:cs="Arial"/>
          <w:sz w:val="18"/>
          <w:szCs w:val="18"/>
        </w:rPr>
        <w:t xml:space="preserve"> </w:t>
      </w:r>
      <w:r w:rsidR="00EB7575"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002A5D62" w:rsidRPr="00EC4817">
        <w:rPr>
          <w:rFonts w:ascii="Arial Narrow" w:hAnsi="Arial Narrow" w:cs="Arial"/>
          <w:sz w:val="18"/>
          <w:szCs w:val="18"/>
        </w:rPr>
        <w:t>, sin que ello implique la evaluación técnica, ya que la revisión es solo en forma cuantitativa y no cualitativa.</w:t>
      </w:r>
    </w:p>
    <w:p w14:paraId="4DC51825" w14:textId="77777777" w:rsidR="00A041F1" w:rsidRPr="00EC4817" w:rsidRDefault="00A041F1" w:rsidP="00D5659C">
      <w:pPr>
        <w:jc w:val="both"/>
        <w:rPr>
          <w:rFonts w:ascii="Arial Narrow" w:hAnsi="Arial Narrow" w:cs="Arial"/>
          <w:sz w:val="18"/>
          <w:szCs w:val="18"/>
        </w:rPr>
      </w:pPr>
    </w:p>
    <w:p w14:paraId="457EE9D2" w14:textId="70186A9C" w:rsidR="001C797E" w:rsidRPr="00EC4817" w:rsidRDefault="00BE2CF4" w:rsidP="00BE2CF4">
      <w:pPr>
        <w:jc w:val="both"/>
        <w:rPr>
          <w:rFonts w:ascii="Arial Narrow" w:hAnsi="Arial Narrow" w:cs="Arial"/>
          <w:sz w:val="18"/>
          <w:szCs w:val="18"/>
        </w:rPr>
      </w:pPr>
      <w:r w:rsidRPr="00EC4817">
        <w:rPr>
          <w:rFonts w:ascii="Arial Narrow" w:hAnsi="Arial Narrow" w:cs="Arial"/>
          <w:sz w:val="18"/>
          <w:szCs w:val="18"/>
        </w:rPr>
        <w:t xml:space="preserve">A continuación, </w:t>
      </w:r>
      <w:r w:rsidR="00C07011" w:rsidRPr="00EC4817">
        <w:rPr>
          <w:rFonts w:ascii="Arial Narrow" w:hAnsi="Arial Narrow" w:cs="Arial"/>
          <w:sz w:val="18"/>
          <w:szCs w:val="18"/>
        </w:rPr>
        <w:t xml:space="preserve">se procedió a revisar la documentación presentada por </w:t>
      </w:r>
      <w:r w:rsidR="00C71821">
        <w:rPr>
          <w:rFonts w:ascii="Arial Narrow" w:hAnsi="Arial Narrow" w:cs="Arial"/>
          <w:sz w:val="18"/>
          <w:szCs w:val="18"/>
        </w:rPr>
        <w:t>el</w:t>
      </w:r>
      <w:r w:rsidRPr="00EC4817">
        <w:rPr>
          <w:rFonts w:ascii="Arial Narrow" w:hAnsi="Arial Narrow" w:cs="Arial"/>
          <w:b/>
          <w:bCs/>
          <w:sz w:val="18"/>
          <w:szCs w:val="18"/>
        </w:rPr>
        <w:t xml:space="preserve"> PARTICIPANTE </w:t>
      </w:r>
      <w:r w:rsidR="00C07011" w:rsidRPr="00EC4817">
        <w:rPr>
          <w:rFonts w:ascii="Arial Narrow" w:hAnsi="Arial Narrow" w:cs="Arial"/>
          <w:sz w:val="18"/>
          <w:szCs w:val="18"/>
        </w:rPr>
        <w:t xml:space="preserve">sin entrar al análisis detallado de su contenido de la documentación solicitada en el numeral </w:t>
      </w:r>
      <w:r w:rsidRPr="00EC4817">
        <w:rPr>
          <w:rFonts w:ascii="Arial Narrow" w:hAnsi="Arial Narrow" w:cs="Arial"/>
          <w:b/>
          <w:bCs/>
          <w:i/>
          <w:iCs/>
          <w:sz w:val="18"/>
          <w:szCs w:val="18"/>
        </w:rPr>
        <w:t>9.1</w:t>
      </w:r>
      <w:r w:rsidRPr="00EC4817">
        <w:rPr>
          <w:rFonts w:ascii="Arial Narrow" w:hAnsi="Arial Narrow" w:cs="Arial"/>
          <w:sz w:val="18"/>
          <w:szCs w:val="18"/>
        </w:rPr>
        <w:t xml:space="preserve"> de las </w:t>
      </w:r>
      <w:r w:rsidRPr="00EC4817">
        <w:rPr>
          <w:rFonts w:ascii="Arial Narrow" w:hAnsi="Arial Narrow" w:cs="Arial"/>
          <w:b/>
          <w:bCs/>
          <w:sz w:val="18"/>
          <w:szCs w:val="18"/>
        </w:rPr>
        <w:t xml:space="preserve">BASES, </w:t>
      </w:r>
      <w:r w:rsidRPr="00EC4817">
        <w:rPr>
          <w:rFonts w:ascii="Arial Narrow" w:hAnsi="Arial Narrow" w:cs="Arial"/>
          <w:sz w:val="18"/>
          <w:szCs w:val="18"/>
        </w:rPr>
        <w:t>a reserva de revisarse cualitativamente su</w:t>
      </w:r>
      <w:r w:rsidR="005052BC" w:rsidRPr="00EC4817">
        <w:rPr>
          <w:rFonts w:ascii="Arial Narrow" w:hAnsi="Arial Narrow" w:cs="Arial"/>
          <w:sz w:val="18"/>
          <w:szCs w:val="18"/>
        </w:rPr>
        <w:t>s</w:t>
      </w:r>
      <w:r w:rsidRPr="00EC4817">
        <w:rPr>
          <w:rFonts w:ascii="Arial Narrow" w:hAnsi="Arial Narrow" w:cs="Arial"/>
          <w:sz w:val="18"/>
          <w:szCs w:val="18"/>
        </w:rPr>
        <w:t xml:space="preserve"> propuesta</w:t>
      </w:r>
      <w:r w:rsidR="005052BC" w:rsidRPr="00EC4817">
        <w:rPr>
          <w:rFonts w:ascii="Arial Narrow" w:hAnsi="Arial Narrow" w:cs="Arial"/>
          <w:sz w:val="18"/>
          <w:szCs w:val="18"/>
        </w:rPr>
        <w:t>s</w:t>
      </w:r>
      <w:r w:rsidRPr="00EC4817">
        <w:rPr>
          <w:rFonts w:ascii="Arial Narrow" w:hAnsi="Arial Narrow"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6193"/>
        <w:gridCol w:w="1210"/>
        <w:gridCol w:w="1208"/>
      </w:tblGrid>
      <w:tr w:rsidR="00C71821" w:rsidRPr="00EC4817" w14:paraId="6D4F4915" w14:textId="41D763BE" w:rsidTr="00C71821">
        <w:trPr>
          <w:trHeight w:val="567"/>
          <w:tblHeader/>
        </w:trPr>
        <w:tc>
          <w:tcPr>
            <w:tcW w:w="595" w:type="pct"/>
            <w:tcBorders>
              <w:top w:val="nil"/>
              <w:left w:val="nil"/>
              <w:bottom w:val="single" w:sz="4" w:space="0" w:color="auto"/>
              <w:right w:val="nil"/>
            </w:tcBorders>
            <w:shd w:val="clear" w:color="auto" w:fill="auto"/>
            <w:vAlign w:val="center"/>
          </w:tcPr>
          <w:p w14:paraId="0BD25B66" w14:textId="77777777" w:rsidR="00C71821" w:rsidRPr="00EC4817" w:rsidRDefault="00C71821" w:rsidP="00D5436E">
            <w:pPr>
              <w:jc w:val="center"/>
              <w:rPr>
                <w:rFonts w:ascii="Arial Narrow" w:hAnsi="Arial Narrow" w:cs="Arial"/>
                <w:b/>
                <w:bCs/>
                <w:sz w:val="16"/>
                <w:szCs w:val="16"/>
              </w:rPr>
            </w:pPr>
          </w:p>
        </w:tc>
        <w:tc>
          <w:tcPr>
            <w:tcW w:w="3168" w:type="pct"/>
            <w:tcBorders>
              <w:top w:val="nil"/>
              <w:left w:val="nil"/>
              <w:bottom w:val="single" w:sz="4" w:space="0" w:color="auto"/>
              <w:right w:val="single" w:sz="4" w:space="0" w:color="auto"/>
            </w:tcBorders>
            <w:shd w:val="clear" w:color="auto" w:fill="auto"/>
            <w:vAlign w:val="center"/>
          </w:tcPr>
          <w:p w14:paraId="20091E7D" w14:textId="77777777" w:rsidR="00C71821" w:rsidRPr="00EC4817" w:rsidRDefault="00C71821" w:rsidP="00D5436E">
            <w:pPr>
              <w:jc w:val="center"/>
              <w:rPr>
                <w:rFonts w:ascii="Arial Narrow" w:hAnsi="Arial Narrow" w:cs="Arial"/>
                <w:b/>
                <w:bCs/>
                <w:sz w:val="16"/>
                <w:szCs w:val="16"/>
              </w:rPr>
            </w:pPr>
          </w:p>
        </w:tc>
        <w:tc>
          <w:tcPr>
            <w:tcW w:w="1237" w:type="pct"/>
            <w:gridSpan w:val="2"/>
            <w:tcBorders>
              <w:left w:val="single" w:sz="4" w:space="0" w:color="auto"/>
            </w:tcBorders>
            <w:shd w:val="clear" w:color="auto" w:fill="D9D9D9" w:themeFill="background1" w:themeFillShade="D9"/>
            <w:vAlign w:val="center"/>
          </w:tcPr>
          <w:p w14:paraId="18E3715D" w14:textId="7347ECAC" w:rsidR="00C71821" w:rsidRPr="00EC4817" w:rsidRDefault="00C71821" w:rsidP="00EC4817">
            <w:pPr>
              <w:jc w:val="center"/>
              <w:rPr>
                <w:rFonts w:ascii="Arial Narrow" w:hAnsi="Arial Narrow" w:cs="Arial"/>
                <w:b/>
                <w:bCs/>
                <w:sz w:val="16"/>
                <w:szCs w:val="16"/>
              </w:rPr>
            </w:pPr>
            <w:r w:rsidRPr="00C71821">
              <w:rPr>
                <w:rFonts w:ascii="Arial Narrow" w:hAnsi="Arial Narrow" w:cs="Arial"/>
                <w:b/>
                <w:bCs/>
                <w:sz w:val="16"/>
                <w:szCs w:val="16"/>
              </w:rPr>
              <w:t>POP TRAVEL S.A. DE C.V.</w:t>
            </w:r>
          </w:p>
        </w:tc>
      </w:tr>
      <w:tr w:rsidR="00C71821" w:rsidRPr="00EC4817" w14:paraId="6B6DCB69" w14:textId="3111781E" w:rsidTr="00C71821">
        <w:trPr>
          <w:trHeight w:val="567"/>
          <w:tblHeader/>
        </w:trPr>
        <w:tc>
          <w:tcPr>
            <w:tcW w:w="595" w:type="pct"/>
            <w:vMerge w:val="restart"/>
            <w:tcBorders>
              <w:top w:val="single" w:sz="4" w:space="0" w:color="auto"/>
            </w:tcBorders>
            <w:shd w:val="clear" w:color="auto" w:fill="D9D9D9" w:themeFill="background1" w:themeFillShade="D9"/>
            <w:vAlign w:val="center"/>
          </w:tcPr>
          <w:p w14:paraId="15B3A13E" w14:textId="77777777" w:rsidR="00C71821" w:rsidRPr="00EC4817" w:rsidRDefault="00C71821"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3168" w:type="pct"/>
            <w:vMerge w:val="restart"/>
            <w:tcBorders>
              <w:top w:val="single" w:sz="4" w:space="0" w:color="auto"/>
            </w:tcBorders>
            <w:shd w:val="clear" w:color="auto" w:fill="D9D9D9" w:themeFill="background1" w:themeFillShade="D9"/>
            <w:vAlign w:val="center"/>
          </w:tcPr>
          <w:p w14:paraId="273D8FAE" w14:textId="77777777" w:rsidR="00C71821" w:rsidRPr="00EC4817" w:rsidRDefault="00C71821"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237" w:type="pct"/>
            <w:gridSpan w:val="2"/>
            <w:shd w:val="clear" w:color="auto" w:fill="D9D9D9" w:themeFill="background1" w:themeFillShade="D9"/>
            <w:vAlign w:val="center"/>
          </w:tcPr>
          <w:p w14:paraId="7FBDDCF9" w14:textId="77777777" w:rsidR="00C71821" w:rsidRPr="00EC4817" w:rsidRDefault="00C71821"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C71821" w:rsidRPr="00EC4817" w14:paraId="25FC8075" w14:textId="7A287063" w:rsidTr="00C71821">
        <w:trPr>
          <w:trHeight w:val="469"/>
          <w:tblHeader/>
        </w:trPr>
        <w:tc>
          <w:tcPr>
            <w:tcW w:w="595" w:type="pct"/>
            <w:vMerge/>
            <w:shd w:val="clear" w:color="auto" w:fill="D9D9D9" w:themeFill="background1" w:themeFillShade="D9"/>
            <w:vAlign w:val="center"/>
          </w:tcPr>
          <w:p w14:paraId="6E216012" w14:textId="77777777" w:rsidR="00C71821" w:rsidRPr="00EC4817" w:rsidRDefault="00C71821" w:rsidP="005052BC">
            <w:pPr>
              <w:jc w:val="center"/>
              <w:rPr>
                <w:rFonts w:ascii="Arial Narrow" w:hAnsi="Arial Narrow" w:cs="Arial"/>
                <w:b/>
                <w:bCs/>
                <w:sz w:val="16"/>
                <w:szCs w:val="16"/>
              </w:rPr>
            </w:pPr>
          </w:p>
        </w:tc>
        <w:tc>
          <w:tcPr>
            <w:tcW w:w="3168" w:type="pct"/>
            <w:vMerge/>
            <w:shd w:val="clear" w:color="auto" w:fill="D9D9D9" w:themeFill="background1" w:themeFillShade="D9"/>
            <w:vAlign w:val="center"/>
          </w:tcPr>
          <w:p w14:paraId="116F8628" w14:textId="77777777" w:rsidR="00C71821" w:rsidRPr="00EC4817" w:rsidRDefault="00C71821" w:rsidP="005052BC">
            <w:pPr>
              <w:jc w:val="center"/>
              <w:rPr>
                <w:rFonts w:ascii="Arial Narrow" w:hAnsi="Arial Narrow" w:cs="Arial"/>
                <w:b/>
                <w:bCs/>
                <w:sz w:val="16"/>
                <w:szCs w:val="16"/>
              </w:rPr>
            </w:pPr>
          </w:p>
        </w:tc>
        <w:tc>
          <w:tcPr>
            <w:tcW w:w="619" w:type="pct"/>
            <w:shd w:val="clear" w:color="auto" w:fill="D9D9D9" w:themeFill="background1" w:themeFillShade="D9"/>
            <w:vAlign w:val="center"/>
          </w:tcPr>
          <w:p w14:paraId="7E7A6A7E"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bCs/>
                <w:sz w:val="16"/>
                <w:szCs w:val="16"/>
              </w:rPr>
              <w:t>Sí</w:t>
            </w:r>
          </w:p>
        </w:tc>
        <w:tc>
          <w:tcPr>
            <w:tcW w:w="618" w:type="pct"/>
            <w:shd w:val="clear" w:color="auto" w:fill="D9D9D9" w:themeFill="background1" w:themeFillShade="D9"/>
            <w:vAlign w:val="center"/>
          </w:tcPr>
          <w:p w14:paraId="39546C4B"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bCs/>
                <w:sz w:val="16"/>
                <w:szCs w:val="16"/>
              </w:rPr>
              <w:t>No</w:t>
            </w:r>
          </w:p>
        </w:tc>
      </w:tr>
      <w:tr w:rsidR="00C71821" w:rsidRPr="00EC4817" w14:paraId="457F3233" w14:textId="75357C31" w:rsidTr="00C71821">
        <w:trPr>
          <w:trHeight w:val="611"/>
        </w:trPr>
        <w:tc>
          <w:tcPr>
            <w:tcW w:w="595" w:type="pct"/>
            <w:shd w:val="clear" w:color="auto" w:fill="auto"/>
            <w:vAlign w:val="center"/>
          </w:tcPr>
          <w:p w14:paraId="62D8CCE9"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3168" w:type="pct"/>
            <w:shd w:val="clear" w:color="auto" w:fill="auto"/>
            <w:vAlign w:val="center"/>
          </w:tcPr>
          <w:p w14:paraId="30BFC3D2" w14:textId="77777777" w:rsidR="00C71821" w:rsidRPr="00EC4817" w:rsidRDefault="00C71821" w:rsidP="005052BC">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323A00A1" w14:textId="09EA453E" w:rsidR="00C71821" w:rsidRPr="00EC4817" w:rsidRDefault="00C71821" w:rsidP="005052BC">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619" w:type="pct"/>
            <w:vAlign w:val="center"/>
          </w:tcPr>
          <w:p w14:paraId="7636EF3C"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484CD54" w14:textId="77777777" w:rsidR="00C71821" w:rsidRPr="00EC4817" w:rsidRDefault="00C71821" w:rsidP="005052BC">
            <w:pPr>
              <w:jc w:val="center"/>
              <w:rPr>
                <w:rFonts w:ascii="Arial Narrow" w:hAnsi="Arial Narrow" w:cs="Arial"/>
                <w:sz w:val="16"/>
                <w:szCs w:val="16"/>
              </w:rPr>
            </w:pPr>
          </w:p>
        </w:tc>
      </w:tr>
      <w:tr w:rsidR="00C71821" w:rsidRPr="00EC4817" w14:paraId="23736FFA" w14:textId="5152C855" w:rsidTr="00C71821">
        <w:trPr>
          <w:trHeight w:val="457"/>
        </w:trPr>
        <w:tc>
          <w:tcPr>
            <w:tcW w:w="595" w:type="pct"/>
            <w:shd w:val="clear" w:color="auto" w:fill="auto"/>
            <w:vAlign w:val="center"/>
          </w:tcPr>
          <w:p w14:paraId="3BB59962"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lastRenderedPageBreak/>
              <w:t>b)</w:t>
            </w:r>
          </w:p>
        </w:tc>
        <w:tc>
          <w:tcPr>
            <w:tcW w:w="3168" w:type="pct"/>
            <w:shd w:val="clear" w:color="auto" w:fill="auto"/>
            <w:vAlign w:val="center"/>
          </w:tcPr>
          <w:p w14:paraId="40CA09B0" w14:textId="77777777" w:rsidR="00C71821" w:rsidRPr="00EC4817" w:rsidRDefault="00C71821" w:rsidP="005052BC">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619" w:type="pct"/>
            <w:vAlign w:val="center"/>
          </w:tcPr>
          <w:p w14:paraId="21E26A8C"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61E4CE3" w14:textId="77777777" w:rsidR="00C71821" w:rsidRPr="00EC4817" w:rsidRDefault="00C71821" w:rsidP="005052BC">
            <w:pPr>
              <w:jc w:val="center"/>
              <w:rPr>
                <w:rFonts w:ascii="Arial Narrow" w:hAnsi="Arial Narrow" w:cs="Arial"/>
                <w:sz w:val="16"/>
                <w:szCs w:val="16"/>
              </w:rPr>
            </w:pPr>
          </w:p>
        </w:tc>
      </w:tr>
      <w:tr w:rsidR="00C71821" w:rsidRPr="00EC4817" w14:paraId="39F8351D" w14:textId="29A89854" w:rsidTr="00C71821">
        <w:trPr>
          <w:trHeight w:val="457"/>
        </w:trPr>
        <w:tc>
          <w:tcPr>
            <w:tcW w:w="595" w:type="pct"/>
            <w:shd w:val="clear" w:color="auto" w:fill="auto"/>
            <w:vAlign w:val="center"/>
          </w:tcPr>
          <w:p w14:paraId="1E9B9B7F"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3168" w:type="pct"/>
            <w:shd w:val="clear" w:color="auto" w:fill="auto"/>
            <w:vAlign w:val="center"/>
          </w:tcPr>
          <w:p w14:paraId="52A90A29" w14:textId="77777777" w:rsidR="00C71821" w:rsidRPr="00EC4817" w:rsidRDefault="00C71821" w:rsidP="005052BC">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C71821" w:rsidRPr="00EC4817" w:rsidRDefault="00C71821" w:rsidP="005052BC">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619" w:type="pct"/>
            <w:vAlign w:val="center"/>
          </w:tcPr>
          <w:p w14:paraId="6FE04FCC"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B623774" w14:textId="77777777" w:rsidR="00C71821" w:rsidRPr="00EC4817" w:rsidRDefault="00C71821" w:rsidP="005052BC">
            <w:pPr>
              <w:jc w:val="center"/>
              <w:rPr>
                <w:rFonts w:ascii="Arial Narrow" w:hAnsi="Arial Narrow" w:cs="Arial"/>
                <w:sz w:val="16"/>
                <w:szCs w:val="16"/>
              </w:rPr>
            </w:pPr>
          </w:p>
        </w:tc>
      </w:tr>
      <w:tr w:rsidR="00C71821" w:rsidRPr="00EC4817" w14:paraId="729FABD7" w14:textId="338F55FB" w:rsidTr="00C71821">
        <w:trPr>
          <w:trHeight w:val="964"/>
        </w:trPr>
        <w:tc>
          <w:tcPr>
            <w:tcW w:w="595" w:type="pct"/>
            <w:shd w:val="clear" w:color="auto" w:fill="auto"/>
            <w:vAlign w:val="center"/>
          </w:tcPr>
          <w:p w14:paraId="021A764D"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3168" w:type="pct"/>
            <w:shd w:val="clear" w:color="auto" w:fill="auto"/>
            <w:vAlign w:val="center"/>
          </w:tcPr>
          <w:p w14:paraId="4C391681" w14:textId="77777777" w:rsidR="00C71821" w:rsidRPr="00EC4817" w:rsidRDefault="00C71821" w:rsidP="005052BC">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C71821" w:rsidRPr="00EC4817" w:rsidRDefault="00C71821" w:rsidP="005052BC">
            <w:pPr>
              <w:ind w:right="140"/>
              <w:jc w:val="both"/>
              <w:rPr>
                <w:rFonts w:ascii="Arial Narrow" w:eastAsia="Century Gothic" w:hAnsi="Arial Narrow" w:cs="Arial"/>
                <w:b/>
                <w:color w:val="000000"/>
                <w:sz w:val="16"/>
                <w:szCs w:val="16"/>
              </w:rPr>
            </w:pPr>
          </w:p>
          <w:p w14:paraId="2394CB63" w14:textId="77777777" w:rsidR="00C71821" w:rsidRPr="00EC4817" w:rsidRDefault="00C71821" w:rsidP="005052BC">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619" w:type="pct"/>
            <w:vAlign w:val="center"/>
          </w:tcPr>
          <w:p w14:paraId="1E4B67C3"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4DD872AA" w14:textId="77777777" w:rsidR="00C71821" w:rsidRPr="00EC4817" w:rsidRDefault="00C71821" w:rsidP="005052BC">
            <w:pPr>
              <w:jc w:val="center"/>
              <w:rPr>
                <w:rFonts w:ascii="Arial Narrow" w:hAnsi="Arial Narrow" w:cs="Arial"/>
                <w:sz w:val="16"/>
                <w:szCs w:val="16"/>
              </w:rPr>
            </w:pPr>
          </w:p>
        </w:tc>
      </w:tr>
      <w:tr w:rsidR="00C71821" w:rsidRPr="00EC4817" w14:paraId="25422531" w14:textId="77777777" w:rsidTr="00C71821">
        <w:trPr>
          <w:trHeight w:val="964"/>
        </w:trPr>
        <w:tc>
          <w:tcPr>
            <w:tcW w:w="595" w:type="pct"/>
            <w:shd w:val="clear" w:color="auto" w:fill="auto"/>
            <w:vAlign w:val="center"/>
          </w:tcPr>
          <w:p w14:paraId="264FE8A1"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657F8A50" w14:textId="1A32E27E" w:rsidR="00C71821" w:rsidRPr="00EC4817" w:rsidRDefault="00C71821" w:rsidP="00AF517D">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C71821" w:rsidRPr="00EC4817" w:rsidRDefault="00C71821" w:rsidP="005052BC">
            <w:pPr>
              <w:ind w:right="140"/>
              <w:jc w:val="both"/>
              <w:rPr>
                <w:rFonts w:ascii="Arial Narrow" w:hAnsi="Arial Narrow" w:cs="Arial"/>
                <w:sz w:val="16"/>
                <w:szCs w:val="16"/>
              </w:rPr>
            </w:pPr>
          </w:p>
        </w:tc>
        <w:tc>
          <w:tcPr>
            <w:tcW w:w="619" w:type="pct"/>
            <w:vAlign w:val="center"/>
          </w:tcPr>
          <w:p w14:paraId="1ACF9A0F" w14:textId="7A3C3034"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2955F410" w14:textId="77777777" w:rsidR="00C71821" w:rsidRPr="00EC4817" w:rsidRDefault="00C71821" w:rsidP="005052BC">
            <w:pPr>
              <w:jc w:val="center"/>
              <w:rPr>
                <w:rFonts w:ascii="Arial Narrow" w:hAnsi="Arial Narrow" w:cs="Arial"/>
                <w:sz w:val="16"/>
                <w:szCs w:val="16"/>
              </w:rPr>
            </w:pPr>
          </w:p>
        </w:tc>
      </w:tr>
      <w:tr w:rsidR="00C71821" w:rsidRPr="00EC4817" w14:paraId="47ADD0CF" w14:textId="1E3E2F12" w:rsidTr="00C71821">
        <w:trPr>
          <w:trHeight w:val="463"/>
        </w:trPr>
        <w:tc>
          <w:tcPr>
            <w:tcW w:w="595" w:type="pct"/>
            <w:vMerge w:val="restart"/>
            <w:shd w:val="clear" w:color="auto" w:fill="auto"/>
            <w:vAlign w:val="center"/>
          </w:tcPr>
          <w:p w14:paraId="5EDA74C9"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7DBF319C" w14:textId="77777777" w:rsidR="00C71821" w:rsidRPr="00EC4817" w:rsidRDefault="00C71821" w:rsidP="00AF517D">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C71821" w:rsidRPr="00EC4817" w:rsidRDefault="00C71821" w:rsidP="00AF517D">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619" w:type="pct"/>
            <w:vAlign w:val="center"/>
          </w:tcPr>
          <w:p w14:paraId="4F853565"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445E53EF" w14:textId="77777777" w:rsidR="00C71821" w:rsidRPr="00EC4817" w:rsidRDefault="00C71821" w:rsidP="005052BC">
            <w:pPr>
              <w:jc w:val="center"/>
              <w:rPr>
                <w:rFonts w:ascii="Arial Narrow" w:hAnsi="Arial Narrow" w:cs="Arial"/>
                <w:sz w:val="16"/>
                <w:szCs w:val="16"/>
              </w:rPr>
            </w:pPr>
          </w:p>
        </w:tc>
      </w:tr>
      <w:tr w:rsidR="00C71821" w:rsidRPr="00EC4817" w14:paraId="3819E5A4" w14:textId="5AF2284F" w:rsidTr="00C71821">
        <w:trPr>
          <w:trHeight w:val="673"/>
        </w:trPr>
        <w:tc>
          <w:tcPr>
            <w:tcW w:w="595" w:type="pct"/>
            <w:vMerge/>
            <w:shd w:val="clear" w:color="auto" w:fill="auto"/>
            <w:vAlign w:val="center"/>
          </w:tcPr>
          <w:p w14:paraId="72306299"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454379C6" w14:textId="77777777" w:rsidR="00C71821" w:rsidRPr="00EC4817" w:rsidRDefault="00C71821" w:rsidP="00AF517D">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C71821" w:rsidRPr="00EC4817" w:rsidRDefault="00C71821" w:rsidP="005052BC">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619" w:type="pct"/>
            <w:vAlign w:val="center"/>
          </w:tcPr>
          <w:p w14:paraId="41A13523"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080549B" w14:textId="77777777" w:rsidR="00C71821" w:rsidRPr="00EC4817" w:rsidRDefault="00C71821" w:rsidP="005052BC">
            <w:pPr>
              <w:jc w:val="center"/>
              <w:rPr>
                <w:rFonts w:ascii="Arial Narrow" w:hAnsi="Arial Narrow" w:cs="Arial"/>
                <w:sz w:val="16"/>
                <w:szCs w:val="16"/>
              </w:rPr>
            </w:pPr>
          </w:p>
        </w:tc>
      </w:tr>
      <w:tr w:rsidR="00C71821" w:rsidRPr="00EC4817" w14:paraId="0874B9C4" w14:textId="020723F1" w:rsidTr="00C71821">
        <w:trPr>
          <w:trHeight w:val="684"/>
        </w:trPr>
        <w:tc>
          <w:tcPr>
            <w:tcW w:w="595" w:type="pct"/>
            <w:vMerge/>
            <w:shd w:val="clear" w:color="auto" w:fill="auto"/>
            <w:vAlign w:val="center"/>
          </w:tcPr>
          <w:p w14:paraId="548B9CEB"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B0FC322"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19" w:type="pct"/>
            <w:vAlign w:val="center"/>
          </w:tcPr>
          <w:p w14:paraId="76BDA812"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4E5A7A2" w14:textId="77777777" w:rsidR="00C71821" w:rsidRPr="00EC4817" w:rsidRDefault="00C71821" w:rsidP="005052BC">
            <w:pPr>
              <w:jc w:val="center"/>
              <w:rPr>
                <w:rFonts w:ascii="Arial Narrow" w:hAnsi="Arial Narrow" w:cs="Arial"/>
                <w:sz w:val="16"/>
                <w:szCs w:val="16"/>
              </w:rPr>
            </w:pPr>
          </w:p>
        </w:tc>
      </w:tr>
      <w:tr w:rsidR="00C71821" w:rsidRPr="00EC4817" w14:paraId="06CB8224" w14:textId="5D4DF3CC" w:rsidTr="00C71821">
        <w:trPr>
          <w:trHeight w:val="694"/>
        </w:trPr>
        <w:tc>
          <w:tcPr>
            <w:tcW w:w="595" w:type="pct"/>
            <w:vMerge/>
            <w:shd w:val="clear" w:color="auto" w:fill="auto"/>
            <w:vAlign w:val="center"/>
          </w:tcPr>
          <w:p w14:paraId="01073D6B"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DCBE19B"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619" w:type="pct"/>
            <w:vAlign w:val="center"/>
          </w:tcPr>
          <w:p w14:paraId="619A9F7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3E4B1BA" w14:textId="77777777" w:rsidR="00C71821" w:rsidRPr="00EC4817" w:rsidRDefault="00C71821" w:rsidP="005052BC">
            <w:pPr>
              <w:jc w:val="center"/>
              <w:rPr>
                <w:rFonts w:ascii="Arial Narrow" w:hAnsi="Arial Narrow" w:cs="Arial"/>
                <w:sz w:val="16"/>
                <w:szCs w:val="16"/>
              </w:rPr>
            </w:pPr>
          </w:p>
        </w:tc>
      </w:tr>
      <w:tr w:rsidR="00C71821" w:rsidRPr="00EC4817" w14:paraId="4B5324C1" w14:textId="772286AB" w:rsidTr="00C71821">
        <w:trPr>
          <w:trHeight w:val="547"/>
        </w:trPr>
        <w:tc>
          <w:tcPr>
            <w:tcW w:w="595" w:type="pct"/>
            <w:vMerge/>
            <w:shd w:val="clear" w:color="auto" w:fill="auto"/>
            <w:vAlign w:val="center"/>
          </w:tcPr>
          <w:p w14:paraId="484C4AC3"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31DCF0B5"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2022, con sus anexos y acuse, a excepción de las empresas constituidas en el año en curso.</w:t>
            </w:r>
          </w:p>
        </w:tc>
        <w:tc>
          <w:tcPr>
            <w:tcW w:w="619" w:type="pct"/>
            <w:vAlign w:val="center"/>
          </w:tcPr>
          <w:p w14:paraId="040B2FBE"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C333349" w14:textId="77777777" w:rsidR="00C71821" w:rsidRPr="00EC4817" w:rsidRDefault="00C71821" w:rsidP="005052BC">
            <w:pPr>
              <w:jc w:val="center"/>
              <w:rPr>
                <w:rFonts w:ascii="Arial Narrow" w:hAnsi="Arial Narrow" w:cs="Arial"/>
                <w:sz w:val="16"/>
                <w:szCs w:val="16"/>
              </w:rPr>
            </w:pPr>
          </w:p>
        </w:tc>
      </w:tr>
      <w:tr w:rsidR="00C71821" w:rsidRPr="00EC4817" w14:paraId="23AE1EFE" w14:textId="75035E13" w:rsidTr="00C71821">
        <w:trPr>
          <w:trHeight w:val="569"/>
        </w:trPr>
        <w:tc>
          <w:tcPr>
            <w:tcW w:w="595" w:type="pct"/>
            <w:vMerge/>
            <w:shd w:val="clear" w:color="auto" w:fill="auto"/>
            <w:vAlign w:val="center"/>
          </w:tcPr>
          <w:p w14:paraId="4FB5E292"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FC1C871" w14:textId="77777777" w:rsidR="00C71821" w:rsidRPr="00EC4817" w:rsidRDefault="00C71821" w:rsidP="00AF517D">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C71821" w:rsidRPr="00EC4817" w:rsidRDefault="00C71821" w:rsidP="005052BC">
            <w:pPr>
              <w:ind w:left="709" w:right="140"/>
              <w:jc w:val="both"/>
              <w:rPr>
                <w:rFonts w:ascii="Arial Narrow" w:eastAsia="Century Gothic" w:hAnsi="Arial Narrow" w:cs="Arial"/>
                <w:b/>
                <w:color w:val="000000"/>
                <w:sz w:val="16"/>
                <w:szCs w:val="16"/>
              </w:rPr>
            </w:pPr>
          </w:p>
          <w:p w14:paraId="066524B0" w14:textId="77777777" w:rsidR="00C71821" w:rsidRPr="00EC4817" w:rsidRDefault="00C71821" w:rsidP="00AF517D">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619" w:type="pct"/>
            <w:vAlign w:val="center"/>
          </w:tcPr>
          <w:p w14:paraId="713D2A55"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528DFA23" w14:textId="77777777" w:rsidR="00C71821" w:rsidRPr="00EC4817" w:rsidRDefault="00C71821" w:rsidP="005052BC">
            <w:pPr>
              <w:jc w:val="center"/>
              <w:rPr>
                <w:rFonts w:ascii="Arial Narrow" w:hAnsi="Arial Narrow" w:cs="Arial"/>
                <w:sz w:val="16"/>
                <w:szCs w:val="16"/>
              </w:rPr>
            </w:pPr>
          </w:p>
        </w:tc>
      </w:tr>
      <w:tr w:rsidR="00C71821" w:rsidRPr="00EC4817" w14:paraId="7EB44E69" w14:textId="269DA6F4" w:rsidTr="00C71821">
        <w:trPr>
          <w:trHeight w:val="704"/>
        </w:trPr>
        <w:tc>
          <w:tcPr>
            <w:tcW w:w="595" w:type="pct"/>
            <w:vMerge/>
            <w:shd w:val="clear" w:color="auto" w:fill="auto"/>
            <w:vAlign w:val="center"/>
          </w:tcPr>
          <w:p w14:paraId="69E7BA02"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79D7C05B" w14:textId="77777777" w:rsidR="00C71821" w:rsidRPr="00EC4817" w:rsidRDefault="00C71821"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19" w:type="pct"/>
            <w:vAlign w:val="center"/>
          </w:tcPr>
          <w:p w14:paraId="64FB56E5"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9418881" w14:textId="77777777" w:rsidR="00C71821" w:rsidRPr="00EC4817" w:rsidRDefault="00C71821" w:rsidP="005052BC">
            <w:pPr>
              <w:jc w:val="center"/>
              <w:rPr>
                <w:rFonts w:ascii="Arial Narrow" w:hAnsi="Arial Narrow" w:cs="Arial"/>
                <w:sz w:val="16"/>
                <w:szCs w:val="16"/>
              </w:rPr>
            </w:pPr>
          </w:p>
        </w:tc>
      </w:tr>
      <w:tr w:rsidR="00C71821" w:rsidRPr="00EC4817" w14:paraId="37DDB866" w14:textId="510188F9" w:rsidTr="00C71821">
        <w:trPr>
          <w:trHeight w:val="686"/>
        </w:trPr>
        <w:tc>
          <w:tcPr>
            <w:tcW w:w="595" w:type="pct"/>
            <w:vMerge/>
            <w:shd w:val="clear" w:color="auto" w:fill="auto"/>
            <w:vAlign w:val="center"/>
          </w:tcPr>
          <w:p w14:paraId="66310755"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01F32505" w14:textId="77777777" w:rsidR="00C71821" w:rsidRPr="00EC4817" w:rsidRDefault="00C71821" w:rsidP="00AF517D">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619" w:type="pct"/>
            <w:vAlign w:val="center"/>
          </w:tcPr>
          <w:p w14:paraId="67DFDBD3"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201118A" w14:textId="77777777" w:rsidR="00C71821" w:rsidRPr="00EC4817" w:rsidRDefault="00C71821" w:rsidP="005052BC">
            <w:pPr>
              <w:jc w:val="center"/>
              <w:rPr>
                <w:rFonts w:ascii="Arial Narrow" w:hAnsi="Arial Narrow" w:cs="Arial"/>
                <w:sz w:val="16"/>
                <w:szCs w:val="16"/>
              </w:rPr>
            </w:pPr>
          </w:p>
        </w:tc>
      </w:tr>
      <w:tr w:rsidR="00C71821" w:rsidRPr="00EC4817" w14:paraId="527579B4" w14:textId="11134703" w:rsidTr="00C71821">
        <w:trPr>
          <w:trHeight w:val="710"/>
        </w:trPr>
        <w:tc>
          <w:tcPr>
            <w:tcW w:w="595" w:type="pct"/>
            <w:vMerge/>
            <w:shd w:val="clear" w:color="auto" w:fill="auto"/>
            <w:vAlign w:val="center"/>
          </w:tcPr>
          <w:p w14:paraId="4FF7F486" w14:textId="77777777" w:rsidR="00C71821" w:rsidRPr="00EC4817" w:rsidRDefault="00C71821" w:rsidP="005052BC">
            <w:pPr>
              <w:jc w:val="center"/>
              <w:rPr>
                <w:rFonts w:ascii="Arial Narrow" w:eastAsia="Arial" w:hAnsi="Arial Narrow" w:cs="Arial"/>
                <w:b/>
                <w:color w:val="000000"/>
                <w:sz w:val="16"/>
                <w:szCs w:val="16"/>
              </w:rPr>
            </w:pPr>
          </w:p>
        </w:tc>
        <w:tc>
          <w:tcPr>
            <w:tcW w:w="3168" w:type="pct"/>
            <w:shd w:val="clear" w:color="auto" w:fill="auto"/>
            <w:vAlign w:val="center"/>
          </w:tcPr>
          <w:p w14:paraId="766C9FDA" w14:textId="77777777" w:rsidR="00C71821" w:rsidRPr="00EC4817" w:rsidRDefault="00C71821" w:rsidP="00AF517D">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619" w:type="pct"/>
            <w:vAlign w:val="center"/>
          </w:tcPr>
          <w:p w14:paraId="403D72F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07068D7" w14:textId="77777777" w:rsidR="00C71821" w:rsidRPr="00EC4817" w:rsidRDefault="00C71821" w:rsidP="005052BC">
            <w:pPr>
              <w:jc w:val="center"/>
              <w:rPr>
                <w:rFonts w:ascii="Arial Narrow" w:hAnsi="Arial Narrow" w:cs="Arial"/>
                <w:sz w:val="16"/>
                <w:szCs w:val="16"/>
              </w:rPr>
            </w:pPr>
          </w:p>
        </w:tc>
      </w:tr>
      <w:tr w:rsidR="00C71821" w:rsidRPr="00EC4817" w14:paraId="5274DF09" w14:textId="6107FFE4" w:rsidTr="00C71821">
        <w:trPr>
          <w:trHeight w:val="457"/>
        </w:trPr>
        <w:tc>
          <w:tcPr>
            <w:tcW w:w="595" w:type="pct"/>
            <w:shd w:val="clear" w:color="auto" w:fill="auto"/>
            <w:vAlign w:val="center"/>
          </w:tcPr>
          <w:p w14:paraId="7FCAC9F3"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3168" w:type="pct"/>
            <w:shd w:val="clear" w:color="auto" w:fill="auto"/>
            <w:vAlign w:val="center"/>
          </w:tcPr>
          <w:p w14:paraId="21B26E22" w14:textId="77777777" w:rsidR="00C71821" w:rsidRPr="00EC4817" w:rsidRDefault="00C71821" w:rsidP="005052BC">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619" w:type="pct"/>
            <w:vAlign w:val="center"/>
          </w:tcPr>
          <w:p w14:paraId="5537D5C2"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A105149" w14:textId="77777777" w:rsidR="00C71821" w:rsidRPr="00EC4817" w:rsidRDefault="00C71821" w:rsidP="005052BC">
            <w:pPr>
              <w:jc w:val="center"/>
              <w:rPr>
                <w:rFonts w:ascii="Arial Narrow" w:hAnsi="Arial Narrow" w:cs="Arial"/>
                <w:sz w:val="16"/>
                <w:szCs w:val="16"/>
              </w:rPr>
            </w:pPr>
          </w:p>
        </w:tc>
      </w:tr>
      <w:tr w:rsidR="00C71821" w:rsidRPr="00EC4817" w14:paraId="530DFE43" w14:textId="5286B6AE" w:rsidTr="00C71821">
        <w:trPr>
          <w:trHeight w:val="457"/>
        </w:trPr>
        <w:tc>
          <w:tcPr>
            <w:tcW w:w="595" w:type="pct"/>
            <w:shd w:val="clear" w:color="auto" w:fill="auto"/>
            <w:vAlign w:val="center"/>
          </w:tcPr>
          <w:p w14:paraId="689D2D57"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3168" w:type="pct"/>
            <w:shd w:val="clear" w:color="auto" w:fill="auto"/>
            <w:vAlign w:val="center"/>
          </w:tcPr>
          <w:p w14:paraId="70E15C70" w14:textId="77777777" w:rsidR="00C71821" w:rsidRPr="00EC4817" w:rsidRDefault="00C71821" w:rsidP="005052BC">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619" w:type="pct"/>
            <w:vAlign w:val="center"/>
          </w:tcPr>
          <w:p w14:paraId="10A41BDE"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2CDCBC6" w14:textId="77777777" w:rsidR="00C71821" w:rsidRPr="00EC4817" w:rsidRDefault="00C71821" w:rsidP="005052BC">
            <w:pPr>
              <w:jc w:val="center"/>
              <w:rPr>
                <w:rFonts w:ascii="Arial Narrow" w:hAnsi="Arial Narrow" w:cs="Arial"/>
                <w:sz w:val="16"/>
                <w:szCs w:val="16"/>
              </w:rPr>
            </w:pPr>
          </w:p>
        </w:tc>
      </w:tr>
      <w:tr w:rsidR="00C71821" w:rsidRPr="00EC4817" w14:paraId="11B4919E" w14:textId="27EBD5E9" w:rsidTr="00C71821">
        <w:trPr>
          <w:trHeight w:val="457"/>
        </w:trPr>
        <w:tc>
          <w:tcPr>
            <w:tcW w:w="595" w:type="pct"/>
            <w:vMerge w:val="restart"/>
            <w:shd w:val="clear" w:color="auto" w:fill="auto"/>
            <w:vAlign w:val="center"/>
          </w:tcPr>
          <w:p w14:paraId="5AE03232"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g)</w:t>
            </w:r>
          </w:p>
        </w:tc>
        <w:tc>
          <w:tcPr>
            <w:tcW w:w="3168" w:type="pct"/>
            <w:shd w:val="clear" w:color="auto" w:fill="auto"/>
            <w:vAlign w:val="center"/>
          </w:tcPr>
          <w:p w14:paraId="65F28A8B" w14:textId="3FC8B589" w:rsidR="00C71821" w:rsidRPr="00EC4817" w:rsidRDefault="00C71821" w:rsidP="00AF517D">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619" w:type="pct"/>
            <w:vAlign w:val="center"/>
          </w:tcPr>
          <w:p w14:paraId="24B9E34B"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A518433" w14:textId="77777777" w:rsidR="00C71821" w:rsidRPr="00EC4817" w:rsidRDefault="00C71821" w:rsidP="005052BC">
            <w:pPr>
              <w:jc w:val="center"/>
              <w:rPr>
                <w:rFonts w:ascii="Arial Narrow" w:hAnsi="Arial Narrow" w:cs="Arial"/>
                <w:sz w:val="16"/>
                <w:szCs w:val="16"/>
              </w:rPr>
            </w:pPr>
          </w:p>
        </w:tc>
      </w:tr>
      <w:tr w:rsidR="00C71821" w:rsidRPr="00EC4817" w14:paraId="0EFBB262" w14:textId="0C25C641" w:rsidTr="00C71821">
        <w:trPr>
          <w:trHeight w:val="457"/>
        </w:trPr>
        <w:tc>
          <w:tcPr>
            <w:tcW w:w="595" w:type="pct"/>
            <w:vMerge/>
            <w:shd w:val="clear" w:color="auto" w:fill="auto"/>
            <w:vAlign w:val="center"/>
          </w:tcPr>
          <w:p w14:paraId="57430435"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41054CBB" w14:textId="72841E14" w:rsidR="00C71821" w:rsidRPr="00EC4817" w:rsidRDefault="00C71821" w:rsidP="00AF517D">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619" w:type="pct"/>
            <w:vAlign w:val="center"/>
          </w:tcPr>
          <w:p w14:paraId="035D75DB"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37F16D2" w14:textId="77777777" w:rsidR="00C71821" w:rsidRPr="00EC4817" w:rsidRDefault="00C71821" w:rsidP="005052BC">
            <w:pPr>
              <w:jc w:val="center"/>
              <w:rPr>
                <w:rFonts w:ascii="Arial Narrow" w:hAnsi="Arial Narrow" w:cs="Arial"/>
                <w:sz w:val="16"/>
                <w:szCs w:val="16"/>
              </w:rPr>
            </w:pPr>
          </w:p>
        </w:tc>
      </w:tr>
      <w:tr w:rsidR="00C71821" w:rsidRPr="00EC4817" w14:paraId="732702EE" w14:textId="7E34A80F" w:rsidTr="00C71821">
        <w:trPr>
          <w:trHeight w:val="946"/>
        </w:trPr>
        <w:tc>
          <w:tcPr>
            <w:tcW w:w="595" w:type="pct"/>
            <w:vMerge w:val="restart"/>
            <w:shd w:val="clear" w:color="auto" w:fill="auto"/>
            <w:vAlign w:val="center"/>
          </w:tcPr>
          <w:p w14:paraId="68F711B8"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h)</w:t>
            </w:r>
          </w:p>
        </w:tc>
        <w:tc>
          <w:tcPr>
            <w:tcW w:w="3168" w:type="pct"/>
            <w:shd w:val="clear" w:color="auto" w:fill="auto"/>
            <w:vAlign w:val="center"/>
          </w:tcPr>
          <w:p w14:paraId="696FC1EB" w14:textId="77777777" w:rsidR="00C71821" w:rsidRPr="00EC4817" w:rsidRDefault="00C71821" w:rsidP="005052BC">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C71821" w:rsidRPr="00EC4817" w:rsidRDefault="00C71821" w:rsidP="005052BC">
            <w:pPr>
              <w:ind w:right="140"/>
              <w:jc w:val="both"/>
              <w:rPr>
                <w:rFonts w:ascii="Arial Narrow" w:eastAsia="Century Gothic" w:hAnsi="Arial Narrow" w:cs="Arial"/>
                <w:bCs/>
                <w:color w:val="000000"/>
                <w:sz w:val="16"/>
                <w:szCs w:val="16"/>
              </w:rPr>
            </w:pPr>
          </w:p>
          <w:p w14:paraId="692F898F" w14:textId="77777777" w:rsidR="00C71821" w:rsidRPr="00EC4817" w:rsidRDefault="00C71821" w:rsidP="005052BC">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619" w:type="pct"/>
            <w:vAlign w:val="center"/>
          </w:tcPr>
          <w:p w14:paraId="5FBD310D"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780FB475" w14:textId="77777777" w:rsidR="00C71821" w:rsidRPr="00EC4817" w:rsidRDefault="00C71821" w:rsidP="005052BC">
            <w:pPr>
              <w:jc w:val="center"/>
              <w:rPr>
                <w:rFonts w:ascii="Arial Narrow" w:hAnsi="Arial Narrow" w:cs="Arial"/>
                <w:sz w:val="16"/>
                <w:szCs w:val="16"/>
              </w:rPr>
            </w:pPr>
          </w:p>
        </w:tc>
      </w:tr>
      <w:tr w:rsidR="00C71821" w:rsidRPr="00EC4817" w14:paraId="50A50B8F" w14:textId="7EF584A3" w:rsidTr="00C71821">
        <w:trPr>
          <w:trHeight w:val="457"/>
        </w:trPr>
        <w:tc>
          <w:tcPr>
            <w:tcW w:w="595" w:type="pct"/>
            <w:vMerge/>
            <w:shd w:val="clear" w:color="auto" w:fill="auto"/>
            <w:vAlign w:val="center"/>
          </w:tcPr>
          <w:p w14:paraId="3AA85621"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66FCF897" w14:textId="22EE2F5E" w:rsidR="00C71821" w:rsidRPr="00EC4817" w:rsidRDefault="00C71821" w:rsidP="005052BC">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619" w:type="pct"/>
            <w:vAlign w:val="center"/>
          </w:tcPr>
          <w:p w14:paraId="11D9B970"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8ABA579" w14:textId="77777777" w:rsidR="00C71821" w:rsidRPr="00EC4817" w:rsidRDefault="00C71821" w:rsidP="005052BC">
            <w:pPr>
              <w:jc w:val="center"/>
              <w:rPr>
                <w:rFonts w:ascii="Arial Narrow" w:hAnsi="Arial Narrow" w:cs="Arial"/>
                <w:sz w:val="16"/>
                <w:szCs w:val="16"/>
              </w:rPr>
            </w:pPr>
          </w:p>
        </w:tc>
      </w:tr>
      <w:tr w:rsidR="00C71821" w:rsidRPr="00EC4817" w14:paraId="2E58A4C9" w14:textId="2F53AAD3" w:rsidTr="00C71821">
        <w:trPr>
          <w:trHeight w:val="655"/>
        </w:trPr>
        <w:tc>
          <w:tcPr>
            <w:tcW w:w="595" w:type="pct"/>
            <w:vMerge/>
            <w:shd w:val="clear" w:color="auto" w:fill="auto"/>
            <w:vAlign w:val="center"/>
          </w:tcPr>
          <w:p w14:paraId="66B93D1F"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6B6AB5BC" w14:textId="77777777" w:rsidR="00C71821" w:rsidRPr="00EC4817" w:rsidRDefault="00C71821" w:rsidP="005052BC">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619" w:type="pct"/>
            <w:vAlign w:val="center"/>
          </w:tcPr>
          <w:p w14:paraId="77CAE794"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E230364" w14:textId="77777777" w:rsidR="00C71821" w:rsidRPr="00EC4817" w:rsidRDefault="00C71821" w:rsidP="005052BC">
            <w:pPr>
              <w:jc w:val="center"/>
              <w:rPr>
                <w:rFonts w:ascii="Arial Narrow" w:hAnsi="Arial Narrow" w:cs="Arial"/>
                <w:sz w:val="16"/>
                <w:szCs w:val="16"/>
              </w:rPr>
            </w:pPr>
          </w:p>
        </w:tc>
      </w:tr>
      <w:tr w:rsidR="00C71821" w:rsidRPr="00EC4817" w14:paraId="3BEE68F7" w14:textId="3D6E79CA" w:rsidTr="00C71821">
        <w:trPr>
          <w:trHeight w:val="457"/>
        </w:trPr>
        <w:tc>
          <w:tcPr>
            <w:tcW w:w="595" w:type="pct"/>
            <w:vMerge w:val="restart"/>
            <w:shd w:val="clear" w:color="auto" w:fill="auto"/>
            <w:vAlign w:val="center"/>
          </w:tcPr>
          <w:p w14:paraId="19B678C8"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i)</w:t>
            </w:r>
          </w:p>
        </w:tc>
        <w:tc>
          <w:tcPr>
            <w:tcW w:w="3168" w:type="pct"/>
            <w:shd w:val="clear" w:color="auto" w:fill="auto"/>
            <w:vAlign w:val="center"/>
          </w:tcPr>
          <w:p w14:paraId="08444842" w14:textId="2D3A7B03" w:rsidR="00C71821" w:rsidRPr="00EC4817" w:rsidRDefault="00C71821" w:rsidP="005052BC">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619" w:type="pct"/>
            <w:vAlign w:val="center"/>
          </w:tcPr>
          <w:p w14:paraId="3E94B6E9"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A39E58E" w14:textId="77777777" w:rsidR="00C71821" w:rsidRPr="00EC4817" w:rsidRDefault="00C71821" w:rsidP="005052BC">
            <w:pPr>
              <w:jc w:val="center"/>
              <w:rPr>
                <w:rFonts w:ascii="Arial Narrow" w:hAnsi="Arial Narrow" w:cs="Arial"/>
                <w:sz w:val="16"/>
                <w:szCs w:val="16"/>
              </w:rPr>
            </w:pPr>
          </w:p>
        </w:tc>
      </w:tr>
      <w:tr w:rsidR="00C71821" w:rsidRPr="00EC4817" w14:paraId="24BE5C1E" w14:textId="1E6088F6" w:rsidTr="00C71821">
        <w:trPr>
          <w:trHeight w:val="457"/>
        </w:trPr>
        <w:tc>
          <w:tcPr>
            <w:tcW w:w="595" w:type="pct"/>
            <w:vMerge/>
            <w:shd w:val="clear" w:color="auto" w:fill="auto"/>
            <w:vAlign w:val="center"/>
          </w:tcPr>
          <w:p w14:paraId="443DACB0" w14:textId="77777777" w:rsidR="00C71821" w:rsidRPr="00EC4817" w:rsidRDefault="00C71821" w:rsidP="005052BC">
            <w:pPr>
              <w:jc w:val="center"/>
              <w:rPr>
                <w:rFonts w:ascii="Arial Narrow" w:hAnsi="Arial Narrow" w:cs="Arial"/>
                <w:b/>
                <w:sz w:val="16"/>
                <w:szCs w:val="16"/>
              </w:rPr>
            </w:pPr>
          </w:p>
        </w:tc>
        <w:tc>
          <w:tcPr>
            <w:tcW w:w="3168" w:type="pct"/>
            <w:shd w:val="clear" w:color="auto" w:fill="auto"/>
            <w:vAlign w:val="center"/>
          </w:tcPr>
          <w:p w14:paraId="0D16B76E" w14:textId="4D5767EB" w:rsidR="00C71821" w:rsidRPr="00EC4817" w:rsidRDefault="00C71821" w:rsidP="00DD221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619" w:type="pct"/>
            <w:vAlign w:val="center"/>
          </w:tcPr>
          <w:p w14:paraId="3B87A21F"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D634AB7" w14:textId="77777777" w:rsidR="00C71821" w:rsidRPr="00EC4817" w:rsidRDefault="00C71821" w:rsidP="005052BC">
            <w:pPr>
              <w:jc w:val="center"/>
              <w:rPr>
                <w:rFonts w:ascii="Arial Narrow" w:hAnsi="Arial Narrow" w:cs="Arial"/>
                <w:sz w:val="16"/>
                <w:szCs w:val="16"/>
              </w:rPr>
            </w:pPr>
          </w:p>
        </w:tc>
      </w:tr>
      <w:tr w:rsidR="00C71821" w:rsidRPr="00EC4817" w14:paraId="23DBC79C" w14:textId="7FAC9FAB" w:rsidTr="00C71821">
        <w:trPr>
          <w:trHeight w:val="457"/>
        </w:trPr>
        <w:tc>
          <w:tcPr>
            <w:tcW w:w="595" w:type="pct"/>
            <w:shd w:val="clear" w:color="auto" w:fill="auto"/>
            <w:vAlign w:val="center"/>
          </w:tcPr>
          <w:p w14:paraId="35E09E13" w14:textId="77777777" w:rsidR="00C71821" w:rsidRPr="00EC4817" w:rsidRDefault="00C71821" w:rsidP="005052BC">
            <w:pPr>
              <w:jc w:val="center"/>
              <w:rPr>
                <w:rFonts w:ascii="Arial Narrow" w:hAnsi="Arial Narrow" w:cs="Arial"/>
                <w:b/>
                <w:bCs/>
                <w:sz w:val="16"/>
                <w:szCs w:val="16"/>
              </w:rPr>
            </w:pPr>
            <w:r w:rsidRPr="00EC4817">
              <w:rPr>
                <w:rFonts w:ascii="Arial Narrow" w:hAnsi="Arial Narrow" w:cs="Arial"/>
                <w:b/>
                <w:sz w:val="16"/>
                <w:szCs w:val="16"/>
              </w:rPr>
              <w:t>j)</w:t>
            </w:r>
          </w:p>
        </w:tc>
        <w:tc>
          <w:tcPr>
            <w:tcW w:w="3168" w:type="pct"/>
            <w:shd w:val="clear" w:color="auto" w:fill="auto"/>
            <w:vAlign w:val="center"/>
          </w:tcPr>
          <w:p w14:paraId="051D1B11" w14:textId="77777777" w:rsidR="00C71821" w:rsidRPr="00EC4817" w:rsidRDefault="00C71821" w:rsidP="005052BC">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619" w:type="pct"/>
            <w:vAlign w:val="center"/>
          </w:tcPr>
          <w:p w14:paraId="48A41EB0"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B3A12AA" w14:textId="77777777" w:rsidR="00C71821" w:rsidRPr="00EC4817" w:rsidRDefault="00C71821" w:rsidP="005052BC">
            <w:pPr>
              <w:jc w:val="center"/>
              <w:rPr>
                <w:rFonts w:ascii="Arial Narrow" w:hAnsi="Arial Narrow" w:cs="Arial"/>
                <w:sz w:val="16"/>
                <w:szCs w:val="16"/>
              </w:rPr>
            </w:pPr>
          </w:p>
        </w:tc>
      </w:tr>
      <w:tr w:rsidR="00C71821" w:rsidRPr="00EC4817" w14:paraId="10701904" w14:textId="175C7EF1" w:rsidTr="00C71821">
        <w:trPr>
          <w:trHeight w:val="457"/>
        </w:trPr>
        <w:tc>
          <w:tcPr>
            <w:tcW w:w="595" w:type="pct"/>
            <w:shd w:val="clear" w:color="auto" w:fill="auto"/>
            <w:vAlign w:val="center"/>
          </w:tcPr>
          <w:p w14:paraId="418577B9"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3168" w:type="pct"/>
            <w:shd w:val="clear" w:color="auto" w:fill="auto"/>
            <w:vAlign w:val="center"/>
          </w:tcPr>
          <w:p w14:paraId="384EDC0F" w14:textId="77859DF3" w:rsidR="00C71821" w:rsidRPr="00EC4817" w:rsidRDefault="00C71821" w:rsidP="005052BC">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(Estratificación), y documentos que acrediten lo establecido en su numeral 2. La falta de cualquiera de los documentos anteriormente descritos a excepción de los documentos que acrediten lo establecido en el numeral 2 del anexo 12, será motivo de desechamiento de la propuesta del participante.</w:t>
            </w:r>
          </w:p>
        </w:tc>
        <w:tc>
          <w:tcPr>
            <w:tcW w:w="619" w:type="pct"/>
            <w:vAlign w:val="center"/>
          </w:tcPr>
          <w:p w14:paraId="445CFBD9"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E3689DA" w14:textId="77777777" w:rsidR="00C71821" w:rsidRPr="00EC4817" w:rsidRDefault="00C71821" w:rsidP="005052BC">
            <w:pPr>
              <w:jc w:val="center"/>
              <w:rPr>
                <w:rFonts w:ascii="Arial Narrow" w:hAnsi="Arial Narrow" w:cs="Arial"/>
                <w:sz w:val="16"/>
                <w:szCs w:val="16"/>
              </w:rPr>
            </w:pPr>
          </w:p>
        </w:tc>
      </w:tr>
      <w:tr w:rsidR="00C71821" w:rsidRPr="00EC4817" w14:paraId="27894725" w14:textId="47A312CE" w:rsidTr="00C71821">
        <w:trPr>
          <w:trHeight w:val="457"/>
        </w:trPr>
        <w:tc>
          <w:tcPr>
            <w:tcW w:w="595" w:type="pct"/>
            <w:shd w:val="clear" w:color="auto" w:fill="auto"/>
            <w:vAlign w:val="center"/>
          </w:tcPr>
          <w:p w14:paraId="377C562A" w14:textId="77777777" w:rsidR="00C71821" w:rsidRPr="00EC4817" w:rsidRDefault="00C71821"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3168" w:type="pct"/>
            <w:shd w:val="clear" w:color="auto" w:fill="auto"/>
            <w:vAlign w:val="center"/>
          </w:tcPr>
          <w:p w14:paraId="38026D70" w14:textId="77777777" w:rsidR="00C71821" w:rsidRPr="00EC4817" w:rsidRDefault="00C71821" w:rsidP="005052BC">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619" w:type="pct"/>
            <w:vAlign w:val="center"/>
          </w:tcPr>
          <w:p w14:paraId="502D35E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7179E569" w14:textId="77777777" w:rsidR="00C71821" w:rsidRPr="00EC4817" w:rsidRDefault="00C71821" w:rsidP="005052BC">
            <w:pPr>
              <w:jc w:val="center"/>
              <w:rPr>
                <w:rFonts w:ascii="Arial Narrow" w:hAnsi="Arial Narrow" w:cs="Arial"/>
                <w:sz w:val="16"/>
                <w:szCs w:val="16"/>
              </w:rPr>
            </w:pPr>
          </w:p>
        </w:tc>
      </w:tr>
      <w:tr w:rsidR="00C71821" w:rsidRPr="00EC4817" w14:paraId="382C73B2" w14:textId="5EDF5AFC" w:rsidTr="00C71821">
        <w:trPr>
          <w:trHeight w:val="457"/>
        </w:trPr>
        <w:tc>
          <w:tcPr>
            <w:tcW w:w="595" w:type="pct"/>
            <w:shd w:val="clear" w:color="auto" w:fill="auto"/>
            <w:vAlign w:val="center"/>
          </w:tcPr>
          <w:p w14:paraId="587B0E30" w14:textId="77777777" w:rsidR="00C71821" w:rsidRPr="00EC4817" w:rsidRDefault="00C71821"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3168" w:type="pct"/>
            <w:shd w:val="clear" w:color="auto" w:fill="auto"/>
            <w:vAlign w:val="center"/>
          </w:tcPr>
          <w:p w14:paraId="03DC26AD" w14:textId="77777777" w:rsidR="00C71821" w:rsidRPr="00EC4817" w:rsidRDefault="00C71821" w:rsidP="005052BC">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619" w:type="pct"/>
            <w:vAlign w:val="center"/>
          </w:tcPr>
          <w:p w14:paraId="2FC46928"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1D02E0C0" w14:textId="77777777" w:rsidR="00C71821" w:rsidRPr="00EC4817" w:rsidRDefault="00C71821" w:rsidP="005052BC">
            <w:pPr>
              <w:jc w:val="center"/>
              <w:rPr>
                <w:rFonts w:ascii="Arial Narrow" w:hAnsi="Arial Narrow" w:cs="Arial"/>
                <w:sz w:val="16"/>
                <w:szCs w:val="16"/>
              </w:rPr>
            </w:pPr>
          </w:p>
        </w:tc>
      </w:tr>
      <w:tr w:rsidR="00C71821" w:rsidRPr="00EC4817" w14:paraId="45ADBEDB" w14:textId="2A7A321E" w:rsidTr="00C71821">
        <w:trPr>
          <w:trHeight w:val="457"/>
        </w:trPr>
        <w:tc>
          <w:tcPr>
            <w:tcW w:w="595" w:type="pct"/>
            <w:shd w:val="clear" w:color="auto" w:fill="auto"/>
            <w:vAlign w:val="center"/>
          </w:tcPr>
          <w:p w14:paraId="1C5F3B86" w14:textId="77777777" w:rsidR="00C71821" w:rsidRPr="00EC4817" w:rsidRDefault="00C71821"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3168" w:type="pct"/>
            <w:shd w:val="clear" w:color="auto" w:fill="auto"/>
            <w:vAlign w:val="center"/>
          </w:tcPr>
          <w:p w14:paraId="0C7B3E94" w14:textId="77777777" w:rsidR="00C71821" w:rsidRPr="00EC4817" w:rsidRDefault="00C71821" w:rsidP="005052BC">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619" w:type="pct"/>
            <w:vAlign w:val="center"/>
          </w:tcPr>
          <w:p w14:paraId="6F1C5E66" w14:textId="77777777"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2E5E5675" w14:textId="77777777" w:rsidR="00C71821" w:rsidRPr="00EC4817" w:rsidRDefault="00C71821" w:rsidP="005052BC">
            <w:pPr>
              <w:jc w:val="center"/>
              <w:rPr>
                <w:rFonts w:ascii="Arial Narrow" w:hAnsi="Arial Narrow" w:cs="Arial"/>
                <w:sz w:val="16"/>
                <w:szCs w:val="16"/>
              </w:rPr>
            </w:pPr>
          </w:p>
        </w:tc>
      </w:tr>
      <w:tr w:rsidR="00C71821" w:rsidRPr="00EC4817" w14:paraId="3791B6DA" w14:textId="77777777" w:rsidTr="00C71821">
        <w:trPr>
          <w:trHeight w:val="457"/>
        </w:trPr>
        <w:tc>
          <w:tcPr>
            <w:tcW w:w="595" w:type="pct"/>
            <w:shd w:val="clear" w:color="auto" w:fill="auto"/>
            <w:vAlign w:val="center"/>
          </w:tcPr>
          <w:p w14:paraId="2C163911" w14:textId="38248416" w:rsidR="00C71821" w:rsidRPr="00EC4817" w:rsidRDefault="00C71821"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3168" w:type="pct"/>
            <w:shd w:val="clear" w:color="auto" w:fill="auto"/>
            <w:vAlign w:val="center"/>
          </w:tcPr>
          <w:p w14:paraId="6B98159E" w14:textId="7BFCFF94" w:rsidR="00C71821" w:rsidRPr="00EC4817" w:rsidRDefault="00C71821" w:rsidP="005052BC">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619" w:type="pct"/>
            <w:vAlign w:val="center"/>
          </w:tcPr>
          <w:p w14:paraId="44824370" w14:textId="33E5BFF6" w:rsidR="00C71821" w:rsidRPr="00EC4817" w:rsidRDefault="00C71821"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461EF09" w14:textId="77777777" w:rsidR="00C71821" w:rsidRPr="00EC4817" w:rsidRDefault="00C71821" w:rsidP="005052BC">
            <w:pPr>
              <w:jc w:val="center"/>
              <w:rPr>
                <w:rFonts w:ascii="Arial Narrow" w:hAnsi="Arial Narrow" w:cs="Arial"/>
                <w:sz w:val="16"/>
                <w:szCs w:val="16"/>
              </w:rPr>
            </w:pPr>
          </w:p>
        </w:tc>
      </w:tr>
    </w:tbl>
    <w:p w14:paraId="4864CE51" w14:textId="5D8D3D2B" w:rsidR="00EC4817" w:rsidRDefault="00EC4817" w:rsidP="00554D4A">
      <w:pPr>
        <w:jc w:val="both"/>
        <w:rPr>
          <w:rFonts w:ascii="Arial Narrow" w:hAnsi="Arial Narrow" w:cs="Arial"/>
          <w:sz w:val="18"/>
          <w:szCs w:val="18"/>
        </w:rPr>
      </w:pPr>
    </w:p>
    <w:p w14:paraId="75999519" w14:textId="5B1ED1D5" w:rsidR="00554D4A" w:rsidRPr="00EC4817" w:rsidRDefault="003F02D3" w:rsidP="00554D4A">
      <w:pPr>
        <w:jc w:val="both"/>
        <w:rPr>
          <w:rFonts w:ascii="Arial Narrow" w:hAnsi="Arial Narrow" w:cs="Arial"/>
          <w:b/>
          <w:bCs/>
          <w:sz w:val="18"/>
          <w:szCs w:val="18"/>
        </w:rPr>
      </w:pPr>
      <w:r w:rsidRPr="00EC4817">
        <w:rPr>
          <w:rFonts w:ascii="Arial Narrow" w:hAnsi="Arial Narrow" w:cs="Arial"/>
          <w:sz w:val="18"/>
          <w:szCs w:val="18"/>
        </w:rPr>
        <w:t xml:space="preserve">Posteriormente se regresan los documentos originales a los </w:t>
      </w:r>
      <w:r w:rsidRPr="00EC4817">
        <w:rPr>
          <w:rFonts w:ascii="Arial Narrow" w:hAnsi="Arial Narrow" w:cs="Arial"/>
          <w:b/>
          <w:bCs/>
          <w:sz w:val="18"/>
          <w:szCs w:val="18"/>
        </w:rPr>
        <w:t>PARTICIPANTES.</w:t>
      </w:r>
    </w:p>
    <w:p w14:paraId="6E8E23C8" w14:textId="77777777" w:rsidR="00C979CD" w:rsidRPr="00EC4817" w:rsidRDefault="00C979CD" w:rsidP="00554D4A">
      <w:pPr>
        <w:jc w:val="both"/>
        <w:rPr>
          <w:rFonts w:ascii="Arial Narrow" w:hAnsi="Arial Narrow" w:cs="Arial"/>
          <w:sz w:val="18"/>
          <w:szCs w:val="18"/>
        </w:rPr>
      </w:pPr>
    </w:p>
    <w:p w14:paraId="1FF9E143" w14:textId="127DE32C" w:rsidR="00554D4A" w:rsidRPr="00EC4817" w:rsidRDefault="00554D4A" w:rsidP="00554D4A">
      <w:pPr>
        <w:jc w:val="both"/>
        <w:rPr>
          <w:rFonts w:ascii="Arial Narrow" w:hAnsi="Arial Narrow" w:cs="Arial"/>
          <w:b/>
          <w:bCs/>
          <w:sz w:val="18"/>
          <w:szCs w:val="18"/>
        </w:rPr>
      </w:pPr>
      <w:r w:rsidRPr="00EC4817">
        <w:rPr>
          <w:rFonts w:ascii="Arial Narrow" w:hAnsi="Arial Narrow" w:cs="Arial"/>
          <w:sz w:val="18"/>
          <w:szCs w:val="18"/>
        </w:rPr>
        <w:t xml:space="preserve">Se procede a realizar la apertura de las propuestas económicas de los </w:t>
      </w:r>
      <w:r w:rsidRPr="00EC4817">
        <w:rPr>
          <w:rFonts w:ascii="Arial Narrow" w:hAnsi="Arial Narrow" w:cs="Arial"/>
          <w:b/>
          <w:bCs/>
          <w:sz w:val="18"/>
          <w:szCs w:val="18"/>
        </w:rPr>
        <w:t>PARTICIPANTES</w:t>
      </w:r>
      <w:r w:rsidRPr="00EC4817">
        <w:rPr>
          <w:rFonts w:ascii="Arial Narrow" w:hAnsi="Arial Narrow" w:cs="Arial"/>
          <w:sz w:val="18"/>
          <w:szCs w:val="18"/>
        </w:rPr>
        <w:t>, cuyo monto</w:t>
      </w:r>
      <w:r w:rsidR="000255BE" w:rsidRPr="00EC4817">
        <w:rPr>
          <w:rFonts w:ascii="Arial Narrow" w:hAnsi="Arial Narrow" w:cs="Arial"/>
          <w:sz w:val="18"/>
          <w:szCs w:val="18"/>
        </w:rPr>
        <w:t xml:space="preserve"> y partida (s) en la que participa</w:t>
      </w:r>
      <w:r w:rsidRPr="00EC4817">
        <w:rPr>
          <w:rFonts w:ascii="Arial Narrow" w:hAnsi="Arial Narrow" w:cs="Arial"/>
          <w:sz w:val="18"/>
          <w:szCs w:val="18"/>
        </w:rPr>
        <w:t xml:space="preserve"> se señala</w:t>
      </w:r>
      <w:r w:rsidR="000255BE" w:rsidRPr="00EC4817">
        <w:rPr>
          <w:rFonts w:ascii="Arial Narrow" w:hAnsi="Arial Narrow" w:cs="Arial"/>
          <w:sz w:val="18"/>
          <w:szCs w:val="18"/>
        </w:rPr>
        <w:t>n</w:t>
      </w:r>
      <w:r w:rsidRPr="00EC4817">
        <w:rPr>
          <w:rFonts w:ascii="Arial Narrow" w:hAnsi="Arial Narrow" w:cs="Arial"/>
          <w:sz w:val="18"/>
          <w:szCs w:val="18"/>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EC4817"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EC4817" w:rsidRDefault="004D4570" w:rsidP="004F2E32">
            <w:pPr>
              <w:jc w:val="center"/>
              <w:rPr>
                <w:rFonts w:ascii="Arial Narrow" w:hAnsi="Arial Narrow" w:cs="Arial"/>
                <w:b/>
                <w:bCs/>
              </w:rPr>
            </w:pPr>
            <w:bookmarkStart w:id="3" w:name="_Hlk91603197"/>
            <w:r w:rsidRPr="00EC4817">
              <w:rPr>
                <w:rFonts w:ascii="Arial Narrow" w:hAnsi="Arial Narrow" w:cs="Arial"/>
                <w:b/>
                <w:bCs/>
              </w:rPr>
              <w:lastRenderedPageBreak/>
              <w:t>NUM.</w:t>
            </w:r>
          </w:p>
        </w:tc>
        <w:tc>
          <w:tcPr>
            <w:tcW w:w="1900" w:type="pct"/>
            <w:shd w:val="clear" w:color="auto" w:fill="D0CECE" w:themeFill="background2" w:themeFillShade="E6"/>
            <w:vAlign w:val="center"/>
          </w:tcPr>
          <w:p w14:paraId="2B5A87EC" w14:textId="77777777" w:rsidR="004D4570" w:rsidRPr="00EC4817" w:rsidRDefault="004D4570" w:rsidP="004F2E32">
            <w:pPr>
              <w:jc w:val="center"/>
              <w:rPr>
                <w:rFonts w:ascii="Arial Narrow" w:hAnsi="Arial Narrow" w:cs="Arial"/>
                <w:b/>
                <w:bCs/>
              </w:rPr>
            </w:pPr>
            <w:r w:rsidRPr="00EC4817">
              <w:rPr>
                <w:rFonts w:ascii="Arial Narrow" w:hAnsi="Arial Narrow" w:cs="Arial"/>
                <w:b/>
                <w:bCs/>
              </w:rPr>
              <w:t>NOMBRE DEL PARTICIPANTE</w:t>
            </w:r>
          </w:p>
        </w:tc>
        <w:tc>
          <w:tcPr>
            <w:tcW w:w="1115" w:type="pct"/>
            <w:shd w:val="clear" w:color="auto" w:fill="D0CECE" w:themeFill="background2" w:themeFillShade="E6"/>
            <w:vAlign w:val="center"/>
          </w:tcPr>
          <w:p w14:paraId="4B1D23B4" w14:textId="54A8F26A" w:rsidR="004D4570" w:rsidRPr="00EC4817" w:rsidRDefault="004D4570" w:rsidP="004F2E32">
            <w:pPr>
              <w:jc w:val="center"/>
              <w:rPr>
                <w:rFonts w:ascii="Arial Narrow" w:hAnsi="Arial Narrow" w:cs="Arial"/>
                <w:b/>
                <w:bCs/>
              </w:rPr>
            </w:pPr>
            <w:r w:rsidRPr="00EC4817">
              <w:rPr>
                <w:rFonts w:ascii="Arial Narrow" w:hAnsi="Arial Narrow" w:cs="Arial"/>
                <w:b/>
                <w:bCs/>
              </w:rPr>
              <w:t>PARTIDA</w:t>
            </w:r>
            <w:r w:rsidR="00DD2213" w:rsidRPr="00EC4817">
              <w:rPr>
                <w:rFonts w:ascii="Arial Narrow" w:hAnsi="Arial Narrow" w:cs="Arial"/>
                <w:b/>
                <w:bCs/>
              </w:rPr>
              <w:t>S</w:t>
            </w:r>
            <w:r w:rsidRPr="00EC4817">
              <w:rPr>
                <w:rFonts w:ascii="Arial Narrow" w:hAnsi="Arial Narrow" w:cs="Arial"/>
                <w:b/>
                <w:bCs/>
              </w:rPr>
              <w:t xml:space="preserve"> COTIZADA</w:t>
            </w:r>
            <w:r w:rsidR="00DD2213" w:rsidRPr="00EC4817">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EC4817" w:rsidRDefault="004D4570" w:rsidP="004F2E32">
            <w:pPr>
              <w:jc w:val="center"/>
              <w:rPr>
                <w:rFonts w:ascii="Arial Narrow" w:hAnsi="Arial Narrow" w:cs="Arial"/>
                <w:b/>
                <w:bCs/>
              </w:rPr>
            </w:pPr>
            <w:r w:rsidRPr="00EC4817">
              <w:rPr>
                <w:rFonts w:ascii="Arial Narrow" w:hAnsi="Arial Narrow" w:cs="Arial"/>
                <w:b/>
                <w:bCs/>
              </w:rPr>
              <w:t xml:space="preserve"> </w:t>
            </w:r>
            <w:r w:rsidR="00833946" w:rsidRPr="00EC4817">
              <w:rPr>
                <w:rFonts w:ascii="Arial Narrow" w:hAnsi="Arial Narrow" w:cs="Arial"/>
                <w:b/>
                <w:bCs/>
              </w:rPr>
              <w:t>MONTO DE LA PROPUESTA CON IMPUESTO AL VALOR AGREGADO INCLUIDO</w:t>
            </w:r>
          </w:p>
        </w:tc>
      </w:tr>
      <w:tr w:rsidR="00C71821" w:rsidRPr="00EC4817" w14:paraId="44294358" w14:textId="2E6FEFB8" w:rsidTr="00C71821">
        <w:trPr>
          <w:trHeight w:val="708"/>
          <w:jc w:val="center"/>
        </w:trPr>
        <w:tc>
          <w:tcPr>
            <w:tcW w:w="341" w:type="pct"/>
            <w:vAlign w:val="center"/>
          </w:tcPr>
          <w:p w14:paraId="2D903019" w14:textId="0E2D51AA" w:rsidR="00C71821" w:rsidRPr="00EC4817" w:rsidRDefault="00C71821" w:rsidP="00C71821">
            <w:pPr>
              <w:jc w:val="center"/>
              <w:rPr>
                <w:rFonts w:ascii="Arial Narrow" w:hAnsi="Arial Narrow" w:cs="Arial"/>
                <w:b/>
              </w:rPr>
            </w:pPr>
            <w:r w:rsidRPr="00EC4817">
              <w:rPr>
                <w:rFonts w:ascii="Arial Narrow" w:hAnsi="Arial Narrow" w:cs="Arial"/>
                <w:b/>
              </w:rPr>
              <w:t>1</w:t>
            </w:r>
          </w:p>
        </w:tc>
        <w:tc>
          <w:tcPr>
            <w:tcW w:w="1900" w:type="pct"/>
            <w:shd w:val="clear" w:color="auto" w:fill="auto"/>
            <w:vAlign w:val="center"/>
          </w:tcPr>
          <w:p w14:paraId="0F91EF73" w14:textId="0E659EF5" w:rsidR="00C71821" w:rsidRPr="00EC4817" w:rsidRDefault="00C71821" w:rsidP="00C71821">
            <w:pPr>
              <w:rPr>
                <w:rFonts w:ascii="Arial Narrow" w:hAnsi="Arial Narrow" w:cs="Arial"/>
                <w:b/>
              </w:rPr>
            </w:pPr>
            <w:r>
              <w:rPr>
                <w:rFonts w:ascii="Arial Narrow" w:hAnsi="Arial Narrow" w:cstheme="majorHAnsi"/>
                <w:b/>
                <w:bCs/>
                <w:sz w:val="18"/>
                <w:szCs w:val="18"/>
              </w:rPr>
              <w:t>POP TRAVEL S.A. DE C.V.</w:t>
            </w:r>
          </w:p>
        </w:tc>
        <w:tc>
          <w:tcPr>
            <w:tcW w:w="1115" w:type="pct"/>
            <w:vAlign w:val="center"/>
          </w:tcPr>
          <w:p w14:paraId="6C9BC360" w14:textId="3498CDF7" w:rsidR="00C71821" w:rsidRPr="00EC4817" w:rsidRDefault="00C71821" w:rsidP="00C71821">
            <w:pPr>
              <w:jc w:val="center"/>
              <w:rPr>
                <w:rFonts w:ascii="Arial Narrow" w:hAnsi="Arial Narrow" w:cs="Arial"/>
                <w:b/>
              </w:rPr>
            </w:pPr>
            <w:r>
              <w:rPr>
                <w:rFonts w:ascii="Arial Narrow" w:hAnsi="Arial Narrow" w:cs="Arial"/>
                <w:b/>
              </w:rPr>
              <w:t xml:space="preserve">1 </w:t>
            </w:r>
            <w:r w:rsidR="00B3442E">
              <w:rPr>
                <w:rFonts w:ascii="Arial Narrow" w:hAnsi="Arial Narrow" w:cs="Arial"/>
                <w:b/>
              </w:rPr>
              <w:t>y</w:t>
            </w:r>
            <w:r>
              <w:rPr>
                <w:rFonts w:ascii="Arial Narrow" w:hAnsi="Arial Narrow" w:cs="Arial"/>
                <w:b/>
              </w:rPr>
              <w:t xml:space="preserve"> 2</w:t>
            </w:r>
          </w:p>
        </w:tc>
        <w:tc>
          <w:tcPr>
            <w:tcW w:w="1644" w:type="pct"/>
            <w:shd w:val="clear" w:color="auto" w:fill="auto"/>
            <w:vAlign w:val="center"/>
          </w:tcPr>
          <w:p w14:paraId="174C2263" w14:textId="012AABAD" w:rsidR="00C71821" w:rsidRPr="00EC4817" w:rsidRDefault="00B3442E" w:rsidP="00C71821">
            <w:pPr>
              <w:jc w:val="center"/>
              <w:rPr>
                <w:rFonts w:ascii="Arial Narrow" w:hAnsi="Arial Narrow" w:cs="Arial"/>
                <w:b/>
              </w:rPr>
            </w:pPr>
            <w:r>
              <w:rPr>
                <w:rFonts w:ascii="Arial Narrow" w:hAnsi="Arial Narrow" w:cs="Arial"/>
                <w:b/>
              </w:rPr>
              <w:t>$15,592,851.98</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EC4817" w:rsidRDefault="00231BEC" w:rsidP="00D5659C">
      <w:pPr>
        <w:jc w:val="both"/>
        <w:rPr>
          <w:rFonts w:ascii="Arial Narrow" w:eastAsiaTheme="minorEastAsia" w:hAnsi="Arial Narrow" w:cs="Arial"/>
          <w:sz w:val="18"/>
          <w:szCs w:val="18"/>
        </w:rPr>
      </w:pPr>
      <w:r w:rsidRPr="00EC4817">
        <w:rPr>
          <w:rFonts w:ascii="Arial Narrow" w:eastAsiaTheme="minorEastAsia" w:hAnsi="Arial Narrow" w:cs="Arial"/>
          <w:sz w:val="18"/>
          <w:szCs w:val="18"/>
          <w:lang w:val="es-MX" w:eastAsia="es-MX"/>
        </w:rPr>
        <w:t xml:space="preserve">La información antes mencionada no determina la resolución de adjudicación, es de referencia informativa como lo establece la </w:t>
      </w:r>
      <w:r w:rsidRPr="00EC4817">
        <w:rPr>
          <w:rFonts w:ascii="Arial Narrow" w:eastAsiaTheme="minorEastAsia" w:hAnsi="Arial Narrow" w:cs="Arial"/>
          <w:b/>
          <w:sz w:val="18"/>
          <w:szCs w:val="18"/>
          <w:lang w:val="es-MX" w:eastAsia="es-MX"/>
        </w:rPr>
        <w:t>LEY</w:t>
      </w:r>
      <w:r w:rsidRPr="00EC4817">
        <w:rPr>
          <w:rFonts w:ascii="Arial Narrow" w:eastAsiaTheme="minorEastAsia" w:hAnsi="Arial Narrow" w:cs="Arial"/>
          <w:sz w:val="18"/>
          <w:szCs w:val="18"/>
          <w:lang w:val="es-MX" w:eastAsia="es-MX"/>
        </w:rPr>
        <w:t xml:space="preserve"> y solo hasta que se realice un análisis detallado y se dictamine tanto técnica como económicamente la conveniencia de la propuesta, es que se realizará el </w:t>
      </w:r>
      <w:r w:rsidR="00132B01" w:rsidRPr="00EC4817">
        <w:rPr>
          <w:rFonts w:ascii="Arial Narrow" w:eastAsiaTheme="minorEastAsia" w:hAnsi="Arial Narrow" w:cs="Arial"/>
          <w:b/>
          <w:bCs/>
          <w:sz w:val="18"/>
          <w:szCs w:val="18"/>
          <w:lang w:val="es-MX" w:eastAsia="es-MX"/>
        </w:rPr>
        <w:t xml:space="preserve">FALLO </w:t>
      </w:r>
      <w:r w:rsidRPr="00EC4817">
        <w:rPr>
          <w:rFonts w:ascii="Arial Narrow" w:eastAsiaTheme="minorEastAsia" w:hAnsi="Arial Narrow" w:cs="Arial"/>
          <w:sz w:val="18"/>
          <w:szCs w:val="18"/>
          <w:lang w:val="es-MX" w:eastAsia="es-MX"/>
        </w:rPr>
        <w:t>de adjudicación y el mismo será difundido en la página de la institución y se notificará a</w:t>
      </w:r>
      <w:r w:rsidR="00E95321" w:rsidRPr="00EC4817">
        <w:rPr>
          <w:rFonts w:ascii="Arial Narrow" w:eastAsiaTheme="minorEastAsia" w:hAnsi="Arial Narrow" w:cs="Arial"/>
          <w:sz w:val="18"/>
          <w:szCs w:val="18"/>
          <w:lang w:val="es-MX" w:eastAsia="es-MX"/>
        </w:rPr>
        <w:t>l</w:t>
      </w:r>
      <w:r w:rsidR="00361B1B" w:rsidRPr="00EC4817">
        <w:rPr>
          <w:rFonts w:ascii="Arial Narrow" w:eastAsiaTheme="minorEastAsia" w:hAnsi="Arial Narrow" w:cs="Arial"/>
          <w:sz w:val="18"/>
          <w:szCs w:val="18"/>
          <w:lang w:val="es-MX" w:eastAsia="es-MX"/>
        </w:rPr>
        <w:t xml:space="preserve"> </w:t>
      </w:r>
      <w:r w:rsidR="00361B1B" w:rsidRPr="00EC4817">
        <w:rPr>
          <w:rFonts w:ascii="Arial Narrow" w:eastAsiaTheme="minorEastAsia" w:hAnsi="Arial Narrow" w:cs="Arial"/>
          <w:b/>
          <w:bCs/>
          <w:sz w:val="18"/>
          <w:szCs w:val="18"/>
          <w:lang w:val="es-MX" w:eastAsia="es-MX"/>
        </w:rPr>
        <w:t>PARTICIPANTE</w:t>
      </w:r>
      <w:r w:rsidRPr="00EC4817">
        <w:rPr>
          <w:rFonts w:ascii="Arial Narrow" w:eastAsiaTheme="minorEastAsia" w:hAnsi="Arial Narrow" w:cs="Arial"/>
          <w:b/>
          <w:sz w:val="18"/>
          <w:szCs w:val="18"/>
          <w:lang w:val="es-MX" w:eastAsia="es-MX"/>
        </w:rPr>
        <w:t xml:space="preserve"> </w:t>
      </w:r>
      <w:r w:rsidRPr="00EC4817">
        <w:rPr>
          <w:rFonts w:ascii="Arial Narrow" w:eastAsiaTheme="minorEastAsia" w:hAnsi="Arial Narrow" w:cs="Arial"/>
          <w:sz w:val="18"/>
          <w:szCs w:val="18"/>
          <w:lang w:val="es-MX" w:eastAsia="es-MX"/>
        </w:rPr>
        <w:t>conforme lo establece la propia convocatoria.</w:t>
      </w:r>
    </w:p>
    <w:p w14:paraId="0928ECF1" w14:textId="77777777" w:rsidR="00DF1AB9" w:rsidRPr="00EC4817" w:rsidRDefault="00DF1AB9" w:rsidP="00D5659C">
      <w:pPr>
        <w:jc w:val="both"/>
        <w:rPr>
          <w:rFonts w:ascii="Arial Narrow" w:eastAsiaTheme="minorEastAsia" w:hAnsi="Arial Narrow" w:cs="Arial"/>
          <w:b/>
          <w:sz w:val="18"/>
          <w:szCs w:val="18"/>
          <w:lang w:val="es-MX" w:eastAsia="es-MX"/>
        </w:rPr>
      </w:pPr>
    </w:p>
    <w:p w14:paraId="4EB4B30C" w14:textId="248A377B" w:rsidR="00231BEC" w:rsidRPr="00EC4817" w:rsidRDefault="00994B48" w:rsidP="001C797E">
      <w:pPr>
        <w:ind w:right="140"/>
        <w:jc w:val="both"/>
        <w:rPr>
          <w:sz w:val="18"/>
          <w:szCs w:val="18"/>
        </w:rPr>
      </w:pPr>
      <w:r w:rsidRPr="00EC4817">
        <w:rPr>
          <w:rFonts w:ascii="Arial Narrow" w:eastAsiaTheme="minorEastAsia" w:hAnsi="Arial Narrow" w:cs="Arial"/>
          <w:b/>
          <w:sz w:val="18"/>
          <w:szCs w:val="18"/>
          <w:lang w:val="es-MX" w:eastAsia="es-MX"/>
        </w:rPr>
        <w:t>TERCERO</w:t>
      </w:r>
      <w:r w:rsidR="003B07D2" w:rsidRPr="00EC4817">
        <w:rPr>
          <w:rFonts w:ascii="Arial Narrow" w:eastAsiaTheme="minorEastAsia" w:hAnsi="Arial Narrow" w:cs="Arial"/>
          <w:b/>
          <w:sz w:val="18"/>
          <w:szCs w:val="18"/>
          <w:lang w:val="es-MX" w:eastAsia="es-MX"/>
        </w:rPr>
        <w:t>. -</w:t>
      </w:r>
      <w:r w:rsidR="00231BEC" w:rsidRPr="00EC4817">
        <w:rPr>
          <w:rFonts w:ascii="Arial Narrow" w:eastAsiaTheme="minorEastAsia" w:hAnsi="Arial Narrow" w:cs="Arial"/>
          <w:sz w:val="18"/>
          <w:szCs w:val="18"/>
          <w:lang w:val="es-MX" w:eastAsia="es-MX"/>
        </w:rPr>
        <w:t xml:space="preserve"> Se acuerda </w:t>
      </w:r>
      <w:r w:rsidR="007E5976" w:rsidRPr="00EC4817">
        <w:rPr>
          <w:rFonts w:ascii="Arial Narrow" w:eastAsiaTheme="minorEastAsia" w:hAnsi="Arial Narrow" w:cs="Arial"/>
          <w:sz w:val="18"/>
          <w:szCs w:val="18"/>
          <w:lang w:val="es-MX" w:eastAsia="es-MX"/>
        </w:rPr>
        <w:t xml:space="preserve">que </w:t>
      </w:r>
      <w:r w:rsidR="00C10969" w:rsidRPr="00EC4817">
        <w:rPr>
          <w:rFonts w:ascii="Arial Narrow" w:eastAsiaTheme="minorEastAsia" w:hAnsi="Arial Narrow" w:cs="Arial"/>
          <w:sz w:val="18"/>
          <w:szCs w:val="18"/>
          <w:lang w:val="es-MX" w:eastAsia="es-MX"/>
        </w:rPr>
        <w:t>e</w:t>
      </w:r>
      <w:r w:rsidR="007E5976" w:rsidRPr="00EC4817">
        <w:rPr>
          <w:rFonts w:ascii="Arial Narrow" w:eastAsiaTheme="minorEastAsia" w:hAnsi="Arial Narrow" w:cs="Arial"/>
          <w:sz w:val="18"/>
          <w:szCs w:val="18"/>
          <w:lang w:val="es-MX" w:eastAsia="es-MX"/>
        </w:rPr>
        <w:t xml:space="preserve">l </w:t>
      </w:r>
      <w:r w:rsidR="007E5976" w:rsidRPr="00EC4817">
        <w:rPr>
          <w:rFonts w:ascii="Arial Narrow" w:eastAsiaTheme="minorEastAsia" w:hAnsi="Arial Narrow" w:cs="Arial"/>
          <w:b/>
          <w:bCs/>
          <w:sz w:val="18"/>
          <w:szCs w:val="18"/>
          <w:lang w:val="es-MX" w:eastAsia="es-MX"/>
        </w:rPr>
        <w:t>FALLO</w:t>
      </w:r>
      <w:r w:rsidR="00B91695" w:rsidRPr="00EC4817">
        <w:rPr>
          <w:rFonts w:ascii="Arial Narrow" w:eastAsiaTheme="minorEastAsia" w:hAnsi="Arial Narrow" w:cs="Arial"/>
          <w:sz w:val="18"/>
          <w:szCs w:val="18"/>
          <w:lang w:val="es-MX" w:eastAsia="es-MX"/>
        </w:rPr>
        <w:t xml:space="preserve"> se </w:t>
      </w:r>
      <w:r w:rsidR="00757CCF" w:rsidRPr="00EC4817">
        <w:rPr>
          <w:rFonts w:ascii="Arial Narrow" w:eastAsiaTheme="minorEastAsia" w:hAnsi="Arial Narrow" w:cs="Arial"/>
          <w:sz w:val="18"/>
          <w:szCs w:val="18"/>
          <w:lang w:val="es-MX" w:eastAsia="es-MX"/>
        </w:rPr>
        <w:t>publicitar</w:t>
      </w:r>
      <w:r w:rsidR="00E95321" w:rsidRPr="00EC4817">
        <w:rPr>
          <w:rFonts w:ascii="Arial Narrow" w:eastAsiaTheme="minorEastAsia" w:hAnsi="Arial Narrow" w:cs="Arial"/>
          <w:sz w:val="18"/>
          <w:szCs w:val="18"/>
          <w:lang w:val="es-MX" w:eastAsia="es-MX"/>
        </w:rPr>
        <w:t xml:space="preserve">á </w:t>
      </w:r>
      <w:r w:rsidR="00B91695" w:rsidRPr="00EC4817">
        <w:rPr>
          <w:rFonts w:ascii="Arial Narrow" w:eastAsiaTheme="minorEastAsia" w:hAnsi="Arial Narrow" w:cs="Arial"/>
          <w:sz w:val="18"/>
          <w:szCs w:val="18"/>
          <w:lang w:val="es-MX" w:eastAsia="es-MX"/>
        </w:rPr>
        <w:t>el día</w:t>
      </w:r>
      <w:r w:rsidR="00594C2C" w:rsidRPr="00EC4817">
        <w:rPr>
          <w:rFonts w:ascii="Arial Narrow" w:eastAsiaTheme="minorEastAsia" w:hAnsi="Arial Narrow" w:cs="Arial"/>
          <w:sz w:val="18"/>
          <w:szCs w:val="18"/>
          <w:lang w:val="es-MX" w:eastAsia="es-MX"/>
        </w:rPr>
        <w:t xml:space="preserve"> </w:t>
      </w:r>
      <w:r w:rsidR="00390ABA" w:rsidRPr="00EC4817">
        <w:rPr>
          <w:rFonts w:ascii="Arial Narrow" w:eastAsiaTheme="minorEastAsia" w:hAnsi="Arial Narrow" w:cs="Arial"/>
          <w:b/>
          <w:bCs/>
          <w:sz w:val="18"/>
          <w:szCs w:val="18"/>
          <w:lang w:val="es-MX" w:eastAsia="es-MX"/>
        </w:rPr>
        <w:t>1</w:t>
      </w:r>
      <w:r w:rsidR="000E7034">
        <w:rPr>
          <w:rFonts w:ascii="Arial Narrow" w:eastAsiaTheme="minorEastAsia" w:hAnsi="Arial Narrow" w:cs="Arial"/>
          <w:b/>
          <w:bCs/>
          <w:sz w:val="18"/>
          <w:szCs w:val="18"/>
          <w:lang w:val="es-MX" w:eastAsia="es-MX"/>
        </w:rPr>
        <w:t>8</w:t>
      </w:r>
      <w:r w:rsidR="00594C2C" w:rsidRPr="00EC4817">
        <w:rPr>
          <w:rFonts w:ascii="Arial Narrow" w:eastAsiaTheme="minorEastAsia" w:hAnsi="Arial Narrow" w:cs="Arial"/>
          <w:b/>
          <w:bCs/>
          <w:sz w:val="18"/>
          <w:szCs w:val="18"/>
          <w:lang w:val="es-MX" w:eastAsia="es-MX"/>
        </w:rPr>
        <w:t xml:space="preserve"> </w:t>
      </w:r>
      <w:r w:rsidR="00F04E3D" w:rsidRPr="00EC4817">
        <w:rPr>
          <w:rFonts w:ascii="Arial Narrow" w:eastAsiaTheme="minorEastAsia" w:hAnsi="Arial Narrow" w:cs="Arial"/>
          <w:b/>
          <w:bCs/>
          <w:sz w:val="18"/>
          <w:szCs w:val="18"/>
          <w:lang w:val="es-MX" w:eastAsia="es-MX"/>
        </w:rPr>
        <w:t xml:space="preserve">de </w:t>
      </w:r>
      <w:r w:rsidR="000E7034">
        <w:rPr>
          <w:rFonts w:ascii="Arial Narrow" w:eastAsiaTheme="minorEastAsia" w:hAnsi="Arial Narrow" w:cs="Arial"/>
          <w:b/>
          <w:bCs/>
          <w:sz w:val="18"/>
          <w:szCs w:val="18"/>
          <w:lang w:val="es-MX" w:eastAsia="es-MX"/>
        </w:rPr>
        <w:t>abril</w:t>
      </w:r>
      <w:r w:rsidR="009105ED"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del año en curso</w:t>
      </w:r>
      <w:r w:rsidR="00F04E3D" w:rsidRPr="00EC4817">
        <w:rPr>
          <w:rFonts w:ascii="Arial Narrow" w:eastAsiaTheme="minorEastAsia" w:hAnsi="Arial Narrow" w:cs="Arial"/>
          <w:b/>
          <w:bCs/>
          <w:sz w:val="18"/>
          <w:szCs w:val="18"/>
          <w:lang w:val="es-MX" w:eastAsia="es-MX"/>
        </w:rPr>
        <w:t xml:space="preserve"> </w:t>
      </w:r>
      <w:r w:rsidR="00AB1C3D" w:rsidRPr="00EC4817">
        <w:rPr>
          <w:rFonts w:ascii="Arial Narrow" w:eastAsiaTheme="minorEastAsia" w:hAnsi="Arial Narrow" w:cs="Arial"/>
          <w:sz w:val="18"/>
          <w:szCs w:val="18"/>
          <w:lang w:val="es-MX" w:eastAsia="es-MX"/>
        </w:rPr>
        <w:t xml:space="preserve">a partir de las </w:t>
      </w:r>
      <w:r w:rsidR="00C10969" w:rsidRPr="00EC4817">
        <w:rPr>
          <w:rFonts w:ascii="Arial Narrow" w:eastAsiaTheme="minorEastAsia" w:hAnsi="Arial Narrow" w:cs="Arial"/>
          <w:sz w:val="18"/>
          <w:szCs w:val="18"/>
          <w:lang w:val="es-MX" w:eastAsia="es-MX"/>
        </w:rPr>
        <w:t>16</w:t>
      </w:r>
      <w:r w:rsidR="000854DD" w:rsidRPr="00EC4817">
        <w:rPr>
          <w:rFonts w:ascii="Arial Narrow" w:eastAsiaTheme="minorEastAsia" w:hAnsi="Arial Narrow" w:cs="Arial"/>
          <w:sz w:val="18"/>
          <w:szCs w:val="18"/>
          <w:lang w:val="es-MX" w:eastAsia="es-MX"/>
        </w:rPr>
        <w:t>:</w:t>
      </w:r>
      <w:r w:rsidR="00390ABA" w:rsidRPr="00EC4817">
        <w:rPr>
          <w:rFonts w:ascii="Arial Narrow" w:eastAsiaTheme="minorEastAsia" w:hAnsi="Arial Narrow" w:cs="Arial"/>
          <w:sz w:val="18"/>
          <w:szCs w:val="18"/>
          <w:lang w:val="es-MX" w:eastAsia="es-MX"/>
        </w:rPr>
        <w:t>1</w:t>
      </w:r>
      <w:r w:rsidR="00C07011" w:rsidRPr="00EC4817">
        <w:rPr>
          <w:rFonts w:ascii="Arial Narrow" w:eastAsiaTheme="minorEastAsia" w:hAnsi="Arial Narrow" w:cs="Arial"/>
          <w:sz w:val="18"/>
          <w:szCs w:val="18"/>
          <w:lang w:val="es-MX" w:eastAsia="es-MX"/>
        </w:rPr>
        <w:t>0</w:t>
      </w:r>
      <w:r w:rsidR="00AB1C3D" w:rsidRPr="00EC4817">
        <w:rPr>
          <w:rFonts w:ascii="Arial Narrow" w:eastAsiaTheme="minorEastAsia" w:hAnsi="Arial Narrow" w:cs="Arial"/>
          <w:sz w:val="18"/>
          <w:szCs w:val="18"/>
          <w:lang w:val="es-MX" w:eastAsia="es-MX"/>
        </w:rPr>
        <w:t xml:space="preserve"> horas </w:t>
      </w:r>
      <w:r w:rsidR="00B91695" w:rsidRPr="00EC4817">
        <w:rPr>
          <w:rFonts w:ascii="Arial Narrow" w:eastAsiaTheme="minorEastAsia" w:hAnsi="Arial Narrow" w:cs="Arial"/>
          <w:sz w:val="18"/>
          <w:szCs w:val="18"/>
          <w:lang w:val="es-MX" w:eastAsia="es-MX"/>
        </w:rPr>
        <w:t>en</w:t>
      </w:r>
      <w:r w:rsidR="00110A46" w:rsidRPr="00EC4817">
        <w:rPr>
          <w:rFonts w:ascii="Arial Narrow" w:eastAsiaTheme="minorEastAsia" w:hAnsi="Arial Narrow" w:cs="Arial"/>
          <w:sz w:val="18"/>
          <w:szCs w:val="18"/>
          <w:lang w:val="es-MX" w:eastAsia="es-MX"/>
        </w:rPr>
        <w:t xml:space="preserve"> </w:t>
      </w:r>
      <w:r w:rsidR="001C797E" w:rsidRPr="00EC4817">
        <w:rPr>
          <w:rFonts w:ascii="Arial Narrow" w:eastAsiaTheme="minorEastAsia" w:hAnsi="Arial Narrow" w:cs="Arial"/>
          <w:sz w:val="18"/>
          <w:szCs w:val="18"/>
          <w:lang w:val="es-MX" w:eastAsia="es-MX"/>
        </w:rPr>
        <w:t>los</w:t>
      </w:r>
      <w:r w:rsidR="00110A46" w:rsidRPr="00EC4817">
        <w:rPr>
          <w:rFonts w:ascii="Arial Narrow" w:eastAsiaTheme="minorEastAsia" w:hAnsi="Arial Narrow" w:cs="Arial"/>
          <w:sz w:val="18"/>
          <w:szCs w:val="18"/>
          <w:lang w:val="es-MX" w:eastAsia="es-MX"/>
        </w:rPr>
        <w:t xml:space="preserve"> portal</w:t>
      </w:r>
      <w:r w:rsidR="001C797E" w:rsidRPr="00EC4817">
        <w:rPr>
          <w:rFonts w:ascii="Arial Narrow" w:eastAsiaTheme="minorEastAsia" w:hAnsi="Arial Narrow" w:cs="Arial"/>
          <w:sz w:val="18"/>
          <w:szCs w:val="18"/>
          <w:lang w:val="es-MX" w:eastAsia="es-MX"/>
        </w:rPr>
        <w:t>es</w:t>
      </w:r>
      <w:r w:rsidR="00B91695" w:rsidRPr="00EC4817">
        <w:rPr>
          <w:rFonts w:ascii="Arial Narrow" w:eastAsiaTheme="minorEastAsia" w:hAnsi="Arial Narrow" w:cs="Arial"/>
          <w:sz w:val="18"/>
          <w:szCs w:val="18"/>
          <w:lang w:val="es-MX" w:eastAsia="es-MX"/>
        </w:rPr>
        <w:t xml:space="preserve"> </w:t>
      </w:r>
      <w:hyperlink r:id="rId11" w:history="1">
        <w:r w:rsidR="00110A46" w:rsidRPr="00EC4817">
          <w:rPr>
            <w:rStyle w:val="Hipervnculo"/>
            <w:rFonts w:ascii="Arial Narrow" w:eastAsiaTheme="minorEastAsia" w:hAnsi="Arial Narrow" w:cs="Arial"/>
            <w:sz w:val="18"/>
            <w:szCs w:val="18"/>
            <w:lang w:val="es-MX" w:eastAsia="es-MX"/>
          </w:rPr>
          <w:t>https://info.jalisco.gob.mx</w:t>
        </w:r>
      </w:hyperlink>
      <w:r w:rsidR="001C797E" w:rsidRPr="00EC4817">
        <w:rPr>
          <w:rStyle w:val="Hipervnculo"/>
          <w:rFonts w:ascii="Arial Narrow" w:eastAsiaTheme="minorEastAsia" w:hAnsi="Arial Narrow" w:cs="Arial"/>
          <w:sz w:val="18"/>
          <w:szCs w:val="18"/>
          <w:u w:val="none"/>
          <w:lang w:val="es-MX" w:eastAsia="es-MX"/>
        </w:rPr>
        <w:t xml:space="preserve">, </w:t>
      </w:r>
      <w:hyperlink r:id="rId12" w:history="1">
        <w:r w:rsidR="001C797E" w:rsidRPr="00EC4817">
          <w:rPr>
            <w:rStyle w:val="Hipervnculo"/>
            <w:rFonts w:ascii="Arial Narrow" w:hAnsi="Arial Narrow"/>
            <w:sz w:val="18"/>
            <w:szCs w:val="18"/>
          </w:rPr>
          <w:t>https://sifssj.jalisco.gob.mx</w:t>
        </w:r>
      </w:hyperlink>
      <w:r w:rsidR="001C797E" w:rsidRPr="00EC4817">
        <w:rPr>
          <w:rFonts w:ascii="Arial Narrow" w:eastAsiaTheme="minorEastAsia" w:hAnsi="Arial Narrow" w:cs="Arial"/>
          <w:sz w:val="18"/>
          <w:szCs w:val="18"/>
          <w:lang w:val="es-MX" w:eastAsia="es-MX"/>
        </w:rPr>
        <w:t xml:space="preserve"> </w:t>
      </w:r>
      <w:r w:rsidR="00110A46" w:rsidRPr="00EC4817">
        <w:rPr>
          <w:rFonts w:ascii="Arial Narrow" w:eastAsiaTheme="minorEastAsia" w:hAnsi="Arial Narrow" w:cs="Arial"/>
          <w:sz w:val="18"/>
          <w:szCs w:val="18"/>
          <w:lang w:val="es-MX" w:eastAsia="es-MX"/>
        </w:rPr>
        <w:t>y/o en el “</w:t>
      </w:r>
      <w:r w:rsidR="00110A46" w:rsidRPr="00EC4817">
        <w:rPr>
          <w:rFonts w:ascii="Arial Narrow" w:eastAsiaTheme="minorEastAsia" w:hAnsi="Arial Narrow" w:cs="Arial"/>
          <w:b/>
          <w:sz w:val="18"/>
          <w:szCs w:val="18"/>
          <w:lang w:val="es-MX" w:eastAsia="es-MX"/>
        </w:rPr>
        <w:t>DOMICILIO”</w:t>
      </w:r>
      <w:r w:rsidR="00B91695" w:rsidRPr="00EC4817">
        <w:rPr>
          <w:rFonts w:ascii="Arial Narrow" w:eastAsiaTheme="minorEastAsia" w:hAnsi="Arial Narrow" w:cs="Arial"/>
          <w:sz w:val="18"/>
          <w:szCs w:val="18"/>
          <w:lang w:val="es-MX" w:eastAsia="es-MX"/>
        </w:rPr>
        <w:t xml:space="preserve">, de conformidad con el </w:t>
      </w:r>
      <w:r w:rsidR="00B91695" w:rsidRPr="00EC4817">
        <w:rPr>
          <w:rFonts w:ascii="Arial Narrow" w:eastAsiaTheme="minorEastAsia" w:hAnsi="Arial Narrow" w:cs="Arial"/>
          <w:b/>
          <w:bCs/>
          <w:sz w:val="18"/>
          <w:szCs w:val="18"/>
          <w:lang w:val="es-MX" w:eastAsia="es-MX"/>
        </w:rPr>
        <w:t>CALENDARIO DE ACTIVIDADES</w:t>
      </w:r>
      <w:r w:rsidR="00B91695" w:rsidRPr="00EC4817">
        <w:rPr>
          <w:rFonts w:ascii="Arial Narrow" w:eastAsiaTheme="minorEastAsia" w:hAnsi="Arial Narrow" w:cs="Arial"/>
          <w:sz w:val="18"/>
          <w:szCs w:val="18"/>
          <w:lang w:val="es-MX" w:eastAsia="es-MX"/>
        </w:rPr>
        <w:t>.</w:t>
      </w:r>
    </w:p>
    <w:p w14:paraId="55A030E7" w14:textId="77777777" w:rsidR="007719F8" w:rsidRPr="00EC4817" w:rsidRDefault="007719F8" w:rsidP="00D5659C">
      <w:pPr>
        <w:jc w:val="both"/>
        <w:rPr>
          <w:rFonts w:ascii="Arial Narrow" w:eastAsiaTheme="minorEastAsia" w:hAnsi="Arial Narrow" w:cs="Arial"/>
          <w:sz w:val="18"/>
          <w:szCs w:val="18"/>
          <w:lang w:val="es-MX" w:eastAsia="es-MX"/>
        </w:rPr>
      </w:pPr>
    </w:p>
    <w:p w14:paraId="2596982B" w14:textId="44E88349" w:rsidR="00B828DE" w:rsidRPr="00EC4817" w:rsidRDefault="00231BEC" w:rsidP="00D5659C">
      <w:pPr>
        <w:jc w:val="both"/>
        <w:rPr>
          <w:rFonts w:ascii="Arial Narrow" w:eastAsiaTheme="minorEastAsia" w:hAnsi="Arial Narrow" w:cs="Arial"/>
          <w:b/>
          <w:sz w:val="18"/>
          <w:szCs w:val="18"/>
          <w:lang w:val="es-MX" w:eastAsia="es-MX"/>
        </w:rPr>
      </w:pPr>
      <w:r w:rsidRPr="00EC4817">
        <w:rPr>
          <w:rFonts w:ascii="Arial Narrow" w:eastAsiaTheme="minorEastAsia" w:hAnsi="Arial Narrow" w:cs="Arial"/>
          <w:sz w:val="18"/>
          <w:szCs w:val="18"/>
          <w:lang w:val="es-MX" w:eastAsia="es-MX"/>
        </w:rPr>
        <w:t xml:space="preserve">Con lo anterior se da por terminada la presente acta el mismo día que </w:t>
      </w:r>
      <w:r w:rsidR="0043254B" w:rsidRPr="00EC4817">
        <w:rPr>
          <w:rFonts w:ascii="Arial Narrow" w:eastAsiaTheme="minorEastAsia" w:hAnsi="Arial Narrow" w:cs="Arial"/>
          <w:sz w:val="18"/>
          <w:szCs w:val="18"/>
          <w:lang w:val="es-MX" w:eastAsia="es-MX"/>
        </w:rPr>
        <w:t>inició</w:t>
      </w:r>
      <w:r w:rsidR="00110A46" w:rsidRPr="00EC4817">
        <w:rPr>
          <w:rFonts w:ascii="Arial Narrow" w:eastAsiaTheme="minorEastAsia" w:hAnsi="Arial Narrow" w:cs="Arial"/>
          <w:sz w:val="18"/>
          <w:szCs w:val="18"/>
          <w:lang w:val="es-MX" w:eastAsia="es-MX"/>
        </w:rPr>
        <w:t xml:space="preserve"> siendo</w:t>
      </w:r>
      <w:r w:rsidRPr="00EC4817">
        <w:rPr>
          <w:rFonts w:ascii="Arial Narrow" w:eastAsiaTheme="minorEastAsia" w:hAnsi="Arial Narrow" w:cs="Arial"/>
          <w:sz w:val="18"/>
          <w:szCs w:val="18"/>
          <w:lang w:val="es-MX" w:eastAsia="es-MX"/>
        </w:rPr>
        <w:t xml:space="preserve"> las</w:t>
      </w:r>
      <w:r w:rsidR="0043254B" w:rsidRPr="00EC4817">
        <w:rPr>
          <w:rFonts w:ascii="Arial Narrow" w:eastAsiaTheme="minorEastAsia" w:hAnsi="Arial Narrow" w:cs="Arial"/>
          <w:sz w:val="18"/>
          <w:szCs w:val="18"/>
          <w:lang w:val="es-MX" w:eastAsia="es-MX"/>
        </w:rPr>
        <w:t xml:space="preserve"> </w:t>
      </w:r>
      <w:r w:rsidR="00BE2CF4" w:rsidRPr="00EC4817">
        <w:rPr>
          <w:rFonts w:ascii="Arial Narrow" w:eastAsiaTheme="minorEastAsia" w:hAnsi="Arial Narrow" w:cs="Arial"/>
          <w:b/>
          <w:bCs/>
          <w:sz w:val="18"/>
          <w:szCs w:val="18"/>
          <w:lang w:val="es-MX" w:eastAsia="es-MX"/>
        </w:rPr>
        <w:t>1</w:t>
      </w:r>
      <w:r w:rsidR="000E7034">
        <w:rPr>
          <w:rFonts w:ascii="Arial Narrow" w:eastAsiaTheme="minorEastAsia" w:hAnsi="Arial Narrow" w:cs="Arial"/>
          <w:b/>
          <w:bCs/>
          <w:sz w:val="18"/>
          <w:szCs w:val="18"/>
          <w:lang w:val="es-MX" w:eastAsia="es-MX"/>
        </w:rPr>
        <w:t>7</w:t>
      </w:r>
      <w:r w:rsidR="00DF56B3" w:rsidRPr="00EC4817">
        <w:rPr>
          <w:rFonts w:ascii="Arial Narrow" w:eastAsiaTheme="minorEastAsia" w:hAnsi="Arial Narrow" w:cs="Arial"/>
          <w:b/>
          <w:bCs/>
          <w:sz w:val="18"/>
          <w:szCs w:val="18"/>
          <w:lang w:val="es-MX" w:eastAsia="es-MX"/>
        </w:rPr>
        <w:t>:</w:t>
      </w:r>
      <w:r w:rsidR="000E7034">
        <w:rPr>
          <w:rFonts w:ascii="Arial Narrow" w:eastAsiaTheme="minorEastAsia" w:hAnsi="Arial Narrow" w:cs="Arial"/>
          <w:b/>
          <w:bCs/>
          <w:sz w:val="18"/>
          <w:szCs w:val="18"/>
          <w:lang w:val="es-MX" w:eastAsia="es-MX"/>
        </w:rPr>
        <w:t>34</w:t>
      </w:r>
      <w:r w:rsidR="0040676A" w:rsidRPr="00EC4817">
        <w:rPr>
          <w:rFonts w:ascii="Arial Narrow" w:eastAsiaTheme="minorEastAsia" w:hAnsi="Arial Narrow" w:cs="Arial"/>
          <w:b/>
          <w:bCs/>
          <w:sz w:val="18"/>
          <w:szCs w:val="18"/>
          <w:lang w:val="es-MX" w:eastAsia="es-MX"/>
        </w:rPr>
        <w:t xml:space="preserve"> </w:t>
      </w:r>
      <w:r w:rsidR="00441096" w:rsidRPr="00EC4817">
        <w:rPr>
          <w:rFonts w:ascii="Arial Narrow" w:eastAsiaTheme="minorEastAsia" w:hAnsi="Arial Narrow" w:cs="Arial"/>
          <w:sz w:val="18"/>
          <w:szCs w:val="18"/>
          <w:lang w:val="es-MX" w:eastAsia="es-MX"/>
        </w:rPr>
        <w:t>horas</w:t>
      </w:r>
      <w:r w:rsidRPr="00EC4817">
        <w:rPr>
          <w:rFonts w:ascii="Arial Narrow" w:eastAsiaTheme="minorEastAsia" w:hAnsi="Arial Narrow" w:cs="Arial"/>
          <w:sz w:val="18"/>
          <w:szCs w:val="18"/>
          <w:lang w:val="es-MX" w:eastAsia="es-MX"/>
        </w:rPr>
        <w:t xml:space="preserve">, firmando de conformidad los que en ella intervinieron para dejar constancia. </w:t>
      </w:r>
      <w:r w:rsidRPr="00EC4817">
        <w:rPr>
          <w:rFonts w:ascii="Arial Narrow" w:eastAsiaTheme="minorEastAsia" w:hAnsi="Arial Narrow" w:cs="Arial"/>
          <w:b/>
          <w:sz w:val="18"/>
          <w:szCs w:val="18"/>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5D5C71" w:rsidRPr="00E36C35" w14:paraId="5CDCD251" w14:textId="77777777" w:rsidTr="00BC4488">
        <w:trPr>
          <w:trHeight w:val="360"/>
          <w:tblHeader/>
          <w:jc w:val="center"/>
        </w:trPr>
        <w:tc>
          <w:tcPr>
            <w:tcW w:w="1141" w:type="pct"/>
            <w:shd w:val="clear" w:color="auto" w:fill="D0CECE" w:themeFill="background2" w:themeFillShade="E6"/>
            <w:vAlign w:val="center"/>
            <w:hideMark/>
          </w:tcPr>
          <w:p w14:paraId="2EDD6CFA" w14:textId="77777777" w:rsidR="005D5C71" w:rsidRPr="00E36C35" w:rsidRDefault="005D5C71" w:rsidP="00BC4488">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7FAA81DE"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4B4513B0"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34113276"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12C9A572"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5D5C71" w:rsidRPr="00E36C35" w14:paraId="144B21DE" w14:textId="77777777" w:rsidTr="00BC4488">
        <w:trPr>
          <w:trHeight w:val="1247"/>
          <w:jc w:val="center"/>
        </w:trPr>
        <w:tc>
          <w:tcPr>
            <w:tcW w:w="1141" w:type="pct"/>
            <w:shd w:val="clear" w:color="auto" w:fill="auto"/>
            <w:vAlign w:val="center"/>
          </w:tcPr>
          <w:p w14:paraId="1E7D4758"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4726AD3F"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31D11F2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3EA5102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D68B095" w14:textId="77777777" w:rsidR="005D5C71" w:rsidRPr="00E36C35" w:rsidRDefault="005D5C71" w:rsidP="00BC4488">
            <w:pPr>
              <w:jc w:val="center"/>
              <w:rPr>
                <w:rFonts w:ascii="Arial Narrow" w:hAnsi="Arial Narrow" w:cs="Arial"/>
                <w:color w:val="000000"/>
                <w:sz w:val="18"/>
                <w:szCs w:val="18"/>
              </w:rPr>
            </w:pPr>
          </w:p>
        </w:tc>
      </w:tr>
      <w:tr w:rsidR="005D5C71" w:rsidRPr="00E36C35" w14:paraId="61917D7F" w14:textId="77777777" w:rsidTr="00BC4488">
        <w:trPr>
          <w:trHeight w:val="1247"/>
          <w:jc w:val="center"/>
        </w:trPr>
        <w:tc>
          <w:tcPr>
            <w:tcW w:w="1141" w:type="pct"/>
            <w:shd w:val="clear" w:color="auto" w:fill="auto"/>
            <w:vAlign w:val="center"/>
            <w:hideMark/>
          </w:tcPr>
          <w:p w14:paraId="215EFE0B"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5444AEE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9F6DBFC" w14:textId="77777777" w:rsidR="005D5C71" w:rsidRPr="004F2E32"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3E624D5B"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C3E6ABB" w14:textId="77777777" w:rsidR="005D5C71" w:rsidRPr="00E36C35" w:rsidRDefault="005D5C71" w:rsidP="00BC4488">
            <w:pPr>
              <w:jc w:val="center"/>
              <w:rPr>
                <w:rFonts w:ascii="Arial Narrow" w:hAnsi="Arial Narrow" w:cs="Arial"/>
                <w:color w:val="000000"/>
                <w:sz w:val="18"/>
                <w:szCs w:val="18"/>
              </w:rPr>
            </w:pPr>
          </w:p>
        </w:tc>
      </w:tr>
      <w:tr w:rsidR="005D5C71" w:rsidRPr="00E36C35" w14:paraId="26E1E162" w14:textId="77777777" w:rsidTr="00BC4488">
        <w:trPr>
          <w:trHeight w:val="1247"/>
          <w:jc w:val="center"/>
        </w:trPr>
        <w:tc>
          <w:tcPr>
            <w:tcW w:w="1141" w:type="pct"/>
            <w:shd w:val="clear" w:color="auto" w:fill="auto"/>
            <w:vAlign w:val="center"/>
          </w:tcPr>
          <w:p w14:paraId="25884AC1" w14:textId="77777777" w:rsidR="005D5C71" w:rsidRPr="00A31A9C" w:rsidRDefault="005D5C71" w:rsidP="00BC4488">
            <w:pPr>
              <w:jc w:val="center"/>
              <w:rPr>
                <w:rFonts w:ascii="Arial Narrow" w:hAnsi="Arial Narrow" w:cs="Arial"/>
                <w:color w:val="000000"/>
                <w:sz w:val="18"/>
                <w:szCs w:val="18"/>
              </w:rPr>
            </w:pPr>
            <w:r w:rsidRPr="00A1128D">
              <w:rPr>
                <w:rFonts w:ascii="Arial Narrow" w:hAnsi="Arial Narrow" w:cs="Arial"/>
                <w:color w:val="000000"/>
                <w:sz w:val="18"/>
                <w:szCs w:val="18"/>
              </w:rPr>
              <w:t>C. María Isabel Romano Meza</w:t>
            </w:r>
          </w:p>
        </w:tc>
        <w:tc>
          <w:tcPr>
            <w:tcW w:w="1041" w:type="pct"/>
            <w:shd w:val="clear" w:color="auto" w:fill="auto"/>
            <w:vAlign w:val="center"/>
          </w:tcPr>
          <w:p w14:paraId="78A88AE1"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74E4BF7D"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6931207"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3275482" w14:textId="77777777" w:rsidR="005D5C71" w:rsidRPr="00E36C35" w:rsidRDefault="005D5C71" w:rsidP="00BC4488">
            <w:pPr>
              <w:jc w:val="center"/>
              <w:rPr>
                <w:rFonts w:ascii="Arial Narrow" w:hAnsi="Arial Narrow" w:cs="Arial"/>
                <w:color w:val="000000"/>
                <w:sz w:val="18"/>
                <w:szCs w:val="18"/>
              </w:rPr>
            </w:pPr>
          </w:p>
        </w:tc>
      </w:tr>
      <w:tr w:rsidR="005D5C71" w:rsidRPr="00E36C35" w14:paraId="28135C0D" w14:textId="77777777" w:rsidTr="00BC4488">
        <w:trPr>
          <w:trHeight w:val="1247"/>
          <w:jc w:val="center"/>
        </w:trPr>
        <w:tc>
          <w:tcPr>
            <w:tcW w:w="1141" w:type="pct"/>
            <w:shd w:val="clear" w:color="auto" w:fill="auto"/>
            <w:vAlign w:val="center"/>
          </w:tcPr>
          <w:p w14:paraId="4290447E" w14:textId="77777777" w:rsidR="005D5C71" w:rsidRPr="00A31A9C" w:rsidRDefault="005D5C71" w:rsidP="00BC4488">
            <w:pPr>
              <w:jc w:val="center"/>
              <w:rPr>
                <w:rFonts w:ascii="Arial Narrow" w:hAnsi="Arial Narrow" w:cs="Arial"/>
                <w:color w:val="000000"/>
                <w:sz w:val="18"/>
                <w:szCs w:val="18"/>
              </w:rPr>
            </w:pPr>
            <w:r>
              <w:rPr>
                <w:rFonts w:ascii="Arial Narrow" w:hAnsi="Arial Narrow" w:cs="Arial"/>
                <w:color w:val="000000"/>
                <w:sz w:val="18"/>
                <w:szCs w:val="18"/>
              </w:rPr>
              <w:t>Lic. Estela Gutiérrez Arreguín</w:t>
            </w:r>
          </w:p>
        </w:tc>
        <w:tc>
          <w:tcPr>
            <w:tcW w:w="1041" w:type="pct"/>
            <w:shd w:val="clear" w:color="auto" w:fill="auto"/>
            <w:vAlign w:val="center"/>
          </w:tcPr>
          <w:p w14:paraId="33A07216"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D458771"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F69BE89"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6BF685B" w14:textId="77777777" w:rsidR="005D5C71" w:rsidRPr="00E36C35" w:rsidRDefault="005D5C71" w:rsidP="00BC4488">
            <w:pPr>
              <w:jc w:val="center"/>
              <w:rPr>
                <w:rFonts w:ascii="Arial Narrow" w:hAnsi="Arial Narrow" w:cs="Arial"/>
                <w:color w:val="000000"/>
                <w:sz w:val="18"/>
                <w:szCs w:val="18"/>
              </w:rPr>
            </w:pPr>
          </w:p>
        </w:tc>
      </w:tr>
      <w:tr w:rsidR="005D5C71" w:rsidRPr="00E36C35" w14:paraId="1A62889B" w14:textId="77777777" w:rsidTr="00BC4488">
        <w:trPr>
          <w:trHeight w:val="1247"/>
          <w:jc w:val="center"/>
        </w:trPr>
        <w:tc>
          <w:tcPr>
            <w:tcW w:w="1141" w:type="pct"/>
            <w:shd w:val="clear" w:color="auto" w:fill="auto"/>
            <w:vAlign w:val="center"/>
          </w:tcPr>
          <w:p w14:paraId="09BF3545" w14:textId="77777777" w:rsidR="005D5C71" w:rsidRPr="005C6CD0" w:rsidRDefault="005D5C71" w:rsidP="00BC4488">
            <w:pPr>
              <w:jc w:val="center"/>
              <w:rPr>
                <w:rFonts w:ascii="Arial Narrow" w:hAnsi="Arial Narrow" w:cs="Arial"/>
                <w:color w:val="000000"/>
                <w:sz w:val="18"/>
                <w:szCs w:val="18"/>
              </w:rPr>
            </w:pPr>
            <w:r w:rsidRPr="005C6CD0">
              <w:rPr>
                <w:rFonts w:ascii="Arial Narrow" w:hAnsi="Arial Narrow" w:cs="Arial"/>
                <w:color w:val="000000"/>
                <w:sz w:val="18"/>
                <w:szCs w:val="18"/>
              </w:rPr>
              <w:t>Lic. Juan Manuel Ibarra Bautista</w:t>
            </w:r>
          </w:p>
        </w:tc>
        <w:tc>
          <w:tcPr>
            <w:tcW w:w="1041" w:type="pct"/>
            <w:shd w:val="clear" w:color="auto" w:fill="auto"/>
            <w:vAlign w:val="center"/>
          </w:tcPr>
          <w:p w14:paraId="076B43AE" w14:textId="77777777" w:rsidR="005D5C71" w:rsidRPr="003D22EB" w:rsidRDefault="005D5C71" w:rsidP="00BC4488">
            <w:pPr>
              <w:jc w:val="center"/>
              <w:rPr>
                <w:rFonts w:ascii="Arial Narrow" w:hAnsi="Arial Narrow" w:cs="Arial"/>
                <w:color w:val="000000"/>
                <w:sz w:val="18"/>
                <w:szCs w:val="18"/>
              </w:rPr>
            </w:pPr>
          </w:p>
          <w:p w14:paraId="391012BF" w14:textId="77777777" w:rsidR="005D5C71" w:rsidRPr="003D22EB" w:rsidRDefault="005D5C71" w:rsidP="00BC4488">
            <w:pPr>
              <w:jc w:val="center"/>
              <w:rPr>
                <w:rFonts w:ascii="Arial Narrow" w:hAnsi="Arial Narrow" w:cs="Arial"/>
                <w:color w:val="000000"/>
                <w:sz w:val="18"/>
                <w:szCs w:val="18"/>
              </w:rPr>
            </w:pPr>
            <w:r w:rsidRPr="003D22EB">
              <w:rPr>
                <w:rFonts w:ascii="Arial Narrow" w:hAnsi="Arial Narrow" w:cs="Arial"/>
                <w:color w:val="000000"/>
                <w:sz w:val="18"/>
                <w:szCs w:val="18"/>
              </w:rPr>
              <w:t>Representante Suplente de la Secretaría de Desarrollo Económico</w:t>
            </w:r>
          </w:p>
          <w:p w14:paraId="38AC0D7E" w14:textId="77777777" w:rsidR="005D5C71" w:rsidRPr="00E36C35" w:rsidRDefault="005D5C71" w:rsidP="00BC4488">
            <w:pPr>
              <w:jc w:val="center"/>
              <w:rPr>
                <w:rFonts w:ascii="Arial Narrow" w:hAnsi="Arial Narrow" w:cs="Arial"/>
                <w:color w:val="000000"/>
                <w:sz w:val="18"/>
                <w:szCs w:val="18"/>
              </w:rPr>
            </w:pPr>
          </w:p>
        </w:tc>
        <w:tc>
          <w:tcPr>
            <w:tcW w:w="704" w:type="pct"/>
            <w:tcBorders>
              <w:bottom w:val="single" w:sz="4" w:space="0" w:color="auto"/>
            </w:tcBorders>
            <w:shd w:val="clear" w:color="auto" w:fill="auto"/>
            <w:vAlign w:val="center"/>
          </w:tcPr>
          <w:p w14:paraId="3B8E6806" w14:textId="77777777" w:rsidR="005D5C71" w:rsidRPr="00E36C35" w:rsidRDefault="005D5C71" w:rsidP="00BC4488">
            <w:pPr>
              <w:jc w:val="center"/>
              <w:rPr>
                <w:rFonts w:ascii="Arial Narrow" w:hAnsi="Arial Narrow" w:cs="Arial"/>
                <w:color w:val="000000"/>
                <w:sz w:val="18"/>
                <w:szCs w:val="18"/>
              </w:rPr>
            </w:pPr>
            <w:r w:rsidRPr="003D22EB">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139926F"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8B38782" w14:textId="77777777" w:rsidR="005D5C71" w:rsidRPr="00E36C35" w:rsidRDefault="005D5C71" w:rsidP="00BC4488">
            <w:pPr>
              <w:jc w:val="center"/>
              <w:rPr>
                <w:rFonts w:ascii="Arial Narrow" w:hAnsi="Arial Narrow" w:cs="Arial"/>
                <w:color w:val="000000"/>
                <w:sz w:val="18"/>
                <w:szCs w:val="18"/>
              </w:rPr>
            </w:pPr>
          </w:p>
        </w:tc>
      </w:tr>
      <w:tr w:rsidR="005D5C71" w:rsidRPr="00E36C35" w14:paraId="3D2B4D78" w14:textId="77777777" w:rsidTr="00BC4488">
        <w:trPr>
          <w:trHeight w:val="1247"/>
          <w:jc w:val="center"/>
        </w:trPr>
        <w:tc>
          <w:tcPr>
            <w:tcW w:w="1141" w:type="pct"/>
            <w:shd w:val="clear" w:color="auto" w:fill="auto"/>
            <w:vAlign w:val="center"/>
          </w:tcPr>
          <w:p w14:paraId="511F57E2" w14:textId="77777777" w:rsidR="005D5C71" w:rsidRPr="004C21E7" w:rsidRDefault="005D5C71" w:rsidP="00BC4488">
            <w:pPr>
              <w:spacing w:line="256" w:lineRule="auto"/>
              <w:jc w:val="center"/>
              <w:rPr>
                <w:rFonts w:ascii="Arial Narrow" w:hAnsi="Arial Narrow" w:cs="Arial"/>
                <w:color w:val="000000"/>
                <w:sz w:val="18"/>
                <w:szCs w:val="18"/>
                <w:highlight w:val="yellow"/>
              </w:rPr>
            </w:pPr>
            <w:r w:rsidRPr="000550BC">
              <w:rPr>
                <w:rFonts w:ascii="Arial Narrow" w:hAnsi="Arial Narrow" w:cs="Arial"/>
                <w:color w:val="000000"/>
                <w:sz w:val="18"/>
                <w:szCs w:val="18"/>
              </w:rPr>
              <w:t>Lic. Ludivina Berenice Gaona Torres</w:t>
            </w:r>
          </w:p>
        </w:tc>
        <w:tc>
          <w:tcPr>
            <w:tcW w:w="1041" w:type="pct"/>
            <w:shd w:val="clear" w:color="auto" w:fill="auto"/>
            <w:vAlign w:val="center"/>
          </w:tcPr>
          <w:p w14:paraId="3A7B4E12" w14:textId="77777777" w:rsidR="005D5C71" w:rsidRPr="003D22EB"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276EE1A1" w14:textId="77777777" w:rsidR="005D5C71" w:rsidRPr="003D22EB"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3D2B634"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5A4C521" w14:textId="77777777" w:rsidR="005D5C71" w:rsidRPr="00E36C35" w:rsidRDefault="005D5C71" w:rsidP="00BC4488">
            <w:pPr>
              <w:jc w:val="center"/>
              <w:rPr>
                <w:rFonts w:ascii="Arial Narrow" w:hAnsi="Arial Narrow" w:cs="Arial"/>
                <w:color w:val="000000"/>
                <w:sz w:val="18"/>
                <w:szCs w:val="18"/>
              </w:rPr>
            </w:pPr>
          </w:p>
        </w:tc>
      </w:tr>
      <w:tr w:rsidR="005D5C71" w:rsidRPr="00E36C35" w14:paraId="05E30DC4" w14:textId="77777777" w:rsidTr="00BC4488">
        <w:trPr>
          <w:trHeight w:val="1247"/>
          <w:jc w:val="center"/>
        </w:trPr>
        <w:tc>
          <w:tcPr>
            <w:tcW w:w="1141" w:type="pct"/>
            <w:shd w:val="clear" w:color="auto" w:fill="auto"/>
            <w:vAlign w:val="center"/>
          </w:tcPr>
          <w:p w14:paraId="4147BD33" w14:textId="77777777" w:rsidR="005D5C71" w:rsidRDefault="005D5C71" w:rsidP="00BC4488">
            <w:pPr>
              <w:jc w:val="center"/>
              <w:rPr>
                <w:rFonts w:ascii="Arial Narrow" w:hAnsi="Arial Narrow" w:cs="Arial"/>
                <w:color w:val="000000"/>
                <w:sz w:val="18"/>
                <w:szCs w:val="18"/>
              </w:rPr>
            </w:pPr>
            <w:r w:rsidRPr="00797BF8">
              <w:rPr>
                <w:rFonts w:ascii="Arial Narrow" w:hAnsi="Arial Narrow" w:cs="Arial"/>
                <w:color w:val="000000"/>
                <w:sz w:val="18"/>
                <w:szCs w:val="18"/>
              </w:rPr>
              <w:lastRenderedPageBreak/>
              <w:t>C. Armando Mora Fonseca</w:t>
            </w:r>
          </w:p>
          <w:p w14:paraId="783227BD" w14:textId="77777777" w:rsidR="005D5C71" w:rsidRPr="004C21E7" w:rsidRDefault="005D5C71" w:rsidP="00BC4488">
            <w:pPr>
              <w:spacing w:line="256" w:lineRule="auto"/>
              <w:jc w:val="center"/>
              <w:rPr>
                <w:rFonts w:ascii="Arial Narrow" w:hAnsi="Arial Narrow" w:cs="Arial"/>
                <w:color w:val="000000"/>
                <w:sz w:val="18"/>
                <w:szCs w:val="18"/>
              </w:rPr>
            </w:pPr>
          </w:p>
        </w:tc>
        <w:tc>
          <w:tcPr>
            <w:tcW w:w="1041" w:type="pct"/>
            <w:shd w:val="clear" w:color="auto" w:fill="auto"/>
            <w:vAlign w:val="center"/>
          </w:tcPr>
          <w:p w14:paraId="372B722D" w14:textId="77777777" w:rsidR="005D5C71" w:rsidRPr="004F2E32" w:rsidRDefault="005D5C71" w:rsidP="00BC4488">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8C7ED36" w14:textId="77777777" w:rsidR="005D5C71" w:rsidRPr="004F2E32" w:rsidRDefault="005D5C71" w:rsidP="00BC4488">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8E3E15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47E32C" w14:textId="77777777" w:rsidR="005D5C71" w:rsidRPr="00E36C35" w:rsidRDefault="005D5C71" w:rsidP="00BC4488">
            <w:pPr>
              <w:jc w:val="center"/>
              <w:rPr>
                <w:rFonts w:ascii="Arial Narrow" w:hAnsi="Arial Narrow" w:cs="Arial"/>
                <w:color w:val="000000"/>
                <w:sz w:val="18"/>
                <w:szCs w:val="18"/>
              </w:rPr>
            </w:pPr>
          </w:p>
        </w:tc>
      </w:tr>
      <w:tr w:rsidR="005D5C71" w:rsidRPr="00E36C35" w14:paraId="4354E167" w14:textId="77777777" w:rsidTr="00BC4488">
        <w:trPr>
          <w:trHeight w:val="1247"/>
          <w:jc w:val="center"/>
        </w:trPr>
        <w:tc>
          <w:tcPr>
            <w:tcW w:w="1141" w:type="pct"/>
            <w:shd w:val="clear" w:color="auto" w:fill="auto"/>
            <w:vAlign w:val="center"/>
          </w:tcPr>
          <w:p w14:paraId="7293D890" w14:textId="77777777" w:rsidR="005D5C71" w:rsidRPr="000C18C7" w:rsidRDefault="005D5C71" w:rsidP="00BC4488">
            <w:pPr>
              <w:jc w:val="center"/>
              <w:rPr>
                <w:rFonts w:ascii="Arial Narrow" w:hAnsi="Arial Narrow" w:cs="Arial"/>
                <w:color w:val="000000"/>
                <w:sz w:val="18"/>
                <w:szCs w:val="18"/>
              </w:rPr>
            </w:pPr>
            <w:r w:rsidRPr="00C1773B">
              <w:rPr>
                <w:rFonts w:ascii="Arial Narrow" w:hAnsi="Arial Narrow" w:cs="Arial"/>
                <w:color w:val="000000"/>
                <w:sz w:val="18"/>
                <w:szCs w:val="18"/>
              </w:rPr>
              <w:t>Lic. Oscar Emilio Lozano Aparicio</w:t>
            </w:r>
          </w:p>
        </w:tc>
        <w:tc>
          <w:tcPr>
            <w:tcW w:w="1041" w:type="pct"/>
            <w:shd w:val="clear" w:color="auto" w:fill="auto"/>
            <w:vAlign w:val="center"/>
          </w:tcPr>
          <w:p w14:paraId="2CE80DA4" w14:textId="77777777" w:rsidR="005D5C71" w:rsidRPr="00910E5A"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5D6013D5" w14:textId="77777777" w:rsidR="005D5C71" w:rsidRPr="00910E5A"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9E5C89E"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F4E2101" w14:textId="77777777" w:rsidR="005D5C71" w:rsidRPr="00E36C35" w:rsidRDefault="005D5C71" w:rsidP="00BC4488">
            <w:pPr>
              <w:jc w:val="center"/>
              <w:rPr>
                <w:rFonts w:ascii="Arial Narrow" w:hAnsi="Arial Narrow" w:cs="Arial"/>
                <w:color w:val="000000"/>
                <w:sz w:val="18"/>
                <w:szCs w:val="18"/>
              </w:rPr>
            </w:pPr>
          </w:p>
        </w:tc>
      </w:tr>
      <w:tr w:rsidR="005D5C71" w:rsidRPr="00E36C35" w14:paraId="4054645A" w14:textId="77777777" w:rsidTr="00BC4488">
        <w:trPr>
          <w:trHeight w:val="1247"/>
          <w:jc w:val="center"/>
        </w:trPr>
        <w:tc>
          <w:tcPr>
            <w:tcW w:w="1141" w:type="pct"/>
            <w:shd w:val="clear" w:color="auto" w:fill="auto"/>
            <w:vAlign w:val="center"/>
          </w:tcPr>
          <w:p w14:paraId="2A58158B" w14:textId="77777777" w:rsidR="005D5C71" w:rsidRDefault="005D5C71" w:rsidP="00BC4488">
            <w:pPr>
              <w:jc w:val="center"/>
              <w:rPr>
                <w:rFonts w:ascii="Arial Narrow" w:hAnsi="Arial Narrow" w:cs="Arial"/>
                <w:color w:val="000000"/>
                <w:sz w:val="18"/>
                <w:szCs w:val="18"/>
              </w:rPr>
            </w:pPr>
            <w:r w:rsidRPr="000C18C7">
              <w:rPr>
                <w:rFonts w:ascii="Arial Narrow" w:hAnsi="Arial Narrow" w:cs="Arial"/>
                <w:color w:val="000000"/>
                <w:sz w:val="18"/>
                <w:szCs w:val="18"/>
              </w:rPr>
              <w:t>Ing. Omar Palafox Sáenz</w:t>
            </w:r>
          </w:p>
          <w:p w14:paraId="103F4945" w14:textId="77777777" w:rsidR="005D5C71" w:rsidRPr="000C18C7" w:rsidRDefault="005D5C71" w:rsidP="00BC4488">
            <w:pPr>
              <w:jc w:val="center"/>
              <w:rPr>
                <w:rFonts w:ascii="Arial Narrow" w:hAnsi="Arial Narrow" w:cs="Arial"/>
                <w:color w:val="000000"/>
                <w:sz w:val="18"/>
                <w:szCs w:val="18"/>
              </w:rPr>
            </w:pPr>
          </w:p>
        </w:tc>
        <w:tc>
          <w:tcPr>
            <w:tcW w:w="1041" w:type="pct"/>
            <w:shd w:val="clear" w:color="auto" w:fill="auto"/>
            <w:vAlign w:val="center"/>
          </w:tcPr>
          <w:p w14:paraId="66EA9263" w14:textId="77777777" w:rsidR="005D5C71" w:rsidRPr="00910E5A" w:rsidRDefault="005D5C71" w:rsidP="00BC4488">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4FFED441" w14:textId="77777777" w:rsidR="005D5C71" w:rsidRPr="00910E5A" w:rsidRDefault="005D5C71" w:rsidP="00BC4488">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E2197DA"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CB8905" w14:textId="77777777" w:rsidR="005D5C71" w:rsidRPr="00E36C35" w:rsidRDefault="005D5C71" w:rsidP="00BC4488">
            <w:pPr>
              <w:jc w:val="center"/>
              <w:rPr>
                <w:rFonts w:ascii="Arial Narrow" w:hAnsi="Arial Narrow" w:cs="Arial"/>
                <w:color w:val="000000"/>
                <w:sz w:val="18"/>
                <w:szCs w:val="18"/>
              </w:rPr>
            </w:pPr>
          </w:p>
        </w:tc>
      </w:tr>
      <w:tr w:rsidR="005D5C71" w:rsidRPr="00E36C35" w14:paraId="2757EE3D" w14:textId="77777777" w:rsidTr="00BC4488">
        <w:trPr>
          <w:trHeight w:val="1247"/>
          <w:jc w:val="center"/>
        </w:trPr>
        <w:tc>
          <w:tcPr>
            <w:tcW w:w="1141" w:type="pct"/>
            <w:shd w:val="clear" w:color="auto" w:fill="auto"/>
            <w:vAlign w:val="center"/>
          </w:tcPr>
          <w:p w14:paraId="009A9AE1" w14:textId="77777777" w:rsidR="005D5C71" w:rsidRDefault="005D5C71" w:rsidP="00BC4488">
            <w:pPr>
              <w:jc w:val="center"/>
              <w:rPr>
                <w:rFonts w:ascii="Arial Narrow" w:hAnsi="Arial Narrow" w:cs="Arial"/>
                <w:color w:val="000000"/>
                <w:sz w:val="18"/>
                <w:szCs w:val="18"/>
              </w:rPr>
            </w:pPr>
            <w:r w:rsidRPr="005C6CD0">
              <w:rPr>
                <w:rFonts w:ascii="Arial Narrow" w:hAnsi="Arial Narrow" w:cs="Arial"/>
                <w:color w:val="000000"/>
                <w:sz w:val="18"/>
                <w:szCs w:val="18"/>
              </w:rPr>
              <w:t>Lic. Hugo Enrique Verduzco Sánchez</w:t>
            </w:r>
          </w:p>
          <w:p w14:paraId="46345678" w14:textId="77777777" w:rsidR="005D5C71" w:rsidRPr="00A31A9C" w:rsidRDefault="005D5C71" w:rsidP="00BC4488">
            <w:pPr>
              <w:jc w:val="center"/>
              <w:rPr>
                <w:rFonts w:ascii="Arial Narrow" w:hAnsi="Arial Narrow" w:cs="Arial"/>
                <w:color w:val="000000"/>
                <w:sz w:val="18"/>
                <w:szCs w:val="18"/>
              </w:rPr>
            </w:pPr>
          </w:p>
        </w:tc>
        <w:tc>
          <w:tcPr>
            <w:tcW w:w="1041" w:type="pct"/>
            <w:tcBorders>
              <w:right w:val="single" w:sz="4" w:space="0" w:color="auto"/>
            </w:tcBorders>
            <w:shd w:val="clear" w:color="auto" w:fill="auto"/>
            <w:vAlign w:val="center"/>
          </w:tcPr>
          <w:p w14:paraId="60E6244B" w14:textId="77777777" w:rsidR="005D5C71" w:rsidRPr="00E36C35" w:rsidRDefault="005D5C71" w:rsidP="00BC4488">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780B295C" w14:textId="77777777" w:rsidR="005D5C71" w:rsidRPr="00E36C35" w:rsidRDefault="005D5C71" w:rsidP="00BC4488">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5F3E9FA3" w14:textId="77777777" w:rsidR="005D5C71" w:rsidRPr="00E36C35" w:rsidRDefault="005D5C71"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07F1BBE" w14:textId="77777777" w:rsidR="005D5C71" w:rsidRPr="00E36C35" w:rsidRDefault="005D5C71" w:rsidP="00BC4488">
            <w:pPr>
              <w:jc w:val="center"/>
              <w:rPr>
                <w:rFonts w:ascii="Arial Narrow" w:hAnsi="Arial Narrow" w:cs="Arial"/>
                <w:color w:val="000000"/>
                <w:sz w:val="18"/>
                <w:szCs w:val="18"/>
              </w:rPr>
            </w:pPr>
          </w:p>
        </w:tc>
      </w:tr>
      <w:tr w:rsidR="005D5C71" w:rsidRPr="00E36C35" w14:paraId="4B0107A6" w14:textId="77777777" w:rsidTr="00BC4488">
        <w:trPr>
          <w:trHeight w:val="1247"/>
          <w:jc w:val="center"/>
        </w:trPr>
        <w:tc>
          <w:tcPr>
            <w:tcW w:w="1141" w:type="pct"/>
            <w:shd w:val="clear" w:color="auto" w:fill="auto"/>
            <w:vAlign w:val="center"/>
          </w:tcPr>
          <w:p w14:paraId="735B6610" w14:textId="77777777" w:rsidR="005D5C71" w:rsidRPr="00A31A9C" w:rsidRDefault="005D5C71" w:rsidP="00BC4488">
            <w:pPr>
              <w:jc w:val="center"/>
              <w:rPr>
                <w:rFonts w:ascii="Arial Narrow" w:hAnsi="Arial Narrow" w:cs="Arial"/>
                <w:color w:val="000000"/>
                <w:sz w:val="18"/>
                <w:szCs w:val="18"/>
              </w:rPr>
            </w:pPr>
            <w:r w:rsidRPr="005C6CD0">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1467593B"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BD6ED65"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F5E2809" w14:textId="77777777" w:rsidR="005D5C71" w:rsidRPr="00E36C35" w:rsidRDefault="005D5C71"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A32D423" w14:textId="77777777" w:rsidR="005D5C71" w:rsidRPr="00E36C35" w:rsidRDefault="005D5C71" w:rsidP="00BC4488">
            <w:pPr>
              <w:jc w:val="center"/>
              <w:rPr>
                <w:rFonts w:ascii="Arial Narrow" w:hAnsi="Arial Narrow" w:cs="Arial"/>
                <w:color w:val="000000"/>
                <w:sz w:val="18"/>
                <w:szCs w:val="18"/>
              </w:rPr>
            </w:pPr>
          </w:p>
        </w:tc>
      </w:tr>
      <w:tr w:rsidR="005D5C71" w:rsidRPr="00E36C35" w14:paraId="04ECE413" w14:textId="77777777" w:rsidTr="00BC4488">
        <w:trPr>
          <w:trHeight w:val="1247"/>
          <w:jc w:val="center"/>
        </w:trPr>
        <w:tc>
          <w:tcPr>
            <w:tcW w:w="1141" w:type="pct"/>
            <w:shd w:val="clear" w:color="auto" w:fill="auto"/>
            <w:vAlign w:val="center"/>
          </w:tcPr>
          <w:p w14:paraId="018F4958" w14:textId="77777777" w:rsidR="005D5C71" w:rsidRPr="005C6CD0" w:rsidRDefault="005D5C71" w:rsidP="00BC4488">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70FD66DE" w14:textId="77777777" w:rsidR="005D5C71" w:rsidRPr="00E36C35" w:rsidRDefault="005D5C71" w:rsidP="00BC4488">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46051CE" w14:textId="77777777" w:rsidR="005D5C71" w:rsidRPr="00E36C35" w:rsidRDefault="005D5C71" w:rsidP="00BC4488">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E2F144B" w14:textId="77777777" w:rsidR="005D5C71" w:rsidRPr="00E36C35" w:rsidRDefault="005D5C71"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F2A4D86" w14:textId="77777777" w:rsidR="005D5C71" w:rsidRPr="00E36C35" w:rsidRDefault="005D5C71" w:rsidP="00BC4488">
            <w:pPr>
              <w:jc w:val="center"/>
              <w:rPr>
                <w:rFonts w:ascii="Arial Narrow" w:hAnsi="Arial Narrow" w:cs="Arial"/>
                <w:color w:val="000000"/>
                <w:sz w:val="18"/>
                <w:szCs w:val="18"/>
              </w:rPr>
            </w:pPr>
          </w:p>
        </w:tc>
      </w:tr>
      <w:tr w:rsidR="005D5C71" w:rsidRPr="00E36C35" w14:paraId="49730D13"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EF670F1" w14:textId="77777777" w:rsidR="005D5C71" w:rsidRPr="004C21E7" w:rsidRDefault="005D5C71" w:rsidP="00BC4488">
            <w:pPr>
              <w:jc w:val="center"/>
              <w:rPr>
                <w:rFonts w:ascii="Arial Narrow" w:hAnsi="Arial Narrow" w:cs="Arial"/>
                <w:color w:val="000000"/>
                <w:sz w:val="18"/>
                <w:szCs w:val="18"/>
                <w:highlight w:val="yellow"/>
              </w:rPr>
            </w:pPr>
            <w:r w:rsidRPr="009E1967">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F577E55"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A963FDE"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11D224E" w14:textId="77777777" w:rsidR="005D5C71" w:rsidRPr="00E36C35" w:rsidRDefault="005D5C71"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5B9F184" w14:textId="77777777" w:rsidR="005D5C71" w:rsidRPr="00E36C35" w:rsidRDefault="005D5C71" w:rsidP="00BC4488">
            <w:pPr>
              <w:jc w:val="center"/>
              <w:rPr>
                <w:rFonts w:ascii="Arial Narrow" w:hAnsi="Arial Narrow" w:cs="Arial"/>
                <w:color w:val="000000"/>
                <w:sz w:val="18"/>
                <w:szCs w:val="18"/>
              </w:rPr>
            </w:pPr>
          </w:p>
        </w:tc>
      </w:tr>
      <w:tr w:rsidR="004E0B30" w:rsidRPr="00E36C35" w14:paraId="62A43C4C"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719E72C5" w14:textId="7C92ED26" w:rsidR="004E0B30" w:rsidRPr="009E1967" w:rsidRDefault="004E0B30" w:rsidP="00BC4488">
            <w:pPr>
              <w:jc w:val="center"/>
              <w:rPr>
                <w:rFonts w:ascii="Arial Narrow" w:hAnsi="Arial Narrow" w:cs="Arial"/>
                <w:color w:val="000000"/>
                <w:sz w:val="18"/>
                <w:szCs w:val="18"/>
              </w:rPr>
            </w:pPr>
            <w:r>
              <w:rPr>
                <w:rFonts w:ascii="Arial Narrow" w:hAnsi="Arial Narrow" w:cs="Arial"/>
                <w:color w:val="000000"/>
                <w:sz w:val="18"/>
                <w:szCs w:val="18"/>
              </w:rPr>
              <w:t>Lic. José Luis Gómez Campos</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6A5D3D2" w14:textId="3B7AC884" w:rsidR="004E0B30" w:rsidRPr="00E36C35" w:rsidRDefault="004E0B30" w:rsidP="00BC4488">
            <w:pPr>
              <w:jc w:val="center"/>
              <w:rPr>
                <w:rFonts w:ascii="Arial Narrow" w:hAnsi="Arial Narrow" w:cs="Arial"/>
                <w:color w:val="000000"/>
                <w:sz w:val="18"/>
                <w:szCs w:val="18"/>
              </w:rPr>
            </w:pPr>
            <w:r>
              <w:rPr>
                <w:rFonts w:ascii="Arial Narrow" w:hAnsi="Arial Narrow" w:cs="Arial"/>
                <w:color w:val="000000"/>
                <w:sz w:val="18"/>
                <w:szCs w:val="18"/>
              </w:rPr>
              <w:t>Representante del Área Requirente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2BBFAA1" w14:textId="064653A6" w:rsidR="004E0B30" w:rsidRPr="00E36C35" w:rsidRDefault="004E0B30" w:rsidP="00BC4488">
            <w:pPr>
              <w:jc w:val="center"/>
              <w:rPr>
                <w:rFonts w:ascii="Arial Narrow" w:hAnsi="Arial Narrow" w:cs="Arial"/>
                <w:color w:val="000000"/>
                <w:sz w:val="18"/>
                <w:szCs w:val="18"/>
              </w:rPr>
            </w:pPr>
            <w:r>
              <w:rPr>
                <w:rFonts w:ascii="Arial Narrow" w:hAnsi="Arial Narrow" w:cs="Arial"/>
                <w:color w:val="000000"/>
                <w:sz w:val="18"/>
                <w:szCs w:val="18"/>
              </w:rPr>
              <w:t>Director de Recursos Humanos</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08AB614" w14:textId="77777777" w:rsidR="004E0B30" w:rsidRPr="00E36C35" w:rsidRDefault="004E0B30"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477CA99" w14:textId="77777777" w:rsidR="004E0B30" w:rsidRPr="00E36C35" w:rsidRDefault="004E0B30" w:rsidP="00BC4488">
            <w:pPr>
              <w:jc w:val="center"/>
              <w:rPr>
                <w:rFonts w:ascii="Arial Narrow" w:hAnsi="Arial Narrow" w:cs="Arial"/>
                <w:color w:val="000000"/>
                <w:sz w:val="18"/>
                <w:szCs w:val="18"/>
              </w:rPr>
            </w:pPr>
          </w:p>
        </w:tc>
      </w:tr>
      <w:tr w:rsidR="004E0B30" w:rsidRPr="00E36C35" w14:paraId="47DFDCFC"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6DF2656D" w14:textId="5735920A" w:rsidR="004E0B30" w:rsidRPr="009E1967" w:rsidRDefault="004E0B30" w:rsidP="00BC4488">
            <w:pPr>
              <w:jc w:val="center"/>
              <w:rPr>
                <w:rFonts w:ascii="Arial Narrow" w:hAnsi="Arial Narrow" w:cs="Arial"/>
                <w:color w:val="000000"/>
                <w:sz w:val="18"/>
                <w:szCs w:val="18"/>
              </w:rPr>
            </w:pPr>
            <w:r>
              <w:rPr>
                <w:rFonts w:ascii="Arial Narrow" w:hAnsi="Arial Narrow" w:cs="Arial"/>
                <w:color w:val="000000"/>
                <w:sz w:val="18"/>
                <w:szCs w:val="18"/>
              </w:rPr>
              <w:lastRenderedPageBreak/>
              <w:t>C. María Elena López López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072A0801" w14:textId="56E84079" w:rsidR="004E0B30" w:rsidRPr="00E36C35" w:rsidRDefault="004E0B30" w:rsidP="00BC4488">
            <w:pPr>
              <w:jc w:val="center"/>
              <w:rPr>
                <w:rFonts w:ascii="Arial Narrow" w:hAnsi="Arial Narrow" w:cs="Arial"/>
                <w:color w:val="000000"/>
                <w:sz w:val="18"/>
                <w:szCs w:val="18"/>
              </w:rPr>
            </w:pPr>
            <w:r>
              <w:rPr>
                <w:rFonts w:ascii="Arial Narrow" w:hAnsi="Arial Narrow" w:cs="Arial"/>
                <w:color w:val="000000"/>
                <w:sz w:val="18"/>
                <w:szCs w:val="18"/>
              </w:rPr>
              <w:t>Representante del Área Requirente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281B626" w14:textId="09D051CA" w:rsidR="004E0B30" w:rsidRPr="00E36C35" w:rsidRDefault="004E0B30" w:rsidP="00BC4488">
            <w:pPr>
              <w:jc w:val="center"/>
              <w:rPr>
                <w:rFonts w:ascii="Arial Narrow" w:hAnsi="Arial Narrow" w:cs="Arial"/>
                <w:color w:val="000000"/>
                <w:sz w:val="18"/>
                <w:szCs w:val="18"/>
              </w:rPr>
            </w:pPr>
            <w:r>
              <w:rPr>
                <w:rFonts w:ascii="Arial Narrow" w:hAnsi="Arial Narrow" w:cs="Arial"/>
                <w:color w:val="000000"/>
                <w:sz w:val="18"/>
                <w:szCs w:val="18"/>
              </w:rPr>
              <w:t>Secretaría técnica de la Comisión C</w:t>
            </w:r>
            <w:r w:rsidR="00056A4C">
              <w:rPr>
                <w:rFonts w:ascii="Arial Narrow" w:hAnsi="Arial Narrow" w:cs="Arial"/>
                <w:color w:val="000000"/>
                <w:sz w:val="18"/>
                <w:szCs w:val="18"/>
              </w:rPr>
              <w:t>entral</w:t>
            </w:r>
            <w:r>
              <w:rPr>
                <w:rFonts w:ascii="Arial Narrow" w:hAnsi="Arial Narrow" w:cs="Arial"/>
                <w:color w:val="000000"/>
                <w:sz w:val="18"/>
                <w:szCs w:val="18"/>
              </w:rPr>
              <w:t xml:space="preserve"> Mixta de Capacitación</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535BAF3" w14:textId="77777777" w:rsidR="004E0B30" w:rsidRPr="00E36C35" w:rsidRDefault="004E0B30"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951F2E4" w14:textId="77777777" w:rsidR="004E0B30" w:rsidRPr="00E36C35" w:rsidRDefault="004E0B30" w:rsidP="00BC4488">
            <w:pPr>
              <w:jc w:val="center"/>
              <w:rPr>
                <w:rFonts w:ascii="Arial Narrow" w:hAnsi="Arial Narrow" w:cs="Arial"/>
                <w:color w:val="000000"/>
                <w:sz w:val="18"/>
                <w:szCs w:val="18"/>
              </w:rPr>
            </w:pPr>
          </w:p>
        </w:tc>
      </w:tr>
      <w:tr w:rsidR="00E67D22" w:rsidRPr="00E36C35" w14:paraId="17044B63"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114EE5EC" w14:textId="3086DB3A" w:rsidR="00E67D22" w:rsidRDefault="00E67D22" w:rsidP="00BC4488">
            <w:pPr>
              <w:jc w:val="center"/>
              <w:rPr>
                <w:rFonts w:ascii="Arial Narrow" w:hAnsi="Arial Narrow" w:cs="Arial"/>
                <w:color w:val="000000"/>
                <w:sz w:val="18"/>
                <w:szCs w:val="18"/>
              </w:rPr>
            </w:pPr>
            <w:r>
              <w:rPr>
                <w:rFonts w:ascii="Arial Narrow" w:hAnsi="Arial Narrow" w:cs="Arial"/>
                <w:color w:val="000000"/>
                <w:sz w:val="18"/>
                <w:szCs w:val="18"/>
              </w:rPr>
              <w:t>Lic. Jorge Alfredo Hernández Rizo</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AD73DDE" w14:textId="3648E65C" w:rsidR="00E67D22" w:rsidRDefault="00E67D22" w:rsidP="00BC4488">
            <w:pPr>
              <w:jc w:val="center"/>
              <w:rPr>
                <w:rFonts w:ascii="Arial Narrow" w:hAnsi="Arial Narrow" w:cs="Arial"/>
                <w:color w:val="000000"/>
                <w:sz w:val="18"/>
                <w:szCs w:val="18"/>
              </w:rPr>
            </w:pPr>
            <w:r>
              <w:rPr>
                <w:rFonts w:ascii="Arial Narrow" w:hAnsi="Arial Narrow" w:cs="Arial"/>
                <w:color w:val="000000"/>
                <w:sz w:val="18"/>
                <w:szCs w:val="18"/>
              </w:rPr>
              <w:t>Representante del Área Requirente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E6D2ACA" w14:textId="24CB86E5" w:rsidR="00E67D22" w:rsidRDefault="00E67D22" w:rsidP="00BC4488">
            <w:pPr>
              <w:jc w:val="center"/>
              <w:rPr>
                <w:rFonts w:ascii="Arial Narrow" w:hAnsi="Arial Narrow" w:cs="Arial"/>
                <w:color w:val="000000"/>
                <w:sz w:val="18"/>
                <w:szCs w:val="18"/>
              </w:rPr>
            </w:pPr>
            <w:r>
              <w:rPr>
                <w:rFonts w:ascii="Arial Narrow" w:hAnsi="Arial Narrow" w:cs="Arial"/>
                <w:color w:val="000000"/>
                <w:sz w:val="18"/>
                <w:szCs w:val="18"/>
              </w:rPr>
              <w:t>Secretario Capacitación SNTSA Sección 28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D0F699D" w14:textId="77777777" w:rsidR="00E67D22" w:rsidRPr="00E36C35" w:rsidRDefault="00E67D22" w:rsidP="00BC448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3538AE4" w14:textId="77777777" w:rsidR="00E67D22" w:rsidRPr="00E36C35" w:rsidRDefault="00E67D22" w:rsidP="00BC4488">
            <w:pPr>
              <w:jc w:val="center"/>
              <w:rPr>
                <w:rFonts w:ascii="Arial Narrow" w:hAnsi="Arial Narrow" w:cs="Arial"/>
                <w:color w:val="000000"/>
                <w:sz w:val="18"/>
                <w:szCs w:val="18"/>
              </w:rPr>
            </w:pPr>
          </w:p>
        </w:tc>
      </w:tr>
      <w:bookmarkEnd w:id="4"/>
    </w:tbl>
    <w:p w14:paraId="524E0AE4" w14:textId="43DFE0EF" w:rsidR="00CE7773" w:rsidRPr="00EC4817" w:rsidRDefault="00CE7773" w:rsidP="00D5659C">
      <w:pPr>
        <w:rPr>
          <w:rFonts w:ascii="Arial Narrow" w:hAnsi="Arial Narrow" w:cs="Arial"/>
          <w:color w:val="000000"/>
          <w:sz w:val="16"/>
          <w:szCs w:val="16"/>
        </w:rPr>
      </w:pPr>
    </w:p>
    <w:p w14:paraId="501F8645" w14:textId="4940AE7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C71821" w:rsidRPr="00EC4817" w14:paraId="4B244EBF" w14:textId="77777777" w:rsidTr="007878B0">
        <w:trPr>
          <w:trHeight w:val="1297"/>
        </w:trPr>
        <w:tc>
          <w:tcPr>
            <w:tcW w:w="728" w:type="dxa"/>
            <w:vAlign w:val="center"/>
          </w:tcPr>
          <w:p w14:paraId="318781B7" w14:textId="04F28902" w:rsidR="00C71821" w:rsidRPr="00EC4817" w:rsidRDefault="00C71821" w:rsidP="00C71821">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09B7B36B" w:rsidR="00C71821" w:rsidRPr="00EC4817" w:rsidRDefault="00C71821" w:rsidP="00C71821">
            <w:pPr>
              <w:ind w:right="-108"/>
              <w:rPr>
                <w:rFonts w:ascii="Arial Narrow" w:hAnsi="Arial Narrow" w:cstheme="majorHAnsi"/>
                <w:sz w:val="18"/>
                <w:szCs w:val="18"/>
              </w:rPr>
            </w:pPr>
            <w:r>
              <w:rPr>
                <w:rFonts w:ascii="Arial Narrow" w:hAnsi="Arial Narrow" w:cstheme="majorHAnsi"/>
                <w:b/>
                <w:bCs/>
                <w:sz w:val="18"/>
                <w:szCs w:val="18"/>
              </w:rPr>
              <w:t>POP TRAVEL S.A. DE C.V.</w:t>
            </w:r>
          </w:p>
        </w:tc>
        <w:tc>
          <w:tcPr>
            <w:tcW w:w="2835" w:type="dxa"/>
            <w:shd w:val="clear" w:color="auto" w:fill="auto"/>
            <w:vAlign w:val="center"/>
          </w:tcPr>
          <w:p w14:paraId="1B75C3DE" w14:textId="676ACB83" w:rsidR="00C71821" w:rsidRPr="00EC4817" w:rsidRDefault="00C71821" w:rsidP="00C71821">
            <w:pPr>
              <w:jc w:val="center"/>
              <w:rPr>
                <w:rFonts w:ascii="Arial Narrow" w:hAnsi="Arial Narrow" w:cstheme="majorHAnsi"/>
                <w:sz w:val="18"/>
                <w:szCs w:val="18"/>
              </w:rPr>
            </w:pPr>
            <w:r>
              <w:rPr>
                <w:rFonts w:ascii="Arial Narrow" w:hAnsi="Arial Narrow" w:cstheme="majorHAnsi"/>
                <w:sz w:val="18"/>
                <w:szCs w:val="18"/>
              </w:rPr>
              <w:t>MIGUEL ÁNGUEL CARRILLO OROZCO</w:t>
            </w:r>
          </w:p>
        </w:tc>
        <w:tc>
          <w:tcPr>
            <w:tcW w:w="2829" w:type="dxa"/>
          </w:tcPr>
          <w:p w14:paraId="0FE7D007" w14:textId="77777777" w:rsidR="00C71821" w:rsidRPr="00EC4817" w:rsidRDefault="00C71821" w:rsidP="00C71821">
            <w:pPr>
              <w:rPr>
                <w:rFonts w:ascii="Arial Narrow" w:hAnsi="Arial Narrow" w:cs="Arial"/>
                <w:sz w:val="18"/>
                <w:szCs w:val="18"/>
              </w:rPr>
            </w:pPr>
          </w:p>
        </w:tc>
      </w:tr>
    </w:tbl>
    <w:p w14:paraId="355DCB7B" w14:textId="77777777" w:rsidR="003842EF" w:rsidRPr="00EC4817" w:rsidRDefault="003842EF" w:rsidP="00D5659C">
      <w:pPr>
        <w:rPr>
          <w:rFonts w:ascii="Arial Narrow" w:hAnsi="Arial Narrow" w:cs="Arial"/>
          <w:color w:val="000000"/>
          <w:sz w:val="18"/>
          <w:szCs w:val="18"/>
        </w:rPr>
      </w:pPr>
    </w:p>
    <w:p w14:paraId="4C8F28F2" w14:textId="57A24CDB" w:rsidR="00930CB9" w:rsidRPr="00EC4817" w:rsidRDefault="00930CB9" w:rsidP="00D5659C">
      <w:pPr>
        <w:jc w:val="both"/>
        <w:rPr>
          <w:rFonts w:ascii="Arial Narrow" w:hAnsi="Arial Narrow" w:cs="Arial"/>
          <w:color w:val="000000"/>
          <w:sz w:val="10"/>
          <w:szCs w:val="10"/>
        </w:rPr>
      </w:pPr>
      <w:r w:rsidRPr="00EC4817">
        <w:rPr>
          <w:rFonts w:ascii="Arial Narrow" w:hAnsi="Arial Narrow" w:cs="Arial"/>
          <w:color w:val="000000"/>
          <w:sz w:val="10"/>
          <w:szCs w:val="10"/>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EC4817" w:rsidRDefault="00930CB9" w:rsidP="00D5659C">
      <w:pPr>
        <w:rPr>
          <w:rFonts w:ascii="Arial Narrow" w:hAnsi="Arial Narrow" w:cs="Arial"/>
          <w:color w:val="1155CC"/>
          <w:sz w:val="10"/>
          <w:szCs w:val="10"/>
          <w:u w:val="single"/>
        </w:rPr>
      </w:pPr>
      <w:r w:rsidRPr="00EC4817">
        <w:rPr>
          <w:rFonts w:ascii="Arial Narrow" w:hAnsi="Arial Narrow" w:cs="Arial"/>
          <w:color w:val="000000"/>
          <w:sz w:val="10"/>
          <w:szCs w:val="10"/>
        </w:rPr>
        <w:t>Pudiendo consultar el Aviso de Privacidad Integral de la Secretaria de Salud y Organismo Público Descentralizado Servicios de Salud Jalisco, en la siguiente liga: http//</w:t>
      </w:r>
      <w:hyperlink r:id="rId13" w:tgtFrame="_blank" w:history="1">
        <w:r w:rsidRPr="00EC4817">
          <w:rPr>
            <w:rStyle w:val="Hipervnculo"/>
            <w:rFonts w:ascii="Arial Narrow" w:hAnsi="Arial Narrow" w:cs="Arial"/>
            <w:color w:val="1155CC"/>
            <w:sz w:val="10"/>
            <w:szCs w:val="10"/>
          </w:rPr>
          <w:t>ssj.jalisco.gob.mx/transparencia</w:t>
        </w:r>
      </w:hyperlink>
    </w:p>
    <w:p w14:paraId="318B62BB" w14:textId="07C0CC03" w:rsidR="000A5734" w:rsidRPr="00AF6817" w:rsidRDefault="00930CB9" w:rsidP="00D5659C">
      <w:pPr>
        <w:rPr>
          <w:rFonts w:ascii="Arial Narrow" w:hAnsi="Arial Narrow" w:cs="Arial"/>
        </w:rPr>
      </w:pPr>
      <w:r w:rsidRPr="00EC4817">
        <w:rPr>
          <w:rFonts w:ascii="Arial Narrow" w:hAnsi="Arial Narrow" w:cs="Arial"/>
          <w:sz w:val="14"/>
          <w:szCs w:val="14"/>
        </w:rPr>
        <w:t>Fin del Acta.</w:t>
      </w:r>
      <w:r w:rsidRPr="00EC4817">
        <w:rPr>
          <w:rFonts w:ascii="Arial Narrow" w:hAnsi="Arial Narrow" w:cs="Arial"/>
        </w:rPr>
        <w:t xml:space="preserve">  ----------------------------------------------------------------------------------------------------------------------------------------------------------------</w:t>
      </w:r>
    </w:p>
    <w:sectPr w:rsidR="000A5734" w:rsidRPr="00AF6817" w:rsidSect="00572F3C">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BC15E" w14:textId="77777777" w:rsidR="00572F3C" w:rsidRDefault="00572F3C" w:rsidP="00275DB3">
      <w:r>
        <w:separator/>
      </w:r>
    </w:p>
  </w:endnote>
  <w:endnote w:type="continuationSeparator" w:id="0">
    <w:p w14:paraId="3B66145E" w14:textId="77777777" w:rsidR="00572F3C" w:rsidRDefault="00572F3C"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4CE44F4D"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0E7034">
      <w:rPr>
        <w:rFonts w:ascii="Arial Narrow" w:hAnsi="Arial Narrow"/>
        <w:b/>
        <w:bCs/>
        <w:sz w:val="14"/>
        <w:szCs w:val="14"/>
      </w:rPr>
      <w:t>14</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5B509" w14:textId="77777777" w:rsidR="00572F3C" w:rsidRDefault="00572F3C" w:rsidP="00275DB3">
      <w:r>
        <w:separator/>
      </w:r>
    </w:p>
  </w:footnote>
  <w:footnote w:type="continuationSeparator" w:id="0">
    <w:p w14:paraId="1C48E712" w14:textId="77777777" w:rsidR="00572F3C" w:rsidRDefault="00572F3C"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35C3DB4A"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0E7034">
      <w:rPr>
        <w:rFonts w:ascii="Arial Narrow" w:eastAsia="Arial" w:hAnsi="Arial Narrow" w:cstheme="majorHAnsi"/>
        <w:b/>
        <w:bCs/>
        <w:color w:val="000000"/>
        <w:sz w:val="18"/>
        <w:szCs w:val="18"/>
        <w:lang w:val="es-MX"/>
      </w:rPr>
      <w:t>14</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1A404684"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0E7034" w:rsidRPr="000E7034">
      <w:rPr>
        <w:rFonts w:ascii="Arial Narrow" w:eastAsia="Arial" w:hAnsi="Arial Narrow" w:cstheme="majorHAnsi"/>
        <w:b/>
        <w:bCs/>
        <w:color w:val="000000"/>
        <w:sz w:val="18"/>
        <w:szCs w:val="18"/>
        <w:lang w:val="es-MX"/>
      </w:rPr>
      <w:t>CONTRATACIÓN DE LOS SERVICIOS INTEGRALES PARA LLEVAR A CABO LOS TALLERES DEL PROGRAMA VIOLENCIA DE GÉNERO Y LAS JORNADAS DE ACTUALIZACIÓN 2024, AL PERSONAL DEL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516F"/>
    <w:rsid w:val="00075C65"/>
    <w:rsid w:val="00077521"/>
    <w:rsid w:val="000818C5"/>
    <w:rsid w:val="000833E6"/>
    <w:rsid w:val="00084A73"/>
    <w:rsid w:val="000854DD"/>
    <w:rsid w:val="000855CC"/>
    <w:rsid w:val="00090278"/>
    <w:rsid w:val="00091088"/>
    <w:rsid w:val="00097395"/>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2643"/>
    <w:rsid w:val="000F4DF3"/>
    <w:rsid w:val="000F6E8D"/>
    <w:rsid w:val="00101649"/>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3A67"/>
    <w:rsid w:val="0018706D"/>
    <w:rsid w:val="0018763C"/>
    <w:rsid w:val="00190CC4"/>
    <w:rsid w:val="00192E40"/>
    <w:rsid w:val="001A1F9A"/>
    <w:rsid w:val="001A4DE6"/>
    <w:rsid w:val="001A7E12"/>
    <w:rsid w:val="001B20FA"/>
    <w:rsid w:val="001B449A"/>
    <w:rsid w:val="001B4A2E"/>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DCE"/>
    <w:rsid w:val="002837C6"/>
    <w:rsid w:val="00283AD4"/>
    <w:rsid w:val="0028568A"/>
    <w:rsid w:val="00287640"/>
    <w:rsid w:val="0029010F"/>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7C2E"/>
    <w:rsid w:val="0039084E"/>
    <w:rsid w:val="00390ABA"/>
    <w:rsid w:val="00391610"/>
    <w:rsid w:val="00391ACB"/>
    <w:rsid w:val="00391E15"/>
    <w:rsid w:val="00392D60"/>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22EB"/>
    <w:rsid w:val="003D45DB"/>
    <w:rsid w:val="003D6295"/>
    <w:rsid w:val="003D6685"/>
    <w:rsid w:val="003D7508"/>
    <w:rsid w:val="003D7EB8"/>
    <w:rsid w:val="003E1634"/>
    <w:rsid w:val="003E2C7A"/>
    <w:rsid w:val="003F02D3"/>
    <w:rsid w:val="003F18B0"/>
    <w:rsid w:val="003F30AF"/>
    <w:rsid w:val="0040150F"/>
    <w:rsid w:val="004021BC"/>
    <w:rsid w:val="004021DE"/>
    <w:rsid w:val="00403B3E"/>
    <w:rsid w:val="00403FD7"/>
    <w:rsid w:val="004054E3"/>
    <w:rsid w:val="0040676A"/>
    <w:rsid w:val="00407014"/>
    <w:rsid w:val="00411A51"/>
    <w:rsid w:val="00413B15"/>
    <w:rsid w:val="00415759"/>
    <w:rsid w:val="0041709B"/>
    <w:rsid w:val="004173C7"/>
    <w:rsid w:val="00423C3A"/>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FEF"/>
    <w:rsid w:val="00462A49"/>
    <w:rsid w:val="00463B96"/>
    <w:rsid w:val="0046678E"/>
    <w:rsid w:val="00467393"/>
    <w:rsid w:val="00470CB4"/>
    <w:rsid w:val="00472459"/>
    <w:rsid w:val="00472FA6"/>
    <w:rsid w:val="00473E53"/>
    <w:rsid w:val="0047462B"/>
    <w:rsid w:val="004766F1"/>
    <w:rsid w:val="0047715B"/>
    <w:rsid w:val="00482605"/>
    <w:rsid w:val="00482C5D"/>
    <w:rsid w:val="00486E9B"/>
    <w:rsid w:val="004874F6"/>
    <w:rsid w:val="00487BE4"/>
    <w:rsid w:val="004903F6"/>
    <w:rsid w:val="00491483"/>
    <w:rsid w:val="004925F1"/>
    <w:rsid w:val="00493593"/>
    <w:rsid w:val="004935C5"/>
    <w:rsid w:val="0049384C"/>
    <w:rsid w:val="00495D75"/>
    <w:rsid w:val="00497574"/>
    <w:rsid w:val="00497944"/>
    <w:rsid w:val="004A1476"/>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34F2"/>
    <w:rsid w:val="00554D4A"/>
    <w:rsid w:val="00557D8A"/>
    <w:rsid w:val="00560BB1"/>
    <w:rsid w:val="00562444"/>
    <w:rsid w:val="00562DBE"/>
    <w:rsid w:val="00565080"/>
    <w:rsid w:val="00565E8E"/>
    <w:rsid w:val="005668A9"/>
    <w:rsid w:val="005706EB"/>
    <w:rsid w:val="00572F3C"/>
    <w:rsid w:val="005746EE"/>
    <w:rsid w:val="00574DDA"/>
    <w:rsid w:val="00574E82"/>
    <w:rsid w:val="005753E3"/>
    <w:rsid w:val="00575537"/>
    <w:rsid w:val="0057655A"/>
    <w:rsid w:val="00577440"/>
    <w:rsid w:val="005802D8"/>
    <w:rsid w:val="005839D6"/>
    <w:rsid w:val="0058418D"/>
    <w:rsid w:val="00585617"/>
    <w:rsid w:val="0058607E"/>
    <w:rsid w:val="00592C82"/>
    <w:rsid w:val="00594C2C"/>
    <w:rsid w:val="00596B58"/>
    <w:rsid w:val="005A1147"/>
    <w:rsid w:val="005A57B9"/>
    <w:rsid w:val="005A7952"/>
    <w:rsid w:val="005B3B37"/>
    <w:rsid w:val="005C1B90"/>
    <w:rsid w:val="005C35B8"/>
    <w:rsid w:val="005C62A0"/>
    <w:rsid w:val="005C6448"/>
    <w:rsid w:val="005D2D01"/>
    <w:rsid w:val="005D33DF"/>
    <w:rsid w:val="005D44FB"/>
    <w:rsid w:val="005D5C71"/>
    <w:rsid w:val="005D717E"/>
    <w:rsid w:val="005D7705"/>
    <w:rsid w:val="005E069B"/>
    <w:rsid w:val="005E1DB5"/>
    <w:rsid w:val="005E50CC"/>
    <w:rsid w:val="005E5BD5"/>
    <w:rsid w:val="005E6C8F"/>
    <w:rsid w:val="005F0455"/>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333F"/>
    <w:rsid w:val="00647A3B"/>
    <w:rsid w:val="00647FDF"/>
    <w:rsid w:val="00652383"/>
    <w:rsid w:val="00652501"/>
    <w:rsid w:val="00656EEF"/>
    <w:rsid w:val="00663F7D"/>
    <w:rsid w:val="00664BF7"/>
    <w:rsid w:val="00665916"/>
    <w:rsid w:val="0067283D"/>
    <w:rsid w:val="00672EAA"/>
    <w:rsid w:val="0067312B"/>
    <w:rsid w:val="00673582"/>
    <w:rsid w:val="006743E0"/>
    <w:rsid w:val="0067470E"/>
    <w:rsid w:val="00677285"/>
    <w:rsid w:val="006863B4"/>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630D"/>
    <w:rsid w:val="006F6A93"/>
    <w:rsid w:val="00700455"/>
    <w:rsid w:val="007006D5"/>
    <w:rsid w:val="0070143C"/>
    <w:rsid w:val="007040C1"/>
    <w:rsid w:val="0070656D"/>
    <w:rsid w:val="007074F3"/>
    <w:rsid w:val="00710F98"/>
    <w:rsid w:val="007119BE"/>
    <w:rsid w:val="007126AA"/>
    <w:rsid w:val="00714A20"/>
    <w:rsid w:val="00716274"/>
    <w:rsid w:val="00721830"/>
    <w:rsid w:val="00726C5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5565"/>
    <w:rsid w:val="007B35FB"/>
    <w:rsid w:val="007B430B"/>
    <w:rsid w:val="007B6227"/>
    <w:rsid w:val="007B7281"/>
    <w:rsid w:val="007C16FF"/>
    <w:rsid w:val="007C2E60"/>
    <w:rsid w:val="007C3B30"/>
    <w:rsid w:val="007C46F6"/>
    <w:rsid w:val="007C4C0A"/>
    <w:rsid w:val="007C60D6"/>
    <w:rsid w:val="007C6536"/>
    <w:rsid w:val="007C6BCD"/>
    <w:rsid w:val="007C79C6"/>
    <w:rsid w:val="007D25D1"/>
    <w:rsid w:val="007D2A83"/>
    <w:rsid w:val="007D53AF"/>
    <w:rsid w:val="007D73CD"/>
    <w:rsid w:val="007E482C"/>
    <w:rsid w:val="007E4A87"/>
    <w:rsid w:val="007E5976"/>
    <w:rsid w:val="007E7F45"/>
    <w:rsid w:val="007F0916"/>
    <w:rsid w:val="007F0B11"/>
    <w:rsid w:val="007F1850"/>
    <w:rsid w:val="007F24E3"/>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4ACF"/>
    <w:rsid w:val="00866F7C"/>
    <w:rsid w:val="008721F1"/>
    <w:rsid w:val="00872C2A"/>
    <w:rsid w:val="008742A6"/>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D5D6A"/>
    <w:rsid w:val="008D6CB5"/>
    <w:rsid w:val="008E3625"/>
    <w:rsid w:val="008F1B99"/>
    <w:rsid w:val="008F3859"/>
    <w:rsid w:val="008F3878"/>
    <w:rsid w:val="008F437B"/>
    <w:rsid w:val="008F5DA7"/>
    <w:rsid w:val="00900551"/>
    <w:rsid w:val="00900659"/>
    <w:rsid w:val="0090518B"/>
    <w:rsid w:val="009105ED"/>
    <w:rsid w:val="00910E5A"/>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A409D"/>
    <w:rsid w:val="009B0FB3"/>
    <w:rsid w:val="009B2DA0"/>
    <w:rsid w:val="009B551D"/>
    <w:rsid w:val="009B636A"/>
    <w:rsid w:val="009B63D1"/>
    <w:rsid w:val="009C0020"/>
    <w:rsid w:val="009C160D"/>
    <w:rsid w:val="009C17F5"/>
    <w:rsid w:val="009C2168"/>
    <w:rsid w:val="009C2C02"/>
    <w:rsid w:val="009D7187"/>
    <w:rsid w:val="009E1B58"/>
    <w:rsid w:val="009E2018"/>
    <w:rsid w:val="009E444C"/>
    <w:rsid w:val="009E7D43"/>
    <w:rsid w:val="009F1A1B"/>
    <w:rsid w:val="009F1B60"/>
    <w:rsid w:val="009F5565"/>
    <w:rsid w:val="009F6FA5"/>
    <w:rsid w:val="00A0115D"/>
    <w:rsid w:val="00A013E2"/>
    <w:rsid w:val="00A01F17"/>
    <w:rsid w:val="00A02F19"/>
    <w:rsid w:val="00A041F1"/>
    <w:rsid w:val="00A074B8"/>
    <w:rsid w:val="00A112D6"/>
    <w:rsid w:val="00A1180B"/>
    <w:rsid w:val="00A12346"/>
    <w:rsid w:val="00A1260C"/>
    <w:rsid w:val="00A12A02"/>
    <w:rsid w:val="00A1362F"/>
    <w:rsid w:val="00A16D45"/>
    <w:rsid w:val="00A21324"/>
    <w:rsid w:val="00A21887"/>
    <w:rsid w:val="00A2223D"/>
    <w:rsid w:val="00A24055"/>
    <w:rsid w:val="00A2478C"/>
    <w:rsid w:val="00A314D7"/>
    <w:rsid w:val="00A3288C"/>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7345"/>
    <w:rsid w:val="00A82C41"/>
    <w:rsid w:val="00A84E15"/>
    <w:rsid w:val="00A86A9A"/>
    <w:rsid w:val="00A942CA"/>
    <w:rsid w:val="00A96455"/>
    <w:rsid w:val="00A97893"/>
    <w:rsid w:val="00AA3284"/>
    <w:rsid w:val="00AA43C1"/>
    <w:rsid w:val="00AB1C3D"/>
    <w:rsid w:val="00AB2FB6"/>
    <w:rsid w:val="00AB372A"/>
    <w:rsid w:val="00AB499F"/>
    <w:rsid w:val="00AB6050"/>
    <w:rsid w:val="00AB65D1"/>
    <w:rsid w:val="00AB6826"/>
    <w:rsid w:val="00AC01D8"/>
    <w:rsid w:val="00AC6DFE"/>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10F2"/>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30749"/>
    <w:rsid w:val="00B3259B"/>
    <w:rsid w:val="00B3442E"/>
    <w:rsid w:val="00B34B3E"/>
    <w:rsid w:val="00B37B02"/>
    <w:rsid w:val="00B44F61"/>
    <w:rsid w:val="00B4791B"/>
    <w:rsid w:val="00B533A7"/>
    <w:rsid w:val="00B53FF7"/>
    <w:rsid w:val="00B5606F"/>
    <w:rsid w:val="00B654C7"/>
    <w:rsid w:val="00B7355B"/>
    <w:rsid w:val="00B828DE"/>
    <w:rsid w:val="00B830F4"/>
    <w:rsid w:val="00B83A8D"/>
    <w:rsid w:val="00B84234"/>
    <w:rsid w:val="00B86DC6"/>
    <w:rsid w:val="00B87AA8"/>
    <w:rsid w:val="00B91695"/>
    <w:rsid w:val="00B93D5F"/>
    <w:rsid w:val="00B9679B"/>
    <w:rsid w:val="00BA14B5"/>
    <w:rsid w:val="00BA2C6E"/>
    <w:rsid w:val="00BA3CB8"/>
    <w:rsid w:val="00BA4BA8"/>
    <w:rsid w:val="00BB1EA1"/>
    <w:rsid w:val="00BB402D"/>
    <w:rsid w:val="00BB6EFC"/>
    <w:rsid w:val="00BC0BF5"/>
    <w:rsid w:val="00BC1EB2"/>
    <w:rsid w:val="00BC2381"/>
    <w:rsid w:val="00BC3464"/>
    <w:rsid w:val="00BC39A9"/>
    <w:rsid w:val="00BC4DB5"/>
    <w:rsid w:val="00BC69BF"/>
    <w:rsid w:val="00BC6B05"/>
    <w:rsid w:val="00BD1402"/>
    <w:rsid w:val="00BD52E5"/>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8A8"/>
    <w:rsid w:val="00C21810"/>
    <w:rsid w:val="00C235A4"/>
    <w:rsid w:val="00C25727"/>
    <w:rsid w:val="00C30941"/>
    <w:rsid w:val="00C3185F"/>
    <w:rsid w:val="00C35936"/>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4FA5"/>
    <w:rsid w:val="00CC569D"/>
    <w:rsid w:val="00CC5E66"/>
    <w:rsid w:val="00CC7769"/>
    <w:rsid w:val="00CD0A46"/>
    <w:rsid w:val="00CD35B2"/>
    <w:rsid w:val="00CD3A13"/>
    <w:rsid w:val="00CD3E9D"/>
    <w:rsid w:val="00CE4575"/>
    <w:rsid w:val="00CE46EB"/>
    <w:rsid w:val="00CE4B3E"/>
    <w:rsid w:val="00CE6648"/>
    <w:rsid w:val="00CE7773"/>
    <w:rsid w:val="00CE7F53"/>
    <w:rsid w:val="00CF0CC9"/>
    <w:rsid w:val="00CF2084"/>
    <w:rsid w:val="00D0176D"/>
    <w:rsid w:val="00D01899"/>
    <w:rsid w:val="00D02B74"/>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C03B2"/>
    <w:rsid w:val="00DC36EB"/>
    <w:rsid w:val="00DC4B87"/>
    <w:rsid w:val="00DC531C"/>
    <w:rsid w:val="00DC7458"/>
    <w:rsid w:val="00DD0147"/>
    <w:rsid w:val="00DD019D"/>
    <w:rsid w:val="00DD0322"/>
    <w:rsid w:val="00DD13DC"/>
    <w:rsid w:val="00DD2213"/>
    <w:rsid w:val="00DD27EC"/>
    <w:rsid w:val="00DD32BE"/>
    <w:rsid w:val="00DD351D"/>
    <w:rsid w:val="00DD7464"/>
    <w:rsid w:val="00DE0730"/>
    <w:rsid w:val="00DE240E"/>
    <w:rsid w:val="00DE47AA"/>
    <w:rsid w:val="00DE680B"/>
    <w:rsid w:val="00DF1AB9"/>
    <w:rsid w:val="00DF2912"/>
    <w:rsid w:val="00DF4E5F"/>
    <w:rsid w:val="00DF56B3"/>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71100"/>
    <w:rsid w:val="00F839D8"/>
    <w:rsid w:val="00F859B4"/>
    <w:rsid w:val="00F90D9A"/>
    <w:rsid w:val="00F92D72"/>
    <w:rsid w:val="00F9316E"/>
    <w:rsid w:val="00F94291"/>
    <w:rsid w:val="00F97825"/>
    <w:rsid w:val="00FA375E"/>
    <w:rsid w:val="00FA57B3"/>
    <w:rsid w:val="00FA5CBC"/>
    <w:rsid w:val="00FB040A"/>
    <w:rsid w:val="00FB4208"/>
    <w:rsid w:val="00FB44C1"/>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A7B0A0CBA86943689679644FE8AB4797"/>
        <w:category>
          <w:name w:val="General"/>
          <w:gallery w:val="placeholder"/>
        </w:category>
        <w:types>
          <w:type w:val="bbPlcHdr"/>
        </w:types>
        <w:behaviors>
          <w:behavior w:val="content"/>
        </w:behaviors>
        <w:guid w:val="{3933BA8C-6F6A-4FAC-A83C-B00DCE678997}"/>
      </w:docPartPr>
      <w:docPartBody>
        <w:p w:rsidR="0016519C" w:rsidRDefault="007A70F6" w:rsidP="007A70F6">
          <w:pPr>
            <w:pStyle w:val="A7B0A0CBA86943689679644FE8AB4797"/>
          </w:pPr>
          <w:r w:rsidRPr="005A494E">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B7C02"/>
    <w:rsid w:val="001F1FFF"/>
    <w:rsid w:val="0021087A"/>
    <w:rsid w:val="00211009"/>
    <w:rsid w:val="002360D3"/>
    <w:rsid w:val="0028694D"/>
    <w:rsid w:val="002B10CA"/>
    <w:rsid w:val="002C318E"/>
    <w:rsid w:val="002E2BC6"/>
    <w:rsid w:val="0032282B"/>
    <w:rsid w:val="00374C4F"/>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7001B7"/>
    <w:rsid w:val="007149C8"/>
    <w:rsid w:val="00740C27"/>
    <w:rsid w:val="0075158C"/>
    <w:rsid w:val="00755245"/>
    <w:rsid w:val="0076688D"/>
    <w:rsid w:val="007974EB"/>
    <w:rsid w:val="007A70F6"/>
    <w:rsid w:val="007B61F4"/>
    <w:rsid w:val="007C61F0"/>
    <w:rsid w:val="007D662C"/>
    <w:rsid w:val="007E1D38"/>
    <w:rsid w:val="008043B0"/>
    <w:rsid w:val="00834303"/>
    <w:rsid w:val="00853C85"/>
    <w:rsid w:val="008B59BF"/>
    <w:rsid w:val="008E6590"/>
    <w:rsid w:val="00967CEB"/>
    <w:rsid w:val="009A39D6"/>
    <w:rsid w:val="00A05EA6"/>
    <w:rsid w:val="00A66E88"/>
    <w:rsid w:val="00A70ABD"/>
    <w:rsid w:val="00A96101"/>
    <w:rsid w:val="00AB59AB"/>
    <w:rsid w:val="00AC6115"/>
    <w:rsid w:val="00AF3D88"/>
    <w:rsid w:val="00B006EF"/>
    <w:rsid w:val="00B266D5"/>
    <w:rsid w:val="00B654AE"/>
    <w:rsid w:val="00BA214B"/>
    <w:rsid w:val="00BA6181"/>
    <w:rsid w:val="00BB25E0"/>
    <w:rsid w:val="00BB7130"/>
    <w:rsid w:val="00C1057F"/>
    <w:rsid w:val="00C238A5"/>
    <w:rsid w:val="00C35B25"/>
    <w:rsid w:val="00C373A0"/>
    <w:rsid w:val="00C55F2D"/>
    <w:rsid w:val="00C70FFA"/>
    <w:rsid w:val="00CD3872"/>
    <w:rsid w:val="00CD5622"/>
    <w:rsid w:val="00CD79FC"/>
    <w:rsid w:val="00D0176B"/>
    <w:rsid w:val="00D1403E"/>
    <w:rsid w:val="00D2180A"/>
    <w:rsid w:val="00D22F36"/>
    <w:rsid w:val="00D47EDF"/>
    <w:rsid w:val="00D87111"/>
    <w:rsid w:val="00D936D6"/>
    <w:rsid w:val="00D9490C"/>
    <w:rsid w:val="00D97601"/>
    <w:rsid w:val="00DB38CE"/>
    <w:rsid w:val="00E17A16"/>
    <w:rsid w:val="00E34376"/>
    <w:rsid w:val="00E41E33"/>
    <w:rsid w:val="00E50B2B"/>
    <w:rsid w:val="00E90DAB"/>
    <w:rsid w:val="00EC5ED6"/>
    <w:rsid w:val="00EE7A6B"/>
    <w:rsid w:val="00EF427C"/>
    <w:rsid w:val="00F22259"/>
    <w:rsid w:val="00F2771D"/>
    <w:rsid w:val="00F86F04"/>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A7B0A0CBA86943689679644FE8AB4797">
    <w:name w:val="A7B0A0CBA86943689679644FE8AB4797"/>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2085</Words>
  <Characters>11469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SECGSSJ-LCCC-014-2024 CON CONCURRENCIA DE COMITÉ “CONTRATACIÓN DE LOS SERVICIOS INTEGRALES PARA LLEVAR A CABO LOS TALLERES DEL PROGRAMA VIOLENCIA DE GÉNERO Y LAS JORNADAS DE ACTUALIZACIÓN 2024, AL PERSONAL DEL O.P.D. SERVICIOS DE SALUD JALISCO”</dc:subject>
  <dc:creator>Eaguilar</dc:creator>
  <cp:keywords/>
  <dc:description/>
  <cp:lastModifiedBy>Carlos Alejandro CAOR. Orquiz Ramirez</cp:lastModifiedBy>
  <cp:revision>19</cp:revision>
  <cp:lastPrinted>2024-03-07T23:20:00Z</cp:lastPrinted>
  <dcterms:created xsi:type="dcterms:W3CDTF">2024-03-07T23:57:00Z</dcterms:created>
  <dcterms:modified xsi:type="dcterms:W3CDTF">2024-04-11T23:33:00Z</dcterms:modified>
  <cp:category>“PRESTACIÓN DE SERVICIO INTEGRAL DE DESINFECCIÓN DE ALTO NIVEL PARA DIFERENTES UNIDADES DEL O.P.D. SERVICIOS DE SALUD JALISCO”</cp:category>
</cp:coreProperties>
</file>