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A483" w14:textId="6291E0F1" w:rsidR="00FE0CD9" w:rsidRPr="00541909" w:rsidRDefault="00FE0CD9" w:rsidP="00C477F2">
      <w:pPr>
        <w:tabs>
          <w:tab w:val="left" w:pos="2280"/>
        </w:tabs>
        <w:jc w:val="both"/>
        <w:rPr>
          <w:rFonts w:ascii="Montserrat" w:hAnsi="Montserrat" w:cs="Arial"/>
          <w:b/>
          <w:bCs/>
          <w:i/>
          <w:color w:val="000000"/>
          <w:sz w:val="18"/>
          <w:szCs w:val="18"/>
        </w:rPr>
      </w:pPr>
      <w:bookmarkStart w:id="0" w:name="_Hlk39845449"/>
      <w:r w:rsidRPr="00541909">
        <w:rPr>
          <w:rFonts w:ascii="Montserrat" w:hAnsi="Montserrat" w:cs="Arial"/>
          <w:color w:val="000000"/>
          <w:sz w:val="18"/>
          <w:szCs w:val="18"/>
        </w:rPr>
        <w:t>En la Ciudad de Gua</w:t>
      </w:r>
      <w:r w:rsidR="00226F8A" w:rsidRPr="00541909">
        <w:rPr>
          <w:rFonts w:ascii="Montserrat" w:hAnsi="Montserrat" w:cs="Arial"/>
          <w:color w:val="000000"/>
          <w:sz w:val="18"/>
          <w:szCs w:val="18"/>
        </w:rPr>
        <w:t>dalajara, Jalisc</w:t>
      </w:r>
      <w:r w:rsidR="00AD7476" w:rsidRPr="00541909">
        <w:rPr>
          <w:rFonts w:ascii="Montserrat" w:hAnsi="Montserrat" w:cs="Arial"/>
          <w:color w:val="000000"/>
          <w:sz w:val="18"/>
          <w:szCs w:val="18"/>
        </w:rPr>
        <w:t xml:space="preserve">o, siendo </w:t>
      </w:r>
      <w:r w:rsidR="006E75F4" w:rsidRPr="00541909">
        <w:rPr>
          <w:rFonts w:ascii="Montserrat" w:hAnsi="Montserrat" w:cs="Arial"/>
          <w:color w:val="000000"/>
          <w:sz w:val="18"/>
          <w:szCs w:val="18"/>
        </w:rPr>
        <w:t xml:space="preserve">las </w:t>
      </w:r>
      <w:r w:rsidR="007941E7">
        <w:rPr>
          <w:rFonts w:ascii="Montserrat" w:hAnsi="Montserrat" w:cs="Arial"/>
          <w:b/>
          <w:bCs/>
          <w:color w:val="000000"/>
          <w:sz w:val="18"/>
          <w:szCs w:val="18"/>
        </w:rPr>
        <w:t>1</w:t>
      </w:r>
      <w:r w:rsidR="00C322B3">
        <w:rPr>
          <w:rFonts w:ascii="Montserrat" w:hAnsi="Montserrat" w:cs="Arial"/>
          <w:b/>
          <w:bCs/>
          <w:color w:val="000000"/>
          <w:sz w:val="18"/>
          <w:szCs w:val="18"/>
        </w:rPr>
        <w:t>5</w:t>
      </w:r>
      <w:r w:rsidR="006E75F4" w:rsidRPr="007941E7">
        <w:rPr>
          <w:rFonts w:ascii="Montserrat" w:hAnsi="Montserrat" w:cs="Arial"/>
          <w:b/>
          <w:bCs/>
          <w:color w:val="000000"/>
          <w:sz w:val="18"/>
          <w:szCs w:val="18"/>
        </w:rPr>
        <w:t>:</w:t>
      </w:r>
      <w:r w:rsidR="007941E7">
        <w:rPr>
          <w:rFonts w:ascii="Montserrat" w:hAnsi="Montserrat" w:cs="Arial"/>
          <w:b/>
          <w:bCs/>
          <w:color w:val="000000"/>
          <w:sz w:val="18"/>
          <w:szCs w:val="18"/>
        </w:rPr>
        <w:t>0</w:t>
      </w:r>
      <w:r w:rsidR="00704199">
        <w:rPr>
          <w:rFonts w:ascii="Montserrat" w:hAnsi="Montserrat" w:cs="Arial"/>
          <w:b/>
          <w:bCs/>
          <w:color w:val="000000"/>
          <w:sz w:val="18"/>
          <w:szCs w:val="18"/>
        </w:rPr>
        <w:t>0</w:t>
      </w:r>
      <w:r w:rsidR="006E75F4" w:rsidRPr="007941E7">
        <w:rPr>
          <w:rFonts w:ascii="Montserrat" w:hAnsi="Montserrat" w:cs="Arial"/>
          <w:b/>
          <w:bCs/>
          <w:color w:val="000000"/>
          <w:sz w:val="18"/>
          <w:szCs w:val="18"/>
        </w:rPr>
        <w:t xml:space="preserve"> horas</w:t>
      </w:r>
      <w:r w:rsidR="006E75F4" w:rsidRPr="00541909">
        <w:rPr>
          <w:rFonts w:ascii="Montserrat" w:hAnsi="Montserrat" w:cs="Arial"/>
          <w:color w:val="000000"/>
          <w:sz w:val="18"/>
          <w:szCs w:val="18"/>
        </w:rPr>
        <w:t xml:space="preserve"> d</w:t>
      </w:r>
      <w:r w:rsidR="002A2B4A" w:rsidRPr="00541909">
        <w:rPr>
          <w:rFonts w:ascii="Montserrat" w:hAnsi="Montserrat" w:cs="Arial"/>
          <w:color w:val="000000"/>
          <w:sz w:val="18"/>
          <w:szCs w:val="18"/>
        </w:rPr>
        <w:t>el</w:t>
      </w:r>
      <w:r w:rsidR="006E75F4" w:rsidRPr="00541909">
        <w:rPr>
          <w:rFonts w:ascii="Montserrat" w:hAnsi="Montserrat" w:cs="Arial"/>
          <w:color w:val="000000"/>
          <w:sz w:val="18"/>
          <w:szCs w:val="18"/>
        </w:rPr>
        <w:t xml:space="preserve"> día </w:t>
      </w:r>
      <w:r w:rsidR="00304AC2">
        <w:rPr>
          <w:rFonts w:ascii="Montserrat" w:hAnsi="Montserrat" w:cs="Arial"/>
          <w:b/>
          <w:bCs/>
          <w:color w:val="000000"/>
          <w:sz w:val="18"/>
          <w:szCs w:val="18"/>
        </w:rPr>
        <w:t>2</w:t>
      </w:r>
      <w:r w:rsidR="00C322B3">
        <w:rPr>
          <w:rFonts w:ascii="Montserrat" w:hAnsi="Montserrat" w:cs="Arial"/>
          <w:b/>
          <w:bCs/>
          <w:color w:val="000000"/>
          <w:sz w:val="18"/>
          <w:szCs w:val="18"/>
        </w:rPr>
        <w:t>9</w:t>
      </w:r>
      <w:r w:rsidR="008E53EC" w:rsidRPr="00541909">
        <w:rPr>
          <w:rFonts w:ascii="Montserrat" w:hAnsi="Montserrat" w:cs="Arial"/>
          <w:b/>
          <w:bCs/>
          <w:color w:val="000000"/>
          <w:sz w:val="18"/>
          <w:szCs w:val="18"/>
        </w:rPr>
        <w:t xml:space="preserve"> de </w:t>
      </w:r>
      <w:r w:rsidR="00304AC2">
        <w:rPr>
          <w:rFonts w:ascii="Montserrat" w:hAnsi="Montserrat" w:cs="Arial"/>
          <w:b/>
          <w:bCs/>
          <w:color w:val="000000"/>
          <w:sz w:val="18"/>
          <w:szCs w:val="18"/>
        </w:rPr>
        <w:t>diciembre</w:t>
      </w:r>
      <w:r w:rsidR="008E53EC" w:rsidRPr="00541909">
        <w:rPr>
          <w:rFonts w:ascii="Montserrat" w:hAnsi="Montserrat" w:cs="Arial"/>
          <w:b/>
          <w:bCs/>
          <w:color w:val="000000"/>
          <w:sz w:val="18"/>
          <w:szCs w:val="18"/>
        </w:rPr>
        <w:t xml:space="preserve"> </w:t>
      </w:r>
      <w:r w:rsidRPr="00541909">
        <w:rPr>
          <w:rFonts w:ascii="Montserrat" w:hAnsi="Montserrat" w:cs="Arial"/>
          <w:b/>
          <w:color w:val="000000"/>
          <w:sz w:val="18"/>
          <w:szCs w:val="18"/>
        </w:rPr>
        <w:t>de 202</w:t>
      </w:r>
      <w:r w:rsidR="00836D46">
        <w:rPr>
          <w:rFonts w:ascii="Montserrat" w:hAnsi="Montserrat" w:cs="Arial"/>
          <w:b/>
          <w:color w:val="000000"/>
          <w:sz w:val="18"/>
          <w:szCs w:val="18"/>
        </w:rPr>
        <w:t>3</w:t>
      </w:r>
      <w:r w:rsidRPr="00541909">
        <w:rPr>
          <w:rFonts w:ascii="Montserrat" w:hAnsi="Montserrat" w:cs="Arial"/>
          <w:color w:val="000000"/>
          <w:sz w:val="18"/>
          <w:szCs w:val="18"/>
        </w:rPr>
        <w:t xml:space="preserve">, en </w:t>
      </w:r>
      <w:r w:rsidR="00315707" w:rsidRPr="00541909">
        <w:rPr>
          <w:rFonts w:ascii="Montserrat" w:hAnsi="Montserrat" w:cs="Arial"/>
          <w:color w:val="000000"/>
          <w:sz w:val="18"/>
          <w:szCs w:val="18"/>
        </w:rPr>
        <w:t>la</w:t>
      </w:r>
      <w:r w:rsidRPr="00541909">
        <w:rPr>
          <w:rFonts w:ascii="Montserrat" w:hAnsi="Montserrat" w:cs="Arial"/>
          <w:color w:val="000000"/>
          <w:sz w:val="18"/>
          <w:szCs w:val="18"/>
        </w:rPr>
        <w:t xml:space="preserve"> </w:t>
      </w:r>
      <w:r w:rsidR="00315707" w:rsidRPr="00541909">
        <w:rPr>
          <w:rFonts w:ascii="Montserrat" w:hAnsi="Montserrat" w:cs="Arial"/>
          <w:color w:val="000000"/>
          <w:sz w:val="18"/>
          <w:szCs w:val="18"/>
        </w:rPr>
        <w:t xml:space="preserve">sala de juntas de la </w:t>
      </w:r>
      <w:r w:rsidR="008E2056" w:rsidRPr="00541909">
        <w:rPr>
          <w:rFonts w:ascii="Montserrat" w:hAnsi="Montserrat" w:cs="Arial"/>
          <w:color w:val="000000"/>
          <w:sz w:val="18"/>
          <w:szCs w:val="18"/>
        </w:rPr>
        <w:t>C</w:t>
      </w:r>
      <w:r w:rsidR="00315707" w:rsidRPr="00541909">
        <w:rPr>
          <w:rFonts w:ascii="Montserrat" w:hAnsi="Montserrat" w:cs="Arial"/>
          <w:color w:val="000000"/>
          <w:sz w:val="18"/>
          <w:szCs w:val="18"/>
        </w:rPr>
        <w:t xml:space="preserve">oordinación de </w:t>
      </w:r>
      <w:r w:rsidR="008E2056" w:rsidRPr="00541909">
        <w:rPr>
          <w:rFonts w:ascii="Montserrat" w:hAnsi="Montserrat" w:cs="Arial"/>
          <w:color w:val="000000"/>
          <w:sz w:val="18"/>
          <w:szCs w:val="18"/>
        </w:rPr>
        <w:t>A</w:t>
      </w:r>
      <w:r w:rsidR="00315707" w:rsidRPr="00541909">
        <w:rPr>
          <w:rFonts w:ascii="Montserrat" w:hAnsi="Montserrat" w:cs="Arial"/>
          <w:color w:val="000000"/>
          <w:sz w:val="18"/>
          <w:szCs w:val="18"/>
        </w:rPr>
        <w:t>dquisiciones del</w:t>
      </w:r>
      <w:r w:rsidRPr="00541909">
        <w:rPr>
          <w:rFonts w:ascii="Montserrat" w:hAnsi="Montserrat" w:cs="Arial"/>
          <w:color w:val="000000"/>
          <w:sz w:val="18"/>
          <w:szCs w:val="18"/>
        </w:rPr>
        <w:t xml:space="preserve"> </w:t>
      </w:r>
      <w:r w:rsidR="00587749" w:rsidRPr="00541909">
        <w:rPr>
          <w:rFonts w:ascii="Montserrat" w:hAnsi="Montserrat" w:cs="Arial"/>
          <w:color w:val="000000"/>
          <w:sz w:val="18"/>
          <w:szCs w:val="18"/>
        </w:rPr>
        <w:t>Organismo Público Descentralizado Servicios de Salud Jalisco,</w:t>
      </w:r>
      <w:r w:rsidRPr="00541909">
        <w:rPr>
          <w:rFonts w:ascii="Montserrat" w:hAnsi="Montserrat" w:cs="Arial"/>
          <w:color w:val="000000"/>
          <w:sz w:val="18"/>
          <w:szCs w:val="18"/>
        </w:rPr>
        <w:t xml:space="preserve"> ubicado en</w:t>
      </w:r>
      <w:r w:rsidR="00FF20D0" w:rsidRPr="00541909">
        <w:rPr>
          <w:rFonts w:ascii="Montserrat" w:hAnsi="Montserrat" w:cs="Arial"/>
          <w:color w:val="000000"/>
          <w:sz w:val="18"/>
          <w:szCs w:val="18"/>
        </w:rPr>
        <w:t xml:space="preserve"> </w:t>
      </w:r>
      <w:r w:rsidR="00315707" w:rsidRPr="00541909">
        <w:rPr>
          <w:rFonts w:ascii="Montserrat" w:hAnsi="Montserrat" w:cs="Arial"/>
          <w:color w:val="000000"/>
          <w:sz w:val="18"/>
          <w:szCs w:val="18"/>
        </w:rPr>
        <w:t>Calpulalpan #15, Colonia Centro en la Ciudad de Guadalajara, Jalisco, México</w:t>
      </w:r>
      <w:r w:rsidR="00C11ED6" w:rsidRPr="00541909">
        <w:rPr>
          <w:rFonts w:ascii="Montserrat" w:hAnsi="Montserrat" w:cs="Arial"/>
          <w:color w:val="000000"/>
          <w:sz w:val="18"/>
          <w:szCs w:val="18"/>
        </w:rPr>
        <w:t>,</w:t>
      </w:r>
      <w:r w:rsidRPr="00541909">
        <w:rPr>
          <w:rFonts w:ascii="Montserrat" w:hAnsi="Montserrat" w:cs="Arial"/>
          <w:color w:val="000000"/>
          <w:sz w:val="18"/>
          <w:szCs w:val="18"/>
        </w:rPr>
        <w:t xml:space="preserve"> C.P. 44100, se reunieron los Servidores Públicos, cuyos nombres y firmas aparecen al final de la presente Acta, con objeto de </w:t>
      </w:r>
      <w:r w:rsidR="0008395E" w:rsidRPr="00541909">
        <w:rPr>
          <w:rFonts w:ascii="Montserrat" w:hAnsi="Montserrat" w:cs="Arial"/>
          <w:color w:val="000000"/>
          <w:sz w:val="18"/>
          <w:szCs w:val="18"/>
        </w:rPr>
        <w:t>emitir el</w:t>
      </w:r>
      <w:r w:rsidRPr="00541909">
        <w:rPr>
          <w:rFonts w:ascii="Montserrat" w:hAnsi="Montserrat" w:cs="Arial"/>
          <w:color w:val="000000"/>
          <w:sz w:val="18"/>
          <w:szCs w:val="18"/>
        </w:rPr>
        <w:t xml:space="preserve"> </w:t>
      </w:r>
      <w:r w:rsidRPr="00541909">
        <w:rPr>
          <w:rFonts w:ascii="Montserrat" w:hAnsi="Montserrat" w:cs="Arial"/>
          <w:b/>
          <w:bCs/>
          <w:color w:val="000000"/>
          <w:sz w:val="18"/>
          <w:szCs w:val="18"/>
        </w:rPr>
        <w:t>FALLO</w:t>
      </w:r>
      <w:r w:rsidRPr="00541909">
        <w:rPr>
          <w:rFonts w:ascii="Montserrat" w:hAnsi="Montserrat" w:cs="Arial"/>
          <w:color w:val="000000"/>
          <w:sz w:val="18"/>
          <w:szCs w:val="18"/>
        </w:rPr>
        <w:t xml:space="preserve"> del procedimiento</w:t>
      </w:r>
      <w:r w:rsidR="00AD7476" w:rsidRPr="00541909">
        <w:rPr>
          <w:rFonts w:ascii="Montserrat" w:hAnsi="Montserrat" w:cs="Arial"/>
          <w:color w:val="000000"/>
          <w:sz w:val="18"/>
          <w:szCs w:val="18"/>
        </w:rPr>
        <w:t xml:space="preserve"> de </w:t>
      </w:r>
      <w:r w:rsidR="006F6611" w:rsidRPr="00541909">
        <w:rPr>
          <w:rFonts w:ascii="Montserrat" w:hAnsi="Montserrat" w:cs="Arial"/>
          <w:color w:val="000000"/>
          <w:sz w:val="18"/>
          <w:szCs w:val="18"/>
        </w:rPr>
        <w:t xml:space="preserve">contratación </w:t>
      </w:r>
      <w:r w:rsidR="00C477F2" w:rsidRPr="00541909">
        <w:rPr>
          <w:rFonts w:ascii="Montserrat" w:hAnsi="Montserrat" w:cs="Arial"/>
          <w:color w:val="000000"/>
          <w:sz w:val="18"/>
          <w:szCs w:val="18"/>
        </w:rPr>
        <w:t xml:space="preserve"> </w:t>
      </w:r>
      <w:r w:rsidRPr="00541909">
        <w:rPr>
          <w:rFonts w:ascii="Montserrat" w:hAnsi="Montserrat" w:cs="Arial"/>
          <w:color w:val="000000"/>
          <w:sz w:val="18"/>
          <w:szCs w:val="18"/>
        </w:rPr>
        <w:t xml:space="preserve">relativo a la </w:t>
      </w:r>
      <w:r w:rsidR="00C322B3" w:rsidRPr="00C322B3">
        <w:rPr>
          <w:rFonts w:ascii="Montserrat" w:hAnsi="Montserrat" w:cs="Arial"/>
          <w:b/>
          <w:bCs/>
          <w:i/>
          <w:color w:val="000000"/>
          <w:sz w:val="18"/>
          <w:szCs w:val="18"/>
        </w:rPr>
        <w:t>LICITACIÓN PÚBLICA NACIONAL PRESENCIAL LA-73-019-914010985-N-8-2024 “SERVICIO INTEGRAL DE ALIMENTOS PARA HOSPITALES Y UNIDADES MÉDICAS DEL O.P.D. SERVICIOS DE SALUD JALISCO, PARA EL EJERCICIO 2024”</w:t>
      </w:r>
      <w:r w:rsidR="00C322B3" w:rsidRPr="00C322B3">
        <w:rPr>
          <w:rFonts w:ascii="Montserrat" w:hAnsi="Montserrat" w:cs="Arial"/>
          <w:b/>
          <w:bCs/>
          <w:i/>
          <w:iCs/>
          <w:color w:val="000000"/>
          <w:sz w:val="18"/>
          <w:szCs w:val="18"/>
        </w:rPr>
        <w:t xml:space="preserve"> </w:t>
      </w:r>
      <w:r w:rsidR="00587749" w:rsidRPr="00541909">
        <w:rPr>
          <w:rFonts w:ascii="Montserrat" w:hAnsi="Montserrat" w:cs="Arial"/>
          <w:bCs/>
          <w:iCs/>
          <w:color w:val="000000"/>
          <w:sz w:val="18"/>
          <w:szCs w:val="18"/>
        </w:rPr>
        <w:t>(</w:t>
      </w:r>
      <w:r w:rsidR="005A78C8" w:rsidRPr="00541909">
        <w:rPr>
          <w:rFonts w:ascii="Montserrat" w:hAnsi="Montserrat" w:cs="Arial"/>
          <w:bCs/>
          <w:iCs/>
          <w:color w:val="000000"/>
          <w:sz w:val="18"/>
          <w:szCs w:val="18"/>
        </w:rPr>
        <w:t xml:space="preserve">en adelante </w:t>
      </w:r>
      <w:r w:rsidR="00AD7476" w:rsidRPr="00541909">
        <w:rPr>
          <w:rFonts w:ascii="Montserrat" w:hAnsi="Montserrat" w:cs="Arial"/>
          <w:b/>
          <w:iCs/>
          <w:color w:val="000000"/>
          <w:sz w:val="18"/>
          <w:szCs w:val="18"/>
        </w:rPr>
        <w:t>LA LICITACIÓN</w:t>
      </w:r>
      <w:r w:rsidR="00587749" w:rsidRPr="00541909">
        <w:rPr>
          <w:rFonts w:ascii="Montserrat" w:hAnsi="Montserrat" w:cs="Arial"/>
          <w:bCs/>
          <w:iCs/>
          <w:color w:val="000000"/>
          <w:sz w:val="18"/>
          <w:szCs w:val="18"/>
        </w:rPr>
        <w:t>)</w:t>
      </w:r>
      <w:r w:rsidRPr="00541909">
        <w:rPr>
          <w:rFonts w:ascii="Montserrat" w:hAnsi="Montserrat" w:cs="Arial"/>
          <w:color w:val="000000"/>
          <w:sz w:val="18"/>
          <w:szCs w:val="18"/>
        </w:rPr>
        <w:t>, en términos del  artículo 37 de la Ley de Adquisiciones, Arrendamientos y Servicios del Sector Público</w:t>
      </w:r>
      <w:r w:rsidR="00AD7476" w:rsidRPr="00541909">
        <w:rPr>
          <w:rFonts w:ascii="Montserrat" w:hAnsi="Montserrat" w:cs="Arial"/>
          <w:color w:val="000000"/>
          <w:sz w:val="18"/>
          <w:szCs w:val="18"/>
        </w:rPr>
        <w:t xml:space="preserve">, </w:t>
      </w:r>
      <w:r w:rsidR="00587749" w:rsidRPr="00541909">
        <w:rPr>
          <w:rFonts w:ascii="Montserrat" w:hAnsi="Montserrat" w:cs="Arial"/>
          <w:color w:val="000000"/>
          <w:sz w:val="18"/>
          <w:szCs w:val="18"/>
        </w:rPr>
        <w:t>(</w:t>
      </w:r>
      <w:r w:rsidR="00AD7476" w:rsidRPr="00541909">
        <w:rPr>
          <w:rFonts w:ascii="Montserrat" w:hAnsi="Montserrat" w:cs="Arial"/>
          <w:color w:val="000000"/>
          <w:sz w:val="18"/>
          <w:szCs w:val="18"/>
        </w:rPr>
        <w:t xml:space="preserve">en adelante </w:t>
      </w:r>
      <w:r w:rsidR="00AD7476" w:rsidRPr="00541909">
        <w:rPr>
          <w:rFonts w:ascii="Montserrat" w:hAnsi="Montserrat" w:cs="Arial"/>
          <w:b/>
          <w:color w:val="000000"/>
          <w:sz w:val="18"/>
          <w:szCs w:val="18"/>
        </w:rPr>
        <w:t>LA LEY</w:t>
      </w:r>
      <w:r w:rsidR="00587749" w:rsidRPr="00541909">
        <w:rPr>
          <w:rFonts w:ascii="Montserrat" w:hAnsi="Montserrat" w:cs="Arial"/>
          <w:bCs/>
          <w:color w:val="000000"/>
          <w:sz w:val="18"/>
          <w:szCs w:val="18"/>
        </w:rPr>
        <w:t>)</w:t>
      </w:r>
      <w:r w:rsidRPr="00541909">
        <w:rPr>
          <w:rFonts w:ascii="Montserrat" w:hAnsi="Montserrat" w:cs="Arial"/>
          <w:bCs/>
          <w:color w:val="000000"/>
          <w:sz w:val="18"/>
          <w:szCs w:val="18"/>
        </w:rPr>
        <w:t>,</w:t>
      </w:r>
      <w:r w:rsidRPr="00541909">
        <w:rPr>
          <w:rFonts w:ascii="Montserrat" w:hAnsi="Montserrat" w:cs="Arial"/>
          <w:color w:val="000000"/>
          <w:sz w:val="18"/>
          <w:szCs w:val="18"/>
        </w:rPr>
        <w:t xml:space="preserve"> así como lo previsto</w:t>
      </w:r>
      <w:r w:rsidR="00226F8A" w:rsidRPr="00541909">
        <w:rPr>
          <w:rFonts w:ascii="Montserrat" w:hAnsi="Montserrat" w:cs="Arial"/>
          <w:color w:val="000000"/>
          <w:sz w:val="18"/>
          <w:szCs w:val="18"/>
        </w:rPr>
        <w:t xml:space="preserve"> </w:t>
      </w:r>
      <w:r w:rsidR="007D73BD" w:rsidRPr="00541909">
        <w:rPr>
          <w:rFonts w:ascii="Montserrat" w:hAnsi="Montserrat" w:cs="Arial"/>
          <w:color w:val="000000"/>
          <w:sz w:val="18"/>
          <w:szCs w:val="18"/>
        </w:rPr>
        <w:t xml:space="preserve">en el numeral </w:t>
      </w:r>
      <w:r w:rsidR="00304AC2">
        <w:rPr>
          <w:rFonts w:ascii="Montserrat" w:hAnsi="Montserrat" w:cs="Arial"/>
          <w:b/>
          <w:i/>
          <w:color w:val="000000"/>
          <w:sz w:val="18"/>
          <w:szCs w:val="18"/>
        </w:rPr>
        <w:t>3.11 Del acto y los efectos del fallo</w:t>
      </w:r>
      <w:r w:rsidR="00226F8A" w:rsidRPr="00541909">
        <w:rPr>
          <w:rFonts w:ascii="Montserrat" w:hAnsi="Montserrat" w:cs="Arial"/>
          <w:color w:val="000000"/>
          <w:sz w:val="18"/>
          <w:szCs w:val="18"/>
        </w:rPr>
        <w:t xml:space="preserve"> </w:t>
      </w:r>
      <w:r w:rsidRPr="00541909">
        <w:rPr>
          <w:rFonts w:ascii="Montserrat" w:hAnsi="Montserrat" w:cs="Arial"/>
          <w:color w:val="000000"/>
          <w:sz w:val="18"/>
          <w:szCs w:val="18"/>
        </w:rPr>
        <w:t xml:space="preserve">de las </w:t>
      </w:r>
      <w:r w:rsidR="0023136C" w:rsidRPr="00541909">
        <w:rPr>
          <w:rFonts w:ascii="Montserrat" w:hAnsi="Montserrat" w:cs="Arial"/>
          <w:color w:val="000000"/>
          <w:sz w:val="18"/>
          <w:szCs w:val="18"/>
        </w:rPr>
        <w:t xml:space="preserve">Bases </w:t>
      </w:r>
      <w:r w:rsidRPr="00541909">
        <w:rPr>
          <w:rFonts w:ascii="Montserrat" w:hAnsi="Montserrat" w:cs="Arial"/>
          <w:color w:val="000000"/>
          <w:sz w:val="18"/>
          <w:szCs w:val="18"/>
        </w:rPr>
        <w:t xml:space="preserve">de la </w:t>
      </w:r>
      <w:r w:rsidR="00587749" w:rsidRPr="00541909">
        <w:rPr>
          <w:rFonts w:ascii="Montserrat" w:hAnsi="Montserrat" w:cs="Arial"/>
          <w:bCs/>
          <w:color w:val="000000"/>
          <w:sz w:val="18"/>
          <w:szCs w:val="18"/>
        </w:rPr>
        <w:t>Convocatoria</w:t>
      </w:r>
      <w:r w:rsidR="00587749" w:rsidRPr="00541909">
        <w:rPr>
          <w:rFonts w:ascii="Montserrat" w:hAnsi="Montserrat" w:cs="Arial"/>
          <w:color w:val="000000"/>
          <w:sz w:val="18"/>
          <w:szCs w:val="18"/>
        </w:rPr>
        <w:t xml:space="preserve"> </w:t>
      </w:r>
      <w:r w:rsidRPr="00541909">
        <w:rPr>
          <w:rFonts w:ascii="Montserrat" w:hAnsi="Montserrat" w:cs="Arial"/>
          <w:color w:val="000000"/>
          <w:sz w:val="18"/>
          <w:szCs w:val="18"/>
        </w:rPr>
        <w:t>que rigen este proceso licitatorio</w:t>
      </w:r>
      <w:r w:rsidR="00C10D88" w:rsidRPr="00541909">
        <w:rPr>
          <w:rFonts w:ascii="Montserrat" w:hAnsi="Montserrat" w:cs="Arial"/>
          <w:b/>
          <w:bCs/>
          <w:color w:val="000000"/>
          <w:sz w:val="18"/>
          <w:szCs w:val="18"/>
        </w:rPr>
        <w:t>.</w:t>
      </w:r>
    </w:p>
    <w:p w14:paraId="38B80E75" w14:textId="77777777" w:rsidR="00930E89" w:rsidRPr="00541909" w:rsidRDefault="00930E89" w:rsidP="00FE0CD9">
      <w:pPr>
        <w:tabs>
          <w:tab w:val="left" w:pos="2280"/>
        </w:tabs>
        <w:jc w:val="both"/>
        <w:rPr>
          <w:rFonts w:ascii="Montserrat" w:hAnsi="Montserrat" w:cs="Arial"/>
          <w:color w:val="000000"/>
          <w:sz w:val="18"/>
          <w:szCs w:val="18"/>
        </w:rPr>
      </w:pPr>
    </w:p>
    <w:p w14:paraId="080F6251" w14:textId="77777777" w:rsidR="00FE0CD9" w:rsidRPr="00541909" w:rsidRDefault="00FE0CD9" w:rsidP="008F6BBA">
      <w:pPr>
        <w:tabs>
          <w:tab w:val="left" w:pos="2280"/>
        </w:tabs>
        <w:jc w:val="center"/>
        <w:rPr>
          <w:rFonts w:ascii="Montserrat" w:hAnsi="Montserrat" w:cs="Arial"/>
          <w:b/>
          <w:bCs/>
          <w:color w:val="000000"/>
          <w:sz w:val="18"/>
          <w:szCs w:val="18"/>
        </w:rPr>
      </w:pPr>
      <w:r w:rsidRPr="00541909">
        <w:rPr>
          <w:rFonts w:ascii="Montserrat" w:hAnsi="Montserrat" w:cs="Arial"/>
          <w:b/>
          <w:bCs/>
          <w:color w:val="000000"/>
          <w:sz w:val="18"/>
          <w:szCs w:val="18"/>
        </w:rPr>
        <w:t>RESULTANDO:</w:t>
      </w:r>
    </w:p>
    <w:p w14:paraId="513B7FA9" w14:textId="77777777" w:rsidR="00FE0CD9" w:rsidRPr="00541909" w:rsidRDefault="00FE0CD9" w:rsidP="00FE0CD9">
      <w:pPr>
        <w:tabs>
          <w:tab w:val="left" w:pos="2280"/>
        </w:tabs>
        <w:jc w:val="both"/>
        <w:rPr>
          <w:rFonts w:ascii="Montserrat" w:hAnsi="Montserrat" w:cs="Arial"/>
          <w:b/>
          <w:bCs/>
          <w:color w:val="000000"/>
          <w:sz w:val="18"/>
          <w:szCs w:val="18"/>
        </w:rPr>
      </w:pPr>
    </w:p>
    <w:p w14:paraId="39E7DB18" w14:textId="1BC231B6" w:rsidR="001A0D84" w:rsidRPr="00433209" w:rsidRDefault="006D0C65" w:rsidP="001A0D84">
      <w:pPr>
        <w:tabs>
          <w:tab w:val="left" w:pos="2280"/>
        </w:tabs>
        <w:jc w:val="both"/>
        <w:rPr>
          <w:rFonts w:ascii="Arial" w:hAnsi="Arial" w:cs="Arial"/>
          <w:b/>
          <w:bCs/>
          <w:i/>
          <w:color w:val="000000"/>
          <w:sz w:val="18"/>
          <w:szCs w:val="18"/>
        </w:rPr>
      </w:pPr>
      <w:r w:rsidRPr="0027216D">
        <w:rPr>
          <w:rFonts w:ascii="Montserrat" w:hAnsi="Montserrat" w:cs="Arial"/>
          <w:color w:val="000000"/>
          <w:sz w:val="18"/>
          <w:szCs w:val="18"/>
        </w:rPr>
        <w:t>- - -</w:t>
      </w:r>
      <w:r w:rsidRPr="0027216D">
        <w:rPr>
          <w:rFonts w:ascii="Montserrat" w:hAnsi="Montserrat" w:cs="Arial"/>
          <w:b/>
          <w:bCs/>
          <w:color w:val="000000"/>
          <w:sz w:val="18"/>
          <w:szCs w:val="18"/>
        </w:rPr>
        <w:t xml:space="preserve"> PRIMERO.</w:t>
      </w:r>
      <w:r w:rsidRPr="0027216D">
        <w:rPr>
          <w:rFonts w:ascii="Montserrat" w:hAnsi="Montserrat" w:cs="Arial"/>
          <w:color w:val="000000"/>
          <w:sz w:val="18"/>
          <w:szCs w:val="18"/>
        </w:rPr>
        <w:t xml:space="preserve"> </w:t>
      </w:r>
      <w:r w:rsidR="00CC27E9" w:rsidRPr="0027216D">
        <w:rPr>
          <w:rFonts w:ascii="Montserrat" w:hAnsi="Montserrat" w:cs="Arial"/>
          <w:color w:val="000000"/>
          <w:sz w:val="18"/>
          <w:szCs w:val="18"/>
        </w:rPr>
        <w:t xml:space="preserve">– </w:t>
      </w:r>
      <w:r w:rsidRPr="00433209">
        <w:rPr>
          <w:rFonts w:ascii="Arial" w:hAnsi="Arial" w:cs="Arial"/>
          <w:color w:val="000000"/>
          <w:sz w:val="18"/>
          <w:szCs w:val="18"/>
        </w:rPr>
        <w:t xml:space="preserve">Con fecha </w:t>
      </w:r>
      <w:r w:rsidR="00C322B3" w:rsidRPr="00433209">
        <w:rPr>
          <w:rFonts w:ascii="Arial" w:hAnsi="Arial" w:cs="Arial"/>
          <w:b/>
          <w:bCs/>
          <w:color w:val="000000"/>
          <w:sz w:val="18"/>
          <w:szCs w:val="18"/>
        </w:rPr>
        <w:t>07 de diciembre del 2023</w:t>
      </w:r>
      <w:r w:rsidR="00C322B3" w:rsidRPr="00433209">
        <w:rPr>
          <w:rFonts w:ascii="Arial" w:hAnsi="Arial" w:cs="Arial"/>
          <w:b/>
          <w:bCs/>
          <w:color w:val="000000"/>
          <w:sz w:val="18"/>
          <w:szCs w:val="18"/>
        </w:rPr>
        <w:t xml:space="preserve"> </w:t>
      </w:r>
      <w:r w:rsidR="00FE0CD9" w:rsidRPr="00433209">
        <w:rPr>
          <w:rFonts w:ascii="Arial" w:hAnsi="Arial" w:cs="Arial"/>
          <w:color w:val="000000"/>
          <w:sz w:val="18"/>
          <w:szCs w:val="18"/>
        </w:rPr>
        <w:t xml:space="preserve">se </w:t>
      </w:r>
      <w:r w:rsidR="00452D60" w:rsidRPr="00433209">
        <w:rPr>
          <w:rFonts w:ascii="Arial" w:hAnsi="Arial" w:cs="Arial"/>
          <w:color w:val="000000"/>
          <w:sz w:val="18"/>
          <w:szCs w:val="18"/>
        </w:rPr>
        <w:t>llevó</w:t>
      </w:r>
      <w:r w:rsidR="00FE0CD9" w:rsidRPr="00433209">
        <w:rPr>
          <w:rFonts w:ascii="Arial" w:hAnsi="Arial" w:cs="Arial"/>
          <w:color w:val="000000"/>
          <w:sz w:val="18"/>
          <w:szCs w:val="18"/>
        </w:rPr>
        <w:t xml:space="preserve"> a cabo la publicación de la convocatoria para las personas físicas y jurídicas interesadas en participar en la </w:t>
      </w:r>
      <w:r w:rsidR="00C322B3" w:rsidRPr="00C322B3">
        <w:rPr>
          <w:rFonts w:ascii="Arial" w:eastAsia="Century Gothic" w:hAnsi="Arial" w:cs="Arial"/>
          <w:b/>
          <w:bCs/>
          <w:color w:val="000000"/>
          <w:sz w:val="18"/>
          <w:szCs w:val="18"/>
        </w:rPr>
        <w:t>LICITACIÓN PÚBLICA NACIONAL PRESENCIAL LA-73-019-914010985-N-8-2024 “SERVICIO INTEGRAL DE ALIMENTOS PARA HOSPITALES Y UNIDADES MÉDICAS DEL O.P.D. SERVICIOS DE SALUD JALISCO, PARA EL EJERCICIO 2024”</w:t>
      </w:r>
      <w:r w:rsidR="006B65F8" w:rsidRPr="00433209">
        <w:rPr>
          <w:rFonts w:ascii="Arial" w:hAnsi="Arial" w:cs="Arial"/>
          <w:b/>
          <w:i/>
          <w:color w:val="000000"/>
          <w:sz w:val="18"/>
          <w:szCs w:val="18"/>
        </w:rPr>
        <w:t xml:space="preserve"> </w:t>
      </w:r>
      <w:r w:rsidR="00FE0CD9" w:rsidRPr="00433209">
        <w:rPr>
          <w:rFonts w:ascii="Arial" w:hAnsi="Arial" w:cs="Arial"/>
          <w:color w:val="000000"/>
          <w:sz w:val="18"/>
          <w:szCs w:val="18"/>
        </w:rPr>
        <w:t xml:space="preserve">en el </w:t>
      </w:r>
      <w:r w:rsidR="00404F49" w:rsidRPr="00433209">
        <w:rPr>
          <w:rFonts w:ascii="Arial" w:hAnsi="Arial" w:cs="Arial"/>
          <w:color w:val="000000"/>
          <w:sz w:val="18"/>
          <w:szCs w:val="18"/>
        </w:rPr>
        <w:t xml:space="preserve">Sistema Electrónico de Información Pública Gubernamental </w:t>
      </w:r>
      <w:r w:rsidR="00AE6DDC" w:rsidRPr="00433209">
        <w:rPr>
          <w:rFonts w:ascii="Arial" w:hAnsi="Arial" w:cs="Arial"/>
          <w:color w:val="000000"/>
          <w:sz w:val="18"/>
          <w:szCs w:val="18"/>
        </w:rPr>
        <w:t xml:space="preserve">en materia de Contrataciones Públicas (en adelante </w:t>
      </w:r>
      <w:r w:rsidR="00AE6DDC" w:rsidRPr="00433209">
        <w:rPr>
          <w:rFonts w:ascii="Arial" w:hAnsi="Arial" w:cs="Arial"/>
          <w:b/>
          <w:bCs/>
          <w:color w:val="000000"/>
          <w:sz w:val="18"/>
          <w:szCs w:val="18"/>
        </w:rPr>
        <w:t>CompraNet</w:t>
      </w:r>
      <w:r w:rsidR="00AE6DDC" w:rsidRPr="00433209">
        <w:rPr>
          <w:rFonts w:ascii="Arial" w:hAnsi="Arial" w:cs="Arial"/>
          <w:color w:val="000000"/>
          <w:sz w:val="18"/>
          <w:szCs w:val="18"/>
        </w:rPr>
        <w:t xml:space="preserve">) </w:t>
      </w:r>
      <w:hyperlink r:id="rId8" w:history="1">
        <w:r w:rsidR="00836D46" w:rsidRPr="00433209">
          <w:rPr>
            <w:rStyle w:val="Hipervnculo"/>
            <w:rFonts w:ascii="Arial" w:hAnsi="Arial" w:cs="Arial"/>
            <w:sz w:val="18"/>
            <w:szCs w:val="18"/>
          </w:rPr>
          <w:t>https://upcp-compranet.hacienda.gob.mx/</w:t>
        </w:r>
      </w:hyperlink>
      <w:r w:rsidR="00836D46" w:rsidRPr="00433209">
        <w:rPr>
          <w:rFonts w:ascii="Arial" w:hAnsi="Arial" w:cs="Arial"/>
          <w:color w:val="000000"/>
          <w:sz w:val="18"/>
          <w:szCs w:val="18"/>
        </w:rPr>
        <w:t>,</w:t>
      </w:r>
      <w:r w:rsidR="00AE6DDC" w:rsidRPr="00433209">
        <w:rPr>
          <w:rFonts w:ascii="Arial" w:hAnsi="Arial" w:cs="Arial"/>
          <w:color w:val="000000"/>
          <w:sz w:val="18"/>
          <w:szCs w:val="18"/>
        </w:rPr>
        <w:t xml:space="preserve"> </w:t>
      </w:r>
      <w:r w:rsidR="00FE0CD9" w:rsidRPr="00433209">
        <w:rPr>
          <w:rFonts w:ascii="Arial" w:hAnsi="Arial" w:cs="Arial"/>
          <w:color w:val="000000"/>
          <w:sz w:val="18"/>
          <w:szCs w:val="18"/>
        </w:rPr>
        <w:t xml:space="preserve">cumpliéndose así con lo establecido en el </w:t>
      </w:r>
      <w:r w:rsidR="00740997" w:rsidRPr="00433209">
        <w:rPr>
          <w:rFonts w:ascii="Arial" w:hAnsi="Arial" w:cs="Arial"/>
          <w:color w:val="000000"/>
          <w:sz w:val="18"/>
          <w:szCs w:val="18"/>
        </w:rPr>
        <w:t>Calendario d</w:t>
      </w:r>
      <w:r w:rsidR="0023136C" w:rsidRPr="00433209">
        <w:rPr>
          <w:rFonts w:ascii="Arial" w:hAnsi="Arial" w:cs="Arial"/>
          <w:color w:val="000000"/>
          <w:sz w:val="18"/>
          <w:szCs w:val="18"/>
        </w:rPr>
        <w:t xml:space="preserve">e Actividades </w:t>
      </w:r>
      <w:r w:rsidR="00FE0CD9" w:rsidRPr="00433209">
        <w:rPr>
          <w:rFonts w:ascii="Arial" w:hAnsi="Arial" w:cs="Arial"/>
          <w:color w:val="000000"/>
          <w:sz w:val="18"/>
          <w:szCs w:val="18"/>
        </w:rPr>
        <w:t xml:space="preserve">de las </w:t>
      </w:r>
      <w:r w:rsidR="00485071" w:rsidRPr="00433209">
        <w:rPr>
          <w:rFonts w:ascii="Arial" w:hAnsi="Arial" w:cs="Arial"/>
          <w:bCs/>
          <w:color w:val="000000"/>
          <w:sz w:val="18"/>
          <w:szCs w:val="18"/>
        </w:rPr>
        <w:t>bases de la convocatoria</w:t>
      </w:r>
      <w:r w:rsidR="00485071" w:rsidRPr="00433209">
        <w:rPr>
          <w:rFonts w:ascii="Arial" w:hAnsi="Arial" w:cs="Arial"/>
          <w:color w:val="000000"/>
          <w:sz w:val="18"/>
          <w:szCs w:val="18"/>
        </w:rPr>
        <w:t xml:space="preserve"> </w:t>
      </w:r>
      <w:r w:rsidR="00FE0CD9" w:rsidRPr="00433209">
        <w:rPr>
          <w:rFonts w:ascii="Arial" w:hAnsi="Arial" w:cs="Arial"/>
          <w:color w:val="000000"/>
          <w:sz w:val="18"/>
          <w:szCs w:val="18"/>
        </w:rPr>
        <w:t>que rigen el proceso licitatorio, y a lo establecido en los artículos</w:t>
      </w:r>
      <w:r w:rsidR="0023136C" w:rsidRPr="00433209">
        <w:rPr>
          <w:rFonts w:ascii="Arial" w:hAnsi="Arial" w:cs="Arial"/>
          <w:color w:val="000000"/>
          <w:sz w:val="18"/>
          <w:szCs w:val="18"/>
        </w:rPr>
        <w:t xml:space="preserve"> 26 fracción I</w:t>
      </w:r>
      <w:r w:rsidR="00740997" w:rsidRPr="00433209">
        <w:rPr>
          <w:rFonts w:ascii="Arial" w:hAnsi="Arial" w:cs="Arial"/>
          <w:color w:val="000000"/>
          <w:sz w:val="18"/>
          <w:szCs w:val="18"/>
        </w:rPr>
        <w:t>, 29 y</w:t>
      </w:r>
      <w:r w:rsidR="00FE0CD9" w:rsidRPr="00433209">
        <w:rPr>
          <w:rFonts w:ascii="Arial" w:hAnsi="Arial" w:cs="Arial"/>
          <w:color w:val="000000"/>
          <w:sz w:val="18"/>
          <w:szCs w:val="18"/>
        </w:rPr>
        <w:t xml:space="preserve"> 30 de la Ley de Adquisiciones, Arrendamientos</w:t>
      </w:r>
      <w:r w:rsidR="00740997" w:rsidRPr="00433209">
        <w:rPr>
          <w:rFonts w:ascii="Arial" w:hAnsi="Arial" w:cs="Arial"/>
          <w:color w:val="000000"/>
          <w:sz w:val="18"/>
          <w:szCs w:val="18"/>
        </w:rPr>
        <w:t xml:space="preserve"> y Servicios del Sector Público</w:t>
      </w:r>
      <w:r w:rsidR="00FE0CD9" w:rsidRPr="00433209">
        <w:rPr>
          <w:rFonts w:ascii="Arial" w:hAnsi="Arial" w:cs="Arial"/>
          <w:color w:val="000000"/>
          <w:sz w:val="18"/>
          <w:szCs w:val="18"/>
        </w:rPr>
        <w:t xml:space="preserve">.- - - - - - - - - - - - - - - - - - - - - - - - - - - - - - - - - - - - - - - - - - - - - - - - - - - - - - - - - - - - - - - - - - - </w:t>
      </w:r>
      <w:r w:rsidR="00AB21B1" w:rsidRPr="00433209">
        <w:rPr>
          <w:rFonts w:ascii="Arial" w:hAnsi="Arial" w:cs="Arial"/>
          <w:color w:val="000000"/>
          <w:sz w:val="18"/>
          <w:szCs w:val="18"/>
        </w:rPr>
        <w:t xml:space="preserve">- - - - - - - - - - - - - - - - - - - - </w:t>
      </w:r>
      <w:r w:rsidR="00420270" w:rsidRPr="00433209">
        <w:rPr>
          <w:rFonts w:ascii="Arial" w:hAnsi="Arial" w:cs="Arial"/>
          <w:color w:val="000000"/>
          <w:sz w:val="18"/>
          <w:szCs w:val="18"/>
        </w:rPr>
        <w:t xml:space="preserve">- - - - - - - - - </w:t>
      </w:r>
      <w:r w:rsidR="00304AC2" w:rsidRPr="00433209">
        <w:rPr>
          <w:rFonts w:ascii="Arial" w:hAnsi="Arial" w:cs="Arial"/>
          <w:color w:val="000000"/>
          <w:sz w:val="18"/>
          <w:szCs w:val="18"/>
        </w:rPr>
        <w:t xml:space="preserve">- - - - - - - - - - - - - - - - - - - - - - - - - - - - - - - - - - - - - - - - - - - - - - - - - - - </w:t>
      </w:r>
    </w:p>
    <w:p w14:paraId="75C4D171" w14:textId="553DAEE2" w:rsidR="001A0D84" w:rsidRPr="00433209" w:rsidRDefault="001A0D84" w:rsidP="00463673">
      <w:pPr>
        <w:tabs>
          <w:tab w:val="left" w:pos="2280"/>
        </w:tabs>
        <w:jc w:val="both"/>
        <w:rPr>
          <w:rFonts w:ascii="Arial" w:hAnsi="Arial" w:cs="Arial"/>
          <w:b/>
          <w:bCs/>
          <w:i/>
          <w:color w:val="000000"/>
          <w:sz w:val="18"/>
          <w:szCs w:val="18"/>
        </w:rPr>
      </w:pPr>
      <w:r w:rsidRPr="00433209">
        <w:rPr>
          <w:rFonts w:ascii="Arial" w:hAnsi="Arial" w:cs="Arial"/>
          <w:color w:val="000000"/>
          <w:sz w:val="18"/>
          <w:szCs w:val="18"/>
        </w:rPr>
        <w:t xml:space="preserve">- - - </w:t>
      </w:r>
      <w:r w:rsidR="00D3382E" w:rsidRPr="00433209">
        <w:rPr>
          <w:rFonts w:ascii="Arial" w:hAnsi="Arial" w:cs="Arial"/>
          <w:b/>
          <w:bCs/>
          <w:color w:val="000000"/>
          <w:sz w:val="18"/>
          <w:szCs w:val="18"/>
        </w:rPr>
        <w:t>SEGUNDO</w:t>
      </w:r>
      <w:r w:rsidRPr="00433209">
        <w:rPr>
          <w:rFonts w:ascii="Arial" w:hAnsi="Arial" w:cs="Arial"/>
          <w:color w:val="000000"/>
          <w:sz w:val="18"/>
          <w:szCs w:val="18"/>
        </w:rPr>
        <w:t xml:space="preserve">. – Con fecha </w:t>
      </w:r>
      <w:r w:rsidR="00C322B3" w:rsidRPr="00433209">
        <w:rPr>
          <w:rFonts w:ascii="Arial" w:hAnsi="Arial" w:cs="Arial"/>
          <w:b/>
          <w:bCs/>
          <w:color w:val="000000"/>
          <w:sz w:val="18"/>
          <w:szCs w:val="18"/>
        </w:rPr>
        <w:t>15 de diciembre de 2023</w:t>
      </w:r>
      <w:r w:rsidRPr="00433209">
        <w:rPr>
          <w:rFonts w:ascii="Arial" w:hAnsi="Arial" w:cs="Arial"/>
          <w:color w:val="000000"/>
          <w:sz w:val="18"/>
          <w:szCs w:val="18"/>
        </w:rPr>
        <w:t>, con fundamento con los artículos 33 y 33 Bis de la Ley de Adquisiciones, Arrendamientos y Servicios del Sector Público; y con los artículos 45 y 46 de su Reglamento</w:t>
      </w:r>
      <w:r w:rsidRPr="00433209">
        <w:rPr>
          <w:rFonts w:ascii="Arial" w:hAnsi="Arial" w:cs="Arial"/>
          <w:b/>
          <w:bCs/>
          <w:color w:val="000000"/>
          <w:sz w:val="18"/>
          <w:szCs w:val="18"/>
        </w:rPr>
        <w:t>,</w:t>
      </w:r>
      <w:r w:rsidRPr="00433209">
        <w:rPr>
          <w:rFonts w:ascii="Arial" w:hAnsi="Arial" w:cs="Arial"/>
          <w:color w:val="000000"/>
          <w:sz w:val="18"/>
          <w:szCs w:val="18"/>
        </w:rPr>
        <w:t xml:space="preserve"> así como también conforme al numeral </w:t>
      </w:r>
      <w:r w:rsidR="00836D46" w:rsidRPr="00433209">
        <w:rPr>
          <w:rFonts w:ascii="Arial" w:hAnsi="Arial" w:cs="Arial"/>
          <w:b/>
          <w:i/>
          <w:color w:val="000000"/>
          <w:sz w:val="18"/>
          <w:szCs w:val="18"/>
        </w:rPr>
        <w:t>3.</w:t>
      </w:r>
      <w:r w:rsidR="00304AC2" w:rsidRPr="00433209">
        <w:rPr>
          <w:rFonts w:ascii="Arial" w:hAnsi="Arial" w:cs="Arial"/>
          <w:b/>
          <w:i/>
          <w:color w:val="000000"/>
          <w:sz w:val="18"/>
          <w:szCs w:val="18"/>
        </w:rPr>
        <w:t xml:space="preserve">8 </w:t>
      </w:r>
      <w:r w:rsidR="00836D46" w:rsidRPr="00433209">
        <w:rPr>
          <w:rFonts w:ascii="Arial" w:hAnsi="Arial" w:cs="Arial"/>
          <w:b/>
          <w:i/>
          <w:color w:val="000000"/>
          <w:sz w:val="18"/>
          <w:szCs w:val="18"/>
        </w:rPr>
        <w:t>Junta de Aclaraciones a las Bases de la Convocatoria</w:t>
      </w:r>
      <w:r w:rsidRPr="00433209">
        <w:rPr>
          <w:rFonts w:ascii="Arial" w:hAnsi="Arial" w:cs="Arial"/>
          <w:color w:val="000000"/>
          <w:sz w:val="18"/>
          <w:szCs w:val="18"/>
        </w:rPr>
        <w:t xml:space="preserve"> de las Bases de la convocatoria que rigen el Proceso Licitatorio</w:t>
      </w:r>
      <w:r w:rsidR="00BD232E" w:rsidRPr="00433209">
        <w:rPr>
          <w:rFonts w:ascii="Arial" w:hAnsi="Arial" w:cs="Arial"/>
          <w:color w:val="000000"/>
          <w:sz w:val="18"/>
          <w:szCs w:val="18"/>
        </w:rPr>
        <w:t xml:space="preserve"> y a lo establecido en </w:t>
      </w:r>
      <w:r w:rsidR="00D3382E" w:rsidRPr="00433209">
        <w:rPr>
          <w:rFonts w:ascii="Arial" w:hAnsi="Arial" w:cs="Arial"/>
          <w:color w:val="000000"/>
          <w:sz w:val="18"/>
          <w:szCs w:val="18"/>
        </w:rPr>
        <w:t>e</w:t>
      </w:r>
      <w:r w:rsidR="00BD232E" w:rsidRPr="00433209">
        <w:rPr>
          <w:rFonts w:ascii="Arial" w:hAnsi="Arial" w:cs="Arial"/>
          <w:color w:val="000000"/>
          <w:sz w:val="18"/>
          <w:szCs w:val="18"/>
        </w:rPr>
        <w:t xml:space="preserve">l </w:t>
      </w:r>
      <w:r w:rsidR="00BD232E" w:rsidRPr="00433209">
        <w:rPr>
          <w:rFonts w:ascii="Arial" w:hAnsi="Arial" w:cs="Arial"/>
          <w:b/>
          <w:bCs/>
          <w:color w:val="000000"/>
          <w:sz w:val="18"/>
          <w:szCs w:val="18"/>
        </w:rPr>
        <w:t>CALENDARIO DE ACTIVIDADES</w:t>
      </w:r>
      <w:r w:rsidR="007A1383" w:rsidRPr="00433209">
        <w:rPr>
          <w:rFonts w:ascii="Arial" w:hAnsi="Arial" w:cs="Arial"/>
          <w:b/>
          <w:bCs/>
          <w:color w:val="000000"/>
          <w:sz w:val="18"/>
          <w:szCs w:val="18"/>
        </w:rPr>
        <w:t xml:space="preserve"> DE LA LICITACIÓN</w:t>
      </w:r>
      <w:r w:rsidR="00BD232E" w:rsidRPr="00433209">
        <w:rPr>
          <w:rFonts w:ascii="Arial" w:hAnsi="Arial" w:cs="Arial"/>
          <w:b/>
          <w:bCs/>
          <w:color w:val="000000"/>
          <w:sz w:val="18"/>
          <w:szCs w:val="18"/>
        </w:rPr>
        <w:t>,</w:t>
      </w:r>
      <w:r w:rsidRPr="00433209">
        <w:rPr>
          <w:rFonts w:ascii="Arial" w:hAnsi="Arial" w:cs="Arial"/>
          <w:color w:val="000000"/>
          <w:sz w:val="18"/>
          <w:szCs w:val="18"/>
        </w:rPr>
        <w:t xml:space="preserve"> se celebró el Acto de la Junta Aclaratoria del presente proceso licitatorio, desahogándose las aclaraciones por parte de la convocante y las dudas recibidas por los licitantes que manifestaron interés en participar, tal como consta en el acta que se levantó para tal propósito. - - - - - - - - - - - - - - - - - - - - - - - - - - - - - - - - - - - - - - - - - - - - - - - - - - - - - - - - - - - - - - - - - - - - - - - - - - - - - - - - - - - - - - - - - - - - - - - </w:t>
      </w:r>
    </w:p>
    <w:p w14:paraId="1918A6CC" w14:textId="490912E9" w:rsidR="00A3553C" w:rsidRDefault="00AB21B1" w:rsidP="0011232A">
      <w:pPr>
        <w:tabs>
          <w:tab w:val="left" w:pos="2280"/>
        </w:tabs>
        <w:jc w:val="both"/>
        <w:rPr>
          <w:rFonts w:ascii="Arial" w:hAnsi="Arial" w:cs="Arial"/>
          <w:color w:val="000000"/>
          <w:sz w:val="18"/>
          <w:szCs w:val="18"/>
        </w:rPr>
      </w:pPr>
      <w:r w:rsidRPr="00433209">
        <w:rPr>
          <w:rFonts w:ascii="Arial" w:hAnsi="Arial" w:cs="Arial"/>
          <w:color w:val="000000"/>
          <w:sz w:val="18"/>
          <w:szCs w:val="18"/>
        </w:rPr>
        <w:t>- - -</w:t>
      </w:r>
      <w:r w:rsidRPr="00433209">
        <w:rPr>
          <w:rFonts w:ascii="Arial" w:hAnsi="Arial" w:cs="Arial"/>
          <w:b/>
          <w:bCs/>
          <w:color w:val="000000"/>
          <w:sz w:val="18"/>
          <w:szCs w:val="18"/>
        </w:rPr>
        <w:t xml:space="preserve"> TERCERO</w:t>
      </w:r>
      <w:r w:rsidR="00FE0CD9" w:rsidRPr="00433209">
        <w:rPr>
          <w:rFonts w:ascii="Arial" w:hAnsi="Arial" w:cs="Arial"/>
          <w:color w:val="000000"/>
          <w:sz w:val="18"/>
          <w:szCs w:val="18"/>
        </w:rPr>
        <w:t xml:space="preserve">. – </w:t>
      </w:r>
      <w:r w:rsidR="00761A1F">
        <w:rPr>
          <w:rFonts w:ascii="Arial" w:hAnsi="Arial" w:cs="Arial"/>
          <w:color w:val="000000"/>
          <w:sz w:val="18"/>
          <w:szCs w:val="18"/>
        </w:rPr>
        <w:t xml:space="preserve">Con fecha </w:t>
      </w:r>
      <w:r w:rsidR="00761A1F" w:rsidRPr="00761A1F">
        <w:rPr>
          <w:rFonts w:ascii="Arial" w:hAnsi="Arial" w:cs="Arial"/>
          <w:b/>
          <w:bCs/>
          <w:color w:val="000000"/>
          <w:sz w:val="18"/>
          <w:szCs w:val="18"/>
        </w:rPr>
        <w:t>19 de diciembre de 2023</w:t>
      </w:r>
      <w:r w:rsidR="00761A1F">
        <w:rPr>
          <w:rFonts w:ascii="Arial" w:hAnsi="Arial" w:cs="Arial"/>
          <w:color w:val="000000"/>
          <w:sz w:val="18"/>
          <w:szCs w:val="18"/>
        </w:rPr>
        <w:t xml:space="preserve"> se realizó una modificación a la convocatoria.</w:t>
      </w:r>
    </w:p>
    <w:p w14:paraId="2601DEAD" w14:textId="77777777" w:rsidR="00A3553C" w:rsidRDefault="00A3553C" w:rsidP="0011232A">
      <w:pPr>
        <w:tabs>
          <w:tab w:val="left" w:pos="2280"/>
        </w:tabs>
        <w:jc w:val="both"/>
        <w:rPr>
          <w:rFonts w:ascii="Arial" w:hAnsi="Arial" w:cs="Arial"/>
          <w:color w:val="000000"/>
          <w:sz w:val="18"/>
          <w:szCs w:val="18"/>
        </w:rPr>
      </w:pPr>
    </w:p>
    <w:p w14:paraId="69D645B3" w14:textId="6F4F8420" w:rsidR="0011232A" w:rsidRPr="00433209" w:rsidRDefault="00A3553C" w:rsidP="0011232A">
      <w:pPr>
        <w:tabs>
          <w:tab w:val="left" w:pos="2280"/>
        </w:tabs>
        <w:jc w:val="both"/>
        <w:rPr>
          <w:rFonts w:ascii="Arial" w:hAnsi="Arial" w:cs="Arial"/>
          <w:color w:val="000000"/>
          <w:sz w:val="18"/>
          <w:szCs w:val="18"/>
        </w:rPr>
      </w:pPr>
      <w:r w:rsidRPr="00433209">
        <w:rPr>
          <w:rFonts w:ascii="Arial" w:hAnsi="Arial" w:cs="Arial"/>
          <w:color w:val="000000"/>
          <w:sz w:val="18"/>
          <w:szCs w:val="18"/>
        </w:rPr>
        <w:t>- - -</w:t>
      </w:r>
      <w:r w:rsidRPr="00433209">
        <w:rPr>
          <w:rFonts w:ascii="Arial" w:hAnsi="Arial" w:cs="Arial"/>
          <w:b/>
          <w:bCs/>
          <w:color w:val="000000"/>
          <w:sz w:val="18"/>
          <w:szCs w:val="18"/>
        </w:rPr>
        <w:t xml:space="preserve"> </w:t>
      </w:r>
      <w:r>
        <w:rPr>
          <w:rFonts w:ascii="Arial" w:hAnsi="Arial" w:cs="Arial"/>
          <w:b/>
          <w:bCs/>
          <w:color w:val="000000"/>
          <w:sz w:val="18"/>
          <w:szCs w:val="18"/>
        </w:rPr>
        <w:t>CUARTO</w:t>
      </w:r>
      <w:r w:rsidRPr="00433209">
        <w:rPr>
          <w:rFonts w:ascii="Arial" w:hAnsi="Arial" w:cs="Arial"/>
          <w:color w:val="000000"/>
          <w:sz w:val="18"/>
          <w:szCs w:val="18"/>
        </w:rPr>
        <w:t xml:space="preserve">. – </w:t>
      </w:r>
      <w:r w:rsidR="00FE0CD9" w:rsidRPr="00433209">
        <w:rPr>
          <w:rFonts w:ascii="Arial" w:hAnsi="Arial" w:cs="Arial"/>
          <w:color w:val="000000"/>
          <w:sz w:val="18"/>
          <w:szCs w:val="18"/>
        </w:rPr>
        <w:t xml:space="preserve">Como </w:t>
      </w:r>
      <w:r w:rsidR="00CC27E9" w:rsidRPr="00433209">
        <w:rPr>
          <w:rFonts w:ascii="Arial" w:hAnsi="Arial" w:cs="Arial"/>
          <w:color w:val="000000"/>
          <w:sz w:val="18"/>
          <w:szCs w:val="18"/>
        </w:rPr>
        <w:t xml:space="preserve">se </w:t>
      </w:r>
      <w:r w:rsidR="00FE0CD9" w:rsidRPr="00433209">
        <w:rPr>
          <w:rFonts w:ascii="Arial" w:hAnsi="Arial" w:cs="Arial"/>
          <w:color w:val="000000"/>
          <w:sz w:val="18"/>
          <w:szCs w:val="18"/>
        </w:rPr>
        <w:t>consta en el acta correspondiente al Acto de Presentación y Apertura de Proposicione</w:t>
      </w:r>
      <w:r w:rsidR="007D73BD" w:rsidRPr="00433209">
        <w:rPr>
          <w:rFonts w:ascii="Arial" w:hAnsi="Arial" w:cs="Arial"/>
          <w:color w:val="000000"/>
          <w:sz w:val="18"/>
          <w:szCs w:val="18"/>
        </w:rPr>
        <w:t xml:space="preserve">s de </w:t>
      </w:r>
      <w:r w:rsidR="00AD7476" w:rsidRPr="00433209">
        <w:rPr>
          <w:rFonts w:ascii="Arial" w:hAnsi="Arial" w:cs="Arial"/>
          <w:b/>
          <w:bCs/>
          <w:color w:val="000000"/>
          <w:sz w:val="18"/>
          <w:szCs w:val="18"/>
        </w:rPr>
        <w:t>LA LICITACIÓN</w:t>
      </w:r>
      <w:r w:rsidR="0023136C" w:rsidRPr="00433209">
        <w:rPr>
          <w:rFonts w:ascii="Arial" w:hAnsi="Arial" w:cs="Arial"/>
          <w:color w:val="000000"/>
          <w:sz w:val="18"/>
          <w:szCs w:val="18"/>
        </w:rPr>
        <w:t xml:space="preserve"> de fecha </w:t>
      </w:r>
      <w:r w:rsidR="00C322B3" w:rsidRPr="00433209">
        <w:rPr>
          <w:rFonts w:ascii="Arial" w:hAnsi="Arial" w:cs="Arial"/>
          <w:b/>
          <w:bCs/>
          <w:color w:val="000000"/>
          <w:sz w:val="18"/>
          <w:szCs w:val="18"/>
        </w:rPr>
        <w:t>26</w:t>
      </w:r>
      <w:r w:rsidR="007A1383" w:rsidRPr="00433209">
        <w:rPr>
          <w:rFonts w:ascii="Arial" w:hAnsi="Arial" w:cs="Arial"/>
          <w:b/>
          <w:bCs/>
          <w:color w:val="000000"/>
          <w:sz w:val="18"/>
          <w:szCs w:val="18"/>
        </w:rPr>
        <w:t xml:space="preserve"> de </w:t>
      </w:r>
      <w:r w:rsidR="00304AC2" w:rsidRPr="00433209">
        <w:rPr>
          <w:rFonts w:ascii="Arial" w:hAnsi="Arial" w:cs="Arial"/>
          <w:b/>
          <w:bCs/>
          <w:color w:val="000000"/>
          <w:sz w:val="18"/>
          <w:szCs w:val="18"/>
        </w:rPr>
        <w:t>diciembre</w:t>
      </w:r>
      <w:r w:rsidR="00836D46" w:rsidRPr="00433209">
        <w:rPr>
          <w:rFonts w:ascii="Arial" w:hAnsi="Arial" w:cs="Arial"/>
          <w:b/>
          <w:bCs/>
          <w:color w:val="000000"/>
          <w:sz w:val="18"/>
          <w:szCs w:val="18"/>
        </w:rPr>
        <w:t xml:space="preserve"> </w:t>
      </w:r>
      <w:r w:rsidR="0023136C" w:rsidRPr="00433209">
        <w:rPr>
          <w:rFonts w:ascii="Arial" w:hAnsi="Arial" w:cs="Arial"/>
          <w:b/>
          <w:bCs/>
          <w:color w:val="000000"/>
          <w:sz w:val="18"/>
          <w:szCs w:val="18"/>
        </w:rPr>
        <w:t xml:space="preserve">de </w:t>
      </w:r>
      <w:r w:rsidR="00836D46" w:rsidRPr="00433209">
        <w:rPr>
          <w:rFonts w:ascii="Arial" w:hAnsi="Arial" w:cs="Arial"/>
          <w:b/>
          <w:bCs/>
          <w:color w:val="000000"/>
          <w:sz w:val="18"/>
          <w:szCs w:val="18"/>
        </w:rPr>
        <w:t>2023</w:t>
      </w:r>
      <w:r w:rsidR="00061F3E" w:rsidRPr="00433209">
        <w:rPr>
          <w:rFonts w:ascii="Arial" w:hAnsi="Arial" w:cs="Arial"/>
          <w:b/>
          <w:bCs/>
          <w:color w:val="000000"/>
          <w:sz w:val="18"/>
          <w:szCs w:val="18"/>
        </w:rPr>
        <w:t>,</w:t>
      </w:r>
      <w:r w:rsidR="00061F3E" w:rsidRPr="00433209">
        <w:rPr>
          <w:rFonts w:ascii="Arial" w:hAnsi="Arial" w:cs="Arial"/>
          <w:sz w:val="18"/>
          <w:szCs w:val="18"/>
        </w:rPr>
        <w:t xml:space="preserve"> </w:t>
      </w:r>
      <w:r w:rsidR="00061F3E" w:rsidRPr="00433209">
        <w:rPr>
          <w:rFonts w:ascii="Arial" w:hAnsi="Arial" w:cs="Arial"/>
          <w:color w:val="000000"/>
          <w:sz w:val="18"/>
          <w:szCs w:val="18"/>
        </w:rPr>
        <w:t xml:space="preserve">se </w:t>
      </w:r>
      <w:r w:rsidR="00AB21B1" w:rsidRPr="00433209">
        <w:rPr>
          <w:rFonts w:ascii="Arial" w:hAnsi="Arial" w:cs="Arial"/>
          <w:color w:val="000000"/>
          <w:sz w:val="18"/>
          <w:szCs w:val="18"/>
        </w:rPr>
        <w:t>recibi</w:t>
      </w:r>
      <w:r w:rsidR="00836D46" w:rsidRPr="00433209">
        <w:rPr>
          <w:rFonts w:ascii="Arial" w:hAnsi="Arial" w:cs="Arial"/>
          <w:color w:val="000000"/>
          <w:sz w:val="18"/>
          <w:szCs w:val="18"/>
        </w:rPr>
        <w:t xml:space="preserve">ó </w:t>
      </w:r>
      <w:r w:rsidR="00061F3E" w:rsidRPr="00433209">
        <w:rPr>
          <w:rFonts w:ascii="Arial" w:hAnsi="Arial" w:cs="Arial"/>
          <w:color w:val="000000"/>
          <w:sz w:val="18"/>
          <w:szCs w:val="18"/>
        </w:rPr>
        <w:t>la</w:t>
      </w:r>
      <w:r w:rsidR="00836D46" w:rsidRPr="00433209">
        <w:rPr>
          <w:rFonts w:ascii="Arial" w:hAnsi="Arial" w:cs="Arial"/>
          <w:color w:val="000000"/>
          <w:sz w:val="18"/>
          <w:szCs w:val="18"/>
        </w:rPr>
        <w:t xml:space="preserve"> </w:t>
      </w:r>
      <w:r w:rsidR="00061F3E" w:rsidRPr="00433209">
        <w:rPr>
          <w:rFonts w:ascii="Arial" w:hAnsi="Arial" w:cs="Arial"/>
          <w:color w:val="000000"/>
          <w:sz w:val="18"/>
          <w:szCs w:val="18"/>
        </w:rPr>
        <w:t>proposici</w:t>
      </w:r>
      <w:r w:rsidR="00836D46" w:rsidRPr="00433209">
        <w:rPr>
          <w:rFonts w:ascii="Arial" w:hAnsi="Arial" w:cs="Arial"/>
          <w:color w:val="000000"/>
          <w:sz w:val="18"/>
          <w:szCs w:val="18"/>
        </w:rPr>
        <w:t>ón</w:t>
      </w:r>
      <w:r w:rsidR="00CC0300" w:rsidRPr="00433209">
        <w:rPr>
          <w:rFonts w:ascii="Arial" w:hAnsi="Arial" w:cs="Arial"/>
          <w:color w:val="000000"/>
          <w:sz w:val="18"/>
          <w:szCs w:val="18"/>
        </w:rPr>
        <w:t xml:space="preserve"> </w:t>
      </w:r>
      <w:r w:rsidR="00304AC2" w:rsidRPr="00433209">
        <w:rPr>
          <w:rFonts w:ascii="Arial" w:hAnsi="Arial" w:cs="Arial"/>
          <w:color w:val="000000"/>
          <w:sz w:val="18"/>
          <w:szCs w:val="18"/>
        </w:rPr>
        <w:t>del</w:t>
      </w:r>
      <w:r w:rsidR="00CC0300" w:rsidRPr="00433209">
        <w:rPr>
          <w:rFonts w:ascii="Arial" w:hAnsi="Arial" w:cs="Arial"/>
          <w:color w:val="000000"/>
          <w:sz w:val="18"/>
          <w:szCs w:val="18"/>
        </w:rPr>
        <w:t xml:space="preserve"> </w:t>
      </w:r>
      <w:r w:rsidR="00061F3E" w:rsidRPr="00433209">
        <w:rPr>
          <w:rFonts w:ascii="Arial" w:hAnsi="Arial" w:cs="Arial"/>
          <w:color w:val="000000"/>
          <w:sz w:val="18"/>
          <w:szCs w:val="18"/>
        </w:rPr>
        <w:t>licitante</w:t>
      </w:r>
      <w:r w:rsidR="00C322B3" w:rsidRPr="00433209">
        <w:rPr>
          <w:rFonts w:ascii="Arial" w:hAnsi="Arial" w:cs="Arial"/>
          <w:b/>
          <w:sz w:val="18"/>
          <w:szCs w:val="18"/>
        </w:rPr>
        <w:t xml:space="preserve"> IL PUNTO</w:t>
      </w:r>
      <w:r w:rsidR="00304AC2" w:rsidRPr="00433209">
        <w:rPr>
          <w:rFonts w:ascii="Arial" w:hAnsi="Arial" w:cs="Arial"/>
          <w:b/>
          <w:sz w:val="18"/>
          <w:szCs w:val="18"/>
        </w:rPr>
        <w:t>, S.A. DE C.V.</w:t>
      </w:r>
      <w:r w:rsidR="00836D46" w:rsidRPr="00433209">
        <w:rPr>
          <w:rFonts w:ascii="Arial" w:hAnsi="Arial" w:cs="Arial"/>
          <w:color w:val="000000"/>
          <w:sz w:val="18"/>
          <w:szCs w:val="18"/>
        </w:rPr>
        <w:t xml:space="preserve">- </w:t>
      </w:r>
      <w:r w:rsidR="00585E76" w:rsidRPr="00433209">
        <w:rPr>
          <w:rFonts w:ascii="Arial" w:hAnsi="Arial" w:cs="Arial"/>
          <w:color w:val="000000"/>
          <w:sz w:val="18"/>
          <w:szCs w:val="18"/>
        </w:rPr>
        <w:t xml:space="preserve">- - - - - - - - - - - - - - </w:t>
      </w:r>
      <w:r w:rsidR="00927314" w:rsidRPr="00433209">
        <w:rPr>
          <w:rFonts w:ascii="Arial" w:hAnsi="Arial" w:cs="Arial"/>
          <w:color w:val="000000"/>
          <w:sz w:val="18"/>
          <w:szCs w:val="18"/>
        </w:rPr>
        <w:t xml:space="preserve">- - - - - - - - - - - - - - - - - - - - - - - - - - - - - - - - - - - - - - - - - - - - - - - </w:t>
      </w:r>
      <w:r w:rsidR="00AB21B1" w:rsidRPr="00433209">
        <w:rPr>
          <w:rFonts w:ascii="Arial" w:hAnsi="Arial" w:cs="Arial"/>
          <w:color w:val="000000"/>
          <w:sz w:val="18"/>
          <w:szCs w:val="18"/>
        </w:rPr>
        <w:t xml:space="preserve">- - - - - - - - - - - - - - - - - - - - - - - - - - - - - - - - </w:t>
      </w:r>
      <w:r w:rsidR="00304AC2" w:rsidRPr="00433209">
        <w:rPr>
          <w:rFonts w:ascii="Arial" w:hAnsi="Arial" w:cs="Arial"/>
          <w:color w:val="000000"/>
          <w:sz w:val="18"/>
          <w:szCs w:val="18"/>
        </w:rPr>
        <w:t xml:space="preserve">- - - - - - - - - - - - - - - - - - - - - - - - - - - - - - - - - - - - - - </w:t>
      </w:r>
    </w:p>
    <w:p w14:paraId="1513AC0C" w14:textId="4355B40A" w:rsidR="00CD1463" w:rsidRPr="00433209" w:rsidRDefault="00FD013F" w:rsidP="00AE6DDC">
      <w:pPr>
        <w:tabs>
          <w:tab w:val="left" w:pos="2280"/>
        </w:tabs>
        <w:jc w:val="both"/>
        <w:rPr>
          <w:rFonts w:ascii="Arial" w:hAnsi="Arial" w:cs="Arial"/>
          <w:b/>
          <w:bCs/>
          <w:i/>
          <w:color w:val="000000"/>
          <w:sz w:val="18"/>
          <w:szCs w:val="18"/>
        </w:rPr>
      </w:pPr>
      <w:r w:rsidRPr="00433209">
        <w:rPr>
          <w:rFonts w:ascii="Arial" w:hAnsi="Arial" w:cs="Arial"/>
          <w:color w:val="000000"/>
          <w:sz w:val="18"/>
          <w:szCs w:val="18"/>
        </w:rPr>
        <w:t>L</w:t>
      </w:r>
      <w:r w:rsidR="00463673" w:rsidRPr="00433209">
        <w:rPr>
          <w:rFonts w:ascii="Arial" w:hAnsi="Arial" w:cs="Arial"/>
          <w:color w:val="000000"/>
          <w:sz w:val="18"/>
          <w:szCs w:val="18"/>
        </w:rPr>
        <w:t>o anterior</w:t>
      </w:r>
      <w:r w:rsidR="00463673" w:rsidRPr="00433209">
        <w:rPr>
          <w:rFonts w:ascii="Arial" w:hAnsi="Arial" w:cs="Arial"/>
          <w:b/>
          <w:color w:val="000000"/>
          <w:sz w:val="18"/>
          <w:szCs w:val="18"/>
        </w:rPr>
        <w:t xml:space="preserve"> </w:t>
      </w:r>
      <w:r w:rsidR="00FE0CD9" w:rsidRPr="00433209">
        <w:rPr>
          <w:rFonts w:ascii="Arial" w:hAnsi="Arial" w:cs="Arial"/>
          <w:color w:val="000000"/>
          <w:sz w:val="18"/>
          <w:szCs w:val="18"/>
        </w:rPr>
        <w:t>para efectos de</w:t>
      </w:r>
      <w:r w:rsidR="008A3AB0" w:rsidRPr="00433209">
        <w:rPr>
          <w:rFonts w:ascii="Arial" w:hAnsi="Arial" w:cs="Arial"/>
          <w:color w:val="000000"/>
          <w:sz w:val="18"/>
          <w:szCs w:val="18"/>
        </w:rPr>
        <w:t xml:space="preserve"> </w:t>
      </w:r>
      <w:r w:rsidR="00FE0CD9" w:rsidRPr="00433209">
        <w:rPr>
          <w:rFonts w:ascii="Arial" w:hAnsi="Arial" w:cs="Arial"/>
          <w:color w:val="000000"/>
          <w:sz w:val="18"/>
          <w:szCs w:val="18"/>
        </w:rPr>
        <w:t>revisión</w:t>
      </w:r>
      <w:r w:rsidR="008A3AB0" w:rsidRPr="00433209">
        <w:rPr>
          <w:rFonts w:ascii="Arial" w:hAnsi="Arial" w:cs="Arial"/>
          <w:color w:val="000000"/>
          <w:sz w:val="18"/>
          <w:szCs w:val="18"/>
        </w:rPr>
        <w:t>,</w:t>
      </w:r>
      <w:r w:rsidR="00FE0CD9" w:rsidRPr="00433209">
        <w:rPr>
          <w:rFonts w:ascii="Arial" w:hAnsi="Arial" w:cs="Arial"/>
          <w:color w:val="000000"/>
          <w:sz w:val="18"/>
          <w:szCs w:val="18"/>
        </w:rPr>
        <w:t xml:space="preserve"> análisis detallado</w:t>
      </w:r>
      <w:r w:rsidR="00561645" w:rsidRPr="00433209">
        <w:rPr>
          <w:rFonts w:ascii="Arial" w:hAnsi="Arial" w:cs="Arial"/>
          <w:color w:val="000000"/>
          <w:sz w:val="18"/>
          <w:szCs w:val="18"/>
        </w:rPr>
        <w:t xml:space="preserve"> y </w:t>
      </w:r>
      <w:r w:rsidR="00FE0CD9" w:rsidRPr="00433209">
        <w:rPr>
          <w:rFonts w:ascii="Arial" w:hAnsi="Arial" w:cs="Arial"/>
          <w:color w:val="000000"/>
          <w:sz w:val="18"/>
          <w:szCs w:val="18"/>
        </w:rPr>
        <w:t>elabora</w:t>
      </w:r>
      <w:r w:rsidR="008A3AB0" w:rsidRPr="00433209">
        <w:rPr>
          <w:rFonts w:ascii="Arial" w:hAnsi="Arial" w:cs="Arial"/>
          <w:color w:val="000000"/>
          <w:sz w:val="18"/>
          <w:szCs w:val="18"/>
        </w:rPr>
        <w:t>ción de</w:t>
      </w:r>
      <w:r w:rsidR="00061F3E" w:rsidRPr="00433209">
        <w:rPr>
          <w:rFonts w:ascii="Arial" w:hAnsi="Arial" w:cs="Arial"/>
          <w:color w:val="000000"/>
          <w:sz w:val="18"/>
          <w:szCs w:val="18"/>
        </w:rPr>
        <w:t xml:space="preserve"> los dictámenes</w:t>
      </w:r>
      <w:r w:rsidRPr="00433209">
        <w:rPr>
          <w:rFonts w:ascii="Arial" w:hAnsi="Arial" w:cs="Arial"/>
          <w:color w:val="000000"/>
          <w:sz w:val="18"/>
          <w:szCs w:val="18"/>
        </w:rPr>
        <w:t xml:space="preserve"> correspondiente</w:t>
      </w:r>
      <w:r w:rsidR="00836EB0" w:rsidRPr="00433209">
        <w:rPr>
          <w:rFonts w:ascii="Arial" w:hAnsi="Arial" w:cs="Arial"/>
          <w:color w:val="000000"/>
          <w:sz w:val="18"/>
          <w:szCs w:val="18"/>
        </w:rPr>
        <w:t xml:space="preserve"> </w:t>
      </w:r>
      <w:r w:rsidR="008A3AB0" w:rsidRPr="00433209">
        <w:rPr>
          <w:rFonts w:ascii="Arial" w:hAnsi="Arial" w:cs="Arial"/>
          <w:color w:val="000000"/>
          <w:sz w:val="18"/>
          <w:szCs w:val="18"/>
        </w:rPr>
        <w:t>por el área técnica</w:t>
      </w:r>
      <w:r w:rsidR="00836EB0" w:rsidRPr="00433209">
        <w:rPr>
          <w:rFonts w:ascii="Arial" w:hAnsi="Arial" w:cs="Arial"/>
          <w:color w:val="000000"/>
          <w:sz w:val="18"/>
          <w:szCs w:val="18"/>
        </w:rPr>
        <w:t xml:space="preserve"> y contratante</w:t>
      </w:r>
      <w:r w:rsidR="008A3AB0" w:rsidRPr="00433209">
        <w:rPr>
          <w:rFonts w:ascii="Arial" w:hAnsi="Arial" w:cs="Arial"/>
          <w:color w:val="000000"/>
          <w:sz w:val="18"/>
          <w:szCs w:val="18"/>
        </w:rPr>
        <w:t xml:space="preserve">, </w:t>
      </w:r>
      <w:r w:rsidR="00FE0CD9" w:rsidRPr="00433209">
        <w:rPr>
          <w:rFonts w:ascii="Arial" w:hAnsi="Arial" w:cs="Arial"/>
          <w:color w:val="000000"/>
          <w:sz w:val="18"/>
          <w:szCs w:val="18"/>
        </w:rPr>
        <w:t>que fundamenta</w:t>
      </w:r>
      <w:r w:rsidR="004E03AE" w:rsidRPr="00433209">
        <w:rPr>
          <w:rFonts w:ascii="Arial" w:hAnsi="Arial" w:cs="Arial"/>
          <w:color w:val="000000"/>
          <w:sz w:val="18"/>
          <w:szCs w:val="18"/>
        </w:rPr>
        <w:t>n</w:t>
      </w:r>
      <w:r w:rsidR="00FE0CD9" w:rsidRPr="00433209">
        <w:rPr>
          <w:rFonts w:ascii="Arial" w:hAnsi="Arial" w:cs="Arial"/>
          <w:color w:val="000000"/>
          <w:sz w:val="18"/>
          <w:szCs w:val="18"/>
        </w:rPr>
        <w:t xml:space="preserve"> y motiva</w:t>
      </w:r>
      <w:r w:rsidR="007071D6" w:rsidRPr="00433209">
        <w:rPr>
          <w:rFonts w:ascii="Arial" w:hAnsi="Arial" w:cs="Arial"/>
          <w:color w:val="000000"/>
          <w:sz w:val="18"/>
          <w:szCs w:val="18"/>
        </w:rPr>
        <w:t>n</w:t>
      </w:r>
      <w:r w:rsidR="00FE0CD9" w:rsidRPr="00433209">
        <w:rPr>
          <w:rFonts w:ascii="Arial" w:hAnsi="Arial" w:cs="Arial"/>
          <w:color w:val="000000"/>
          <w:sz w:val="18"/>
          <w:szCs w:val="18"/>
        </w:rPr>
        <w:t xml:space="preserve"> el </w:t>
      </w:r>
      <w:r w:rsidR="00152B13" w:rsidRPr="00433209">
        <w:rPr>
          <w:rFonts w:ascii="Arial" w:hAnsi="Arial" w:cs="Arial"/>
          <w:color w:val="000000"/>
          <w:sz w:val="18"/>
          <w:szCs w:val="18"/>
        </w:rPr>
        <w:t>f</w:t>
      </w:r>
      <w:r w:rsidR="00FE0CD9" w:rsidRPr="00433209">
        <w:rPr>
          <w:rFonts w:ascii="Arial" w:hAnsi="Arial" w:cs="Arial"/>
          <w:color w:val="000000"/>
          <w:sz w:val="18"/>
          <w:szCs w:val="18"/>
        </w:rPr>
        <w:t xml:space="preserve">allo de la presente </w:t>
      </w:r>
      <w:r w:rsidR="00911F3A" w:rsidRPr="00433209">
        <w:rPr>
          <w:rFonts w:ascii="Arial" w:hAnsi="Arial" w:cs="Arial"/>
          <w:b/>
          <w:bCs/>
          <w:color w:val="000000"/>
          <w:sz w:val="18"/>
          <w:szCs w:val="18"/>
        </w:rPr>
        <w:t>LICITACIÓN</w:t>
      </w:r>
      <w:r w:rsidR="00FE0CD9" w:rsidRPr="00433209">
        <w:rPr>
          <w:rFonts w:ascii="Arial" w:hAnsi="Arial" w:cs="Arial"/>
          <w:color w:val="000000"/>
          <w:sz w:val="18"/>
          <w:szCs w:val="18"/>
        </w:rPr>
        <w:t xml:space="preserve">, conforme </w:t>
      </w:r>
      <w:r w:rsidRPr="00433209">
        <w:rPr>
          <w:rFonts w:ascii="Arial" w:hAnsi="Arial" w:cs="Arial"/>
          <w:color w:val="000000"/>
          <w:sz w:val="18"/>
          <w:szCs w:val="18"/>
        </w:rPr>
        <w:t xml:space="preserve">a </w:t>
      </w:r>
      <w:r w:rsidR="00FE0CD9" w:rsidRPr="00433209">
        <w:rPr>
          <w:rFonts w:ascii="Arial" w:hAnsi="Arial" w:cs="Arial"/>
          <w:color w:val="000000"/>
          <w:sz w:val="18"/>
          <w:szCs w:val="18"/>
        </w:rPr>
        <w:t xml:space="preserve">lo </w:t>
      </w:r>
      <w:r w:rsidRPr="00433209">
        <w:rPr>
          <w:rFonts w:ascii="Arial" w:hAnsi="Arial" w:cs="Arial"/>
          <w:color w:val="000000"/>
          <w:sz w:val="18"/>
          <w:szCs w:val="18"/>
        </w:rPr>
        <w:t xml:space="preserve">que </w:t>
      </w:r>
      <w:r w:rsidR="00FE0CD9" w:rsidRPr="00433209">
        <w:rPr>
          <w:rFonts w:ascii="Arial" w:hAnsi="Arial" w:cs="Arial"/>
          <w:color w:val="000000"/>
          <w:sz w:val="18"/>
          <w:szCs w:val="18"/>
        </w:rPr>
        <w:t xml:space="preserve">establecen los artículos 36, 36 bis y 37 de la Ley de Adquisiciones, Arrendamientos </w:t>
      </w:r>
      <w:r w:rsidR="00B31B3F" w:rsidRPr="00433209">
        <w:rPr>
          <w:rFonts w:ascii="Arial" w:hAnsi="Arial" w:cs="Arial"/>
          <w:color w:val="000000"/>
          <w:sz w:val="18"/>
          <w:szCs w:val="18"/>
        </w:rPr>
        <w:t xml:space="preserve">y Servicios del Sector Público </w:t>
      </w:r>
      <w:r w:rsidR="0023136C" w:rsidRPr="00433209">
        <w:rPr>
          <w:rFonts w:ascii="Arial" w:hAnsi="Arial" w:cs="Arial"/>
          <w:color w:val="000000"/>
          <w:sz w:val="18"/>
          <w:szCs w:val="18"/>
        </w:rPr>
        <w:t xml:space="preserve">y 51 de su </w:t>
      </w:r>
      <w:r w:rsidR="004879C2" w:rsidRPr="00433209">
        <w:rPr>
          <w:rFonts w:ascii="Arial" w:hAnsi="Arial" w:cs="Arial"/>
          <w:color w:val="000000"/>
          <w:sz w:val="18"/>
          <w:szCs w:val="18"/>
        </w:rPr>
        <w:t>reglamento</w:t>
      </w:r>
      <w:r w:rsidR="00FE0CD9" w:rsidRPr="00433209">
        <w:rPr>
          <w:rFonts w:ascii="Arial" w:hAnsi="Arial" w:cs="Arial"/>
          <w:color w:val="000000"/>
          <w:sz w:val="18"/>
          <w:szCs w:val="18"/>
        </w:rPr>
        <w:t xml:space="preserve">- - - - - - - - - - - - - - - - - - - - - - </w:t>
      </w:r>
      <w:r w:rsidR="00AB21B1" w:rsidRPr="00433209">
        <w:rPr>
          <w:rFonts w:ascii="Arial" w:hAnsi="Arial" w:cs="Arial"/>
          <w:color w:val="000000"/>
          <w:sz w:val="18"/>
          <w:szCs w:val="18"/>
        </w:rPr>
        <w:t xml:space="preserve">- - - - - - - - - - - - - - - - - - - - - - - - - - - - - - - - - - - - - - - - - - - - - - - - - - - - - - - - - - - - - - - - - - - - - - - - - - - - - - - - - - - - - - - - - - - - - - - - - - - - - - - - - - - - - - - - - - - - - - - - - - - - </w:t>
      </w:r>
    </w:p>
    <w:p w14:paraId="2EBC0341" w14:textId="49E8B9E0" w:rsidR="00AE6DDC" w:rsidRPr="00433209" w:rsidRDefault="00561645" w:rsidP="00AE6DDC">
      <w:pPr>
        <w:tabs>
          <w:tab w:val="left" w:pos="2280"/>
        </w:tabs>
        <w:jc w:val="both"/>
        <w:rPr>
          <w:rFonts w:ascii="Arial" w:hAnsi="Arial" w:cs="Arial"/>
          <w:color w:val="000000"/>
          <w:sz w:val="18"/>
          <w:szCs w:val="18"/>
        </w:rPr>
      </w:pPr>
      <w:r w:rsidRPr="00433209">
        <w:rPr>
          <w:rFonts w:ascii="Arial" w:hAnsi="Arial" w:cs="Arial"/>
          <w:color w:val="000000"/>
          <w:sz w:val="18"/>
          <w:szCs w:val="18"/>
        </w:rPr>
        <w:t>Cabe mencionar que para determinar la solvencia de</w:t>
      </w:r>
      <w:r w:rsidR="009A4CD0" w:rsidRPr="00433209">
        <w:rPr>
          <w:rFonts w:ascii="Arial" w:hAnsi="Arial" w:cs="Arial"/>
          <w:color w:val="000000"/>
          <w:sz w:val="18"/>
          <w:szCs w:val="18"/>
        </w:rPr>
        <w:t xml:space="preserve"> </w:t>
      </w:r>
      <w:r w:rsidR="00963028" w:rsidRPr="00433209">
        <w:rPr>
          <w:rFonts w:ascii="Arial" w:hAnsi="Arial" w:cs="Arial"/>
          <w:color w:val="000000"/>
          <w:sz w:val="18"/>
          <w:szCs w:val="18"/>
        </w:rPr>
        <w:t>la proposición</w:t>
      </w:r>
      <w:r w:rsidRPr="00433209">
        <w:rPr>
          <w:rFonts w:ascii="Arial" w:hAnsi="Arial" w:cs="Arial"/>
          <w:color w:val="000000"/>
          <w:sz w:val="18"/>
          <w:szCs w:val="18"/>
        </w:rPr>
        <w:t xml:space="preserve">, se establece la utilización del criterio de evaluación </w:t>
      </w:r>
      <w:r w:rsidRPr="00433209">
        <w:rPr>
          <w:rFonts w:ascii="Arial" w:hAnsi="Arial" w:cs="Arial"/>
          <w:b/>
          <w:bCs/>
          <w:color w:val="000000"/>
          <w:sz w:val="18"/>
          <w:szCs w:val="18"/>
        </w:rPr>
        <w:t>binario</w:t>
      </w:r>
      <w:r w:rsidRPr="00433209">
        <w:rPr>
          <w:rFonts w:ascii="Arial" w:hAnsi="Arial" w:cs="Arial"/>
          <w:color w:val="000000"/>
          <w:sz w:val="18"/>
          <w:szCs w:val="18"/>
        </w:rPr>
        <w:t xml:space="preserve"> (cumple o no cumple), con todos los requisitos solicitados en la convocatoria y en caso de incumplimiento, será motivo para que </w:t>
      </w:r>
      <w:r w:rsidR="00963028" w:rsidRPr="00433209">
        <w:rPr>
          <w:rFonts w:ascii="Arial" w:hAnsi="Arial" w:cs="Arial"/>
          <w:color w:val="000000"/>
          <w:sz w:val="18"/>
          <w:szCs w:val="18"/>
        </w:rPr>
        <w:t>la propuesta</w:t>
      </w:r>
      <w:r w:rsidRPr="00433209">
        <w:rPr>
          <w:rFonts w:ascii="Arial" w:hAnsi="Arial" w:cs="Arial"/>
          <w:color w:val="000000"/>
          <w:sz w:val="18"/>
          <w:szCs w:val="18"/>
        </w:rPr>
        <w:t xml:space="preserve"> sea desechada, en el entendido de </w:t>
      </w:r>
      <w:r w:rsidR="007C32C6" w:rsidRPr="00433209">
        <w:rPr>
          <w:rFonts w:ascii="Arial" w:hAnsi="Arial" w:cs="Arial"/>
          <w:color w:val="000000"/>
          <w:sz w:val="18"/>
          <w:szCs w:val="18"/>
        </w:rPr>
        <w:t xml:space="preserve">que </w:t>
      </w:r>
      <w:r w:rsidRPr="00433209">
        <w:rPr>
          <w:rFonts w:ascii="Arial" w:hAnsi="Arial" w:cs="Arial"/>
          <w:color w:val="000000"/>
          <w:sz w:val="18"/>
          <w:szCs w:val="18"/>
        </w:rPr>
        <w:t>la omisión parcial o total de cualquiera de los requisitos de cumplimiento obligatorio establecidos en esta convocatoria</w:t>
      </w:r>
      <w:r w:rsidR="00CD1463" w:rsidRPr="00433209">
        <w:rPr>
          <w:rFonts w:ascii="Arial" w:hAnsi="Arial" w:cs="Arial"/>
          <w:color w:val="000000"/>
          <w:sz w:val="18"/>
          <w:szCs w:val="18"/>
        </w:rPr>
        <w:t>,</w:t>
      </w:r>
      <w:r w:rsidRPr="00433209">
        <w:rPr>
          <w:rFonts w:ascii="Arial" w:hAnsi="Arial" w:cs="Arial"/>
          <w:color w:val="000000"/>
          <w:sz w:val="18"/>
          <w:szCs w:val="18"/>
        </w:rPr>
        <w:t xml:space="preserve"> será</w:t>
      </w:r>
      <w:r w:rsidR="00CD1463" w:rsidRPr="00433209">
        <w:rPr>
          <w:rFonts w:ascii="Arial" w:hAnsi="Arial" w:cs="Arial"/>
          <w:color w:val="000000"/>
          <w:sz w:val="18"/>
          <w:szCs w:val="18"/>
        </w:rPr>
        <w:t>n</w:t>
      </w:r>
      <w:r w:rsidRPr="00433209">
        <w:rPr>
          <w:rFonts w:ascii="Arial" w:hAnsi="Arial" w:cs="Arial"/>
          <w:color w:val="000000"/>
          <w:sz w:val="18"/>
          <w:szCs w:val="18"/>
        </w:rPr>
        <w:t xml:space="preserve"> motivo</w:t>
      </w:r>
      <w:r w:rsidR="00CD1463" w:rsidRPr="00433209">
        <w:rPr>
          <w:rFonts w:ascii="Arial" w:hAnsi="Arial" w:cs="Arial"/>
          <w:color w:val="000000"/>
          <w:sz w:val="18"/>
          <w:szCs w:val="18"/>
        </w:rPr>
        <w:t>s</w:t>
      </w:r>
      <w:r w:rsidRPr="00433209">
        <w:rPr>
          <w:rFonts w:ascii="Arial" w:hAnsi="Arial" w:cs="Arial"/>
          <w:color w:val="000000"/>
          <w:sz w:val="18"/>
          <w:szCs w:val="18"/>
        </w:rPr>
        <w:t xml:space="preserve"> de desechamiento de </w:t>
      </w:r>
      <w:r w:rsidR="00963028" w:rsidRPr="00433209">
        <w:rPr>
          <w:rFonts w:ascii="Arial" w:hAnsi="Arial" w:cs="Arial"/>
          <w:color w:val="000000"/>
          <w:sz w:val="18"/>
          <w:szCs w:val="18"/>
        </w:rPr>
        <w:t>la proposición</w:t>
      </w:r>
      <w:r w:rsidR="00A60A21" w:rsidRPr="00433209">
        <w:rPr>
          <w:rFonts w:ascii="Arial" w:hAnsi="Arial" w:cs="Arial"/>
          <w:color w:val="000000"/>
          <w:sz w:val="18"/>
          <w:szCs w:val="18"/>
        </w:rPr>
        <w:t xml:space="preserve"> </w:t>
      </w:r>
      <w:r w:rsidRPr="00433209">
        <w:rPr>
          <w:rFonts w:ascii="Arial" w:hAnsi="Arial" w:cs="Arial"/>
          <w:color w:val="000000"/>
          <w:sz w:val="18"/>
          <w:szCs w:val="18"/>
        </w:rPr>
        <w:t>y no será susceptible de ser analizada económica</w:t>
      </w:r>
      <w:r w:rsidR="00CD1463" w:rsidRPr="00433209">
        <w:rPr>
          <w:rFonts w:ascii="Arial" w:hAnsi="Arial" w:cs="Arial"/>
          <w:color w:val="000000"/>
          <w:sz w:val="18"/>
          <w:szCs w:val="18"/>
        </w:rPr>
        <w:t>mente</w:t>
      </w:r>
      <w:r w:rsidRPr="00433209">
        <w:rPr>
          <w:rFonts w:ascii="Arial" w:hAnsi="Arial" w:cs="Arial"/>
          <w:color w:val="000000"/>
          <w:sz w:val="18"/>
          <w:szCs w:val="18"/>
        </w:rPr>
        <w:t>.</w:t>
      </w:r>
      <w:r w:rsidR="00AE6DDC" w:rsidRPr="00433209">
        <w:rPr>
          <w:rFonts w:ascii="Arial" w:hAnsi="Arial" w:cs="Arial"/>
          <w:color w:val="000000"/>
          <w:sz w:val="18"/>
          <w:szCs w:val="18"/>
        </w:rPr>
        <w:t xml:space="preserve"> - - - - - - - </w:t>
      </w:r>
      <w:r w:rsidR="00AA4B30" w:rsidRPr="00433209">
        <w:rPr>
          <w:rFonts w:ascii="Arial" w:hAnsi="Arial" w:cs="Arial"/>
          <w:color w:val="000000"/>
          <w:sz w:val="18"/>
          <w:szCs w:val="18"/>
        </w:rPr>
        <w:t xml:space="preserve">- - - - - - - - - - - - - - - - - - - - - - - - - - - - - - - - - - - - - - - - - - - - - - - - - - - - - - - - - - - - - - - - - - - - - - - - - - - - - - - - - - - </w:t>
      </w:r>
    </w:p>
    <w:p w14:paraId="083F3914" w14:textId="218C55C2" w:rsidR="00561645" w:rsidRPr="00433209" w:rsidRDefault="00561645" w:rsidP="00463673">
      <w:pPr>
        <w:tabs>
          <w:tab w:val="left" w:pos="2280"/>
        </w:tabs>
        <w:jc w:val="both"/>
        <w:rPr>
          <w:rFonts w:ascii="Arial" w:hAnsi="Arial" w:cs="Arial"/>
          <w:b/>
          <w:bCs/>
          <w:i/>
          <w:color w:val="000000"/>
          <w:sz w:val="18"/>
          <w:szCs w:val="18"/>
        </w:rPr>
      </w:pPr>
      <w:r w:rsidRPr="00433209">
        <w:rPr>
          <w:rFonts w:ascii="Arial" w:hAnsi="Arial" w:cs="Arial"/>
          <w:color w:val="000000"/>
          <w:sz w:val="18"/>
          <w:szCs w:val="18"/>
        </w:rPr>
        <w:t xml:space="preserve">Por lo anterior, la convocante </w:t>
      </w:r>
      <w:r w:rsidR="007C32C6" w:rsidRPr="00433209">
        <w:rPr>
          <w:rFonts w:ascii="Arial" w:hAnsi="Arial" w:cs="Arial"/>
          <w:color w:val="000000"/>
          <w:sz w:val="18"/>
          <w:szCs w:val="18"/>
        </w:rPr>
        <w:t>de acuerdo con</w:t>
      </w:r>
      <w:r w:rsidRPr="00433209">
        <w:rPr>
          <w:rFonts w:ascii="Arial" w:hAnsi="Arial" w:cs="Arial"/>
          <w:color w:val="000000"/>
          <w:sz w:val="18"/>
          <w:szCs w:val="18"/>
        </w:rPr>
        <w:t xml:space="preserve"> la documentación presentada por </w:t>
      </w:r>
      <w:r w:rsidR="00304AC2" w:rsidRPr="00433209">
        <w:rPr>
          <w:rFonts w:ascii="Arial" w:hAnsi="Arial" w:cs="Arial"/>
          <w:color w:val="000000"/>
          <w:sz w:val="18"/>
          <w:szCs w:val="18"/>
        </w:rPr>
        <w:t>el licitante</w:t>
      </w:r>
      <w:r w:rsidRPr="00433209">
        <w:rPr>
          <w:rFonts w:ascii="Arial" w:hAnsi="Arial" w:cs="Arial"/>
          <w:color w:val="000000"/>
          <w:sz w:val="18"/>
          <w:szCs w:val="18"/>
        </w:rPr>
        <w:t xml:space="preserve"> en su propuesta técnica y económica</w:t>
      </w:r>
      <w:r w:rsidR="00911F3A" w:rsidRPr="00433209">
        <w:rPr>
          <w:rFonts w:ascii="Arial" w:hAnsi="Arial" w:cs="Arial"/>
          <w:color w:val="000000"/>
          <w:sz w:val="18"/>
          <w:szCs w:val="18"/>
        </w:rPr>
        <w:t>,</w:t>
      </w:r>
      <w:r w:rsidRPr="00433209">
        <w:rPr>
          <w:rFonts w:ascii="Arial" w:hAnsi="Arial" w:cs="Arial"/>
          <w:color w:val="000000"/>
          <w:sz w:val="18"/>
          <w:szCs w:val="18"/>
        </w:rPr>
        <w:t xml:space="preserve"> </w:t>
      </w:r>
      <w:r w:rsidR="007C32C6" w:rsidRPr="00433209">
        <w:rPr>
          <w:rFonts w:ascii="Arial" w:hAnsi="Arial" w:cs="Arial"/>
          <w:color w:val="000000"/>
          <w:sz w:val="18"/>
          <w:szCs w:val="18"/>
        </w:rPr>
        <w:t>y después de haber realizado una revisión detallada a la</w:t>
      </w:r>
      <w:r w:rsidR="009A4CD0" w:rsidRPr="00433209">
        <w:rPr>
          <w:rFonts w:ascii="Arial" w:hAnsi="Arial" w:cs="Arial"/>
          <w:color w:val="000000"/>
          <w:sz w:val="18"/>
          <w:szCs w:val="18"/>
        </w:rPr>
        <w:t xml:space="preserve"> </w:t>
      </w:r>
      <w:r w:rsidR="007C32C6" w:rsidRPr="00433209">
        <w:rPr>
          <w:rFonts w:ascii="Arial" w:hAnsi="Arial" w:cs="Arial"/>
          <w:color w:val="000000"/>
          <w:sz w:val="18"/>
          <w:szCs w:val="18"/>
        </w:rPr>
        <w:t>propuesta</w:t>
      </w:r>
      <w:r w:rsidR="007A1383" w:rsidRPr="00433209">
        <w:rPr>
          <w:rFonts w:ascii="Arial" w:hAnsi="Arial" w:cs="Arial"/>
          <w:color w:val="000000"/>
          <w:sz w:val="18"/>
          <w:szCs w:val="18"/>
        </w:rPr>
        <w:t xml:space="preserve"> </w:t>
      </w:r>
      <w:r w:rsidR="00E8330F" w:rsidRPr="00433209">
        <w:rPr>
          <w:rFonts w:ascii="Arial" w:hAnsi="Arial" w:cs="Arial"/>
          <w:color w:val="000000"/>
          <w:sz w:val="18"/>
          <w:szCs w:val="18"/>
        </w:rPr>
        <w:t>comunica</w:t>
      </w:r>
      <w:r w:rsidR="007C32C6" w:rsidRPr="00433209">
        <w:rPr>
          <w:rFonts w:ascii="Arial" w:hAnsi="Arial" w:cs="Arial"/>
          <w:color w:val="000000"/>
          <w:sz w:val="18"/>
          <w:szCs w:val="18"/>
        </w:rPr>
        <w:t xml:space="preserve"> lo siguiente:</w:t>
      </w:r>
      <w:r w:rsidR="00582232" w:rsidRPr="00433209">
        <w:rPr>
          <w:rFonts w:ascii="Arial" w:hAnsi="Arial" w:cs="Arial"/>
          <w:color w:val="000000"/>
          <w:sz w:val="18"/>
          <w:szCs w:val="18"/>
        </w:rPr>
        <w:t xml:space="preserve"> - - - - - - - - - - - - - - - - - - - - - - - - - - - - - - - - - - - - - - - - - - - - - - - - - - - - - - - - - - - - - - - - - - - - - - - - - - - - - - - - - - - - - - - - - - - - - - - - - - - - - - - - - - - - - - - - - - - - - - - - - - - - - - - - -</w:t>
      </w:r>
      <w:r w:rsidR="00AB21B1" w:rsidRPr="00433209">
        <w:rPr>
          <w:rFonts w:ascii="Arial" w:hAnsi="Arial" w:cs="Arial"/>
          <w:color w:val="000000"/>
          <w:sz w:val="18"/>
          <w:szCs w:val="18"/>
        </w:rPr>
        <w:t>- - - - - - - - - - - - - - - - - - - - - - - - - - - - - - - - -</w:t>
      </w:r>
      <w:r w:rsidR="00420270" w:rsidRPr="00433209">
        <w:rPr>
          <w:rFonts w:ascii="Arial" w:hAnsi="Arial" w:cs="Arial"/>
          <w:color w:val="000000"/>
          <w:sz w:val="18"/>
          <w:szCs w:val="18"/>
        </w:rPr>
        <w:t xml:space="preserve"> </w:t>
      </w:r>
    </w:p>
    <w:p w14:paraId="7C7D5ADA" w14:textId="77777777" w:rsidR="00570B40" w:rsidRDefault="00570B40" w:rsidP="00463673">
      <w:pPr>
        <w:tabs>
          <w:tab w:val="left" w:pos="2280"/>
        </w:tabs>
        <w:jc w:val="both"/>
        <w:rPr>
          <w:rFonts w:ascii="Arial" w:hAnsi="Arial" w:cs="Arial"/>
          <w:color w:val="000000"/>
          <w:sz w:val="18"/>
          <w:szCs w:val="18"/>
        </w:rPr>
      </w:pPr>
    </w:p>
    <w:p w14:paraId="7D1683E2" w14:textId="77777777" w:rsidR="00DD632B" w:rsidRDefault="00DD632B" w:rsidP="00463673">
      <w:pPr>
        <w:tabs>
          <w:tab w:val="left" w:pos="2280"/>
        </w:tabs>
        <w:jc w:val="both"/>
        <w:rPr>
          <w:rFonts w:ascii="Arial" w:hAnsi="Arial" w:cs="Arial"/>
          <w:color w:val="000000"/>
          <w:sz w:val="18"/>
          <w:szCs w:val="18"/>
        </w:rPr>
      </w:pPr>
    </w:p>
    <w:p w14:paraId="01B0C303" w14:textId="77777777" w:rsidR="00DD632B" w:rsidRDefault="00DD632B" w:rsidP="00463673">
      <w:pPr>
        <w:tabs>
          <w:tab w:val="left" w:pos="2280"/>
        </w:tabs>
        <w:jc w:val="both"/>
        <w:rPr>
          <w:rFonts w:ascii="Arial" w:hAnsi="Arial" w:cs="Arial"/>
          <w:color w:val="000000"/>
          <w:sz w:val="18"/>
          <w:szCs w:val="18"/>
        </w:rPr>
      </w:pPr>
    </w:p>
    <w:p w14:paraId="354A3E76" w14:textId="77777777" w:rsidR="00DD632B" w:rsidRPr="00433209" w:rsidRDefault="00DD632B" w:rsidP="00463673">
      <w:pPr>
        <w:tabs>
          <w:tab w:val="left" w:pos="2280"/>
        </w:tabs>
        <w:jc w:val="both"/>
        <w:rPr>
          <w:rFonts w:ascii="Arial" w:hAnsi="Arial" w:cs="Arial"/>
          <w:color w:val="000000"/>
          <w:sz w:val="18"/>
          <w:szCs w:val="18"/>
        </w:rPr>
      </w:pPr>
    </w:p>
    <w:p w14:paraId="4AE67CCB" w14:textId="77777777" w:rsidR="00C322B3" w:rsidRPr="00433209" w:rsidRDefault="00C322B3" w:rsidP="00463673">
      <w:pPr>
        <w:tabs>
          <w:tab w:val="left" w:pos="2280"/>
        </w:tabs>
        <w:jc w:val="both"/>
        <w:rPr>
          <w:rFonts w:ascii="Arial" w:hAnsi="Arial" w:cs="Arial"/>
          <w:color w:val="000000"/>
          <w:sz w:val="18"/>
          <w:szCs w:val="18"/>
        </w:rPr>
      </w:pPr>
    </w:p>
    <w:p w14:paraId="604F73AD" w14:textId="77777777" w:rsidR="00C322B3" w:rsidRPr="00433209" w:rsidRDefault="00C322B3" w:rsidP="00463673">
      <w:pPr>
        <w:tabs>
          <w:tab w:val="left" w:pos="2280"/>
        </w:tabs>
        <w:jc w:val="both"/>
        <w:rPr>
          <w:rFonts w:ascii="Arial" w:hAnsi="Arial" w:cs="Arial"/>
          <w:color w:val="000000"/>
          <w:sz w:val="18"/>
          <w:szCs w:val="18"/>
        </w:rPr>
      </w:pPr>
    </w:p>
    <w:p w14:paraId="70134BF0" w14:textId="77777777" w:rsidR="00FE0CD9" w:rsidRPr="00433209" w:rsidRDefault="00FE0CD9" w:rsidP="008F6BBA">
      <w:pPr>
        <w:tabs>
          <w:tab w:val="left" w:pos="2280"/>
        </w:tabs>
        <w:jc w:val="center"/>
        <w:rPr>
          <w:rFonts w:ascii="Arial" w:hAnsi="Arial" w:cs="Arial"/>
          <w:b/>
          <w:bCs/>
          <w:color w:val="000000"/>
          <w:sz w:val="18"/>
          <w:szCs w:val="18"/>
        </w:rPr>
      </w:pPr>
      <w:r w:rsidRPr="00433209">
        <w:rPr>
          <w:rFonts w:ascii="Arial" w:hAnsi="Arial" w:cs="Arial"/>
          <w:b/>
          <w:bCs/>
          <w:color w:val="000000"/>
          <w:sz w:val="18"/>
          <w:szCs w:val="18"/>
        </w:rPr>
        <w:t>CONSIDERANDO</w:t>
      </w:r>
    </w:p>
    <w:p w14:paraId="4381B5A2" w14:textId="77777777" w:rsidR="0027216D" w:rsidRPr="00433209" w:rsidRDefault="0027216D" w:rsidP="004A4D96">
      <w:pPr>
        <w:tabs>
          <w:tab w:val="left" w:pos="2280"/>
        </w:tabs>
        <w:jc w:val="both"/>
        <w:rPr>
          <w:rFonts w:ascii="Arial" w:hAnsi="Arial" w:cs="Arial"/>
          <w:color w:val="000000"/>
          <w:sz w:val="18"/>
          <w:szCs w:val="18"/>
          <w:lang w:val="es-ES_tradnl"/>
        </w:rPr>
      </w:pPr>
    </w:p>
    <w:p w14:paraId="70068F40" w14:textId="6C278762" w:rsidR="004A4D96" w:rsidRPr="00433209" w:rsidRDefault="00963028" w:rsidP="004A4D96">
      <w:pPr>
        <w:tabs>
          <w:tab w:val="left" w:pos="2280"/>
        </w:tabs>
        <w:jc w:val="both"/>
        <w:rPr>
          <w:rFonts w:ascii="Arial" w:hAnsi="Arial" w:cs="Arial"/>
          <w:color w:val="000000"/>
          <w:sz w:val="18"/>
          <w:szCs w:val="18"/>
        </w:rPr>
      </w:pPr>
      <w:r w:rsidRPr="00433209">
        <w:rPr>
          <w:rFonts w:ascii="Arial" w:hAnsi="Arial" w:cs="Arial"/>
          <w:color w:val="000000"/>
          <w:sz w:val="18"/>
          <w:szCs w:val="18"/>
        </w:rPr>
        <w:t>La proposición</w:t>
      </w:r>
      <w:r w:rsidR="004A4D96" w:rsidRPr="00433209">
        <w:rPr>
          <w:rFonts w:ascii="Arial" w:hAnsi="Arial" w:cs="Arial"/>
          <w:color w:val="000000"/>
          <w:sz w:val="18"/>
          <w:szCs w:val="18"/>
        </w:rPr>
        <w:t xml:space="preserve"> de</w:t>
      </w:r>
      <w:r w:rsidR="006214A3" w:rsidRPr="00433209">
        <w:rPr>
          <w:rFonts w:ascii="Arial" w:hAnsi="Arial" w:cs="Arial"/>
          <w:color w:val="000000"/>
          <w:sz w:val="18"/>
          <w:szCs w:val="18"/>
        </w:rPr>
        <w:t>l</w:t>
      </w:r>
      <w:r w:rsidR="004A4D96" w:rsidRPr="00433209">
        <w:rPr>
          <w:rFonts w:ascii="Arial" w:hAnsi="Arial" w:cs="Arial"/>
          <w:color w:val="000000"/>
          <w:sz w:val="18"/>
          <w:szCs w:val="18"/>
        </w:rPr>
        <w:t xml:space="preserve"> </w:t>
      </w:r>
      <w:r w:rsidR="00304AC2" w:rsidRPr="00433209">
        <w:rPr>
          <w:rFonts w:ascii="Arial" w:hAnsi="Arial" w:cs="Arial"/>
          <w:b/>
          <w:bCs/>
          <w:color w:val="000000"/>
          <w:sz w:val="18"/>
          <w:szCs w:val="18"/>
        </w:rPr>
        <w:t>LICITANTE</w:t>
      </w:r>
      <w:r w:rsidR="00304AC2" w:rsidRPr="00433209">
        <w:rPr>
          <w:rFonts w:ascii="Arial" w:hAnsi="Arial" w:cs="Arial"/>
          <w:color w:val="000000"/>
          <w:sz w:val="18"/>
          <w:szCs w:val="18"/>
        </w:rPr>
        <w:t xml:space="preserve"> </w:t>
      </w:r>
      <w:r w:rsidR="004A4D96" w:rsidRPr="00433209">
        <w:rPr>
          <w:rFonts w:ascii="Arial" w:hAnsi="Arial" w:cs="Arial"/>
          <w:color w:val="000000"/>
          <w:sz w:val="18"/>
          <w:szCs w:val="18"/>
        </w:rPr>
        <w:t>fue</w:t>
      </w:r>
      <w:r w:rsidR="006F6611" w:rsidRPr="00433209">
        <w:rPr>
          <w:rFonts w:ascii="Arial" w:hAnsi="Arial" w:cs="Arial"/>
          <w:color w:val="000000"/>
          <w:sz w:val="18"/>
          <w:szCs w:val="18"/>
        </w:rPr>
        <w:t xml:space="preserve"> </w:t>
      </w:r>
      <w:r w:rsidR="004A4D96" w:rsidRPr="00433209">
        <w:rPr>
          <w:rFonts w:ascii="Arial" w:hAnsi="Arial" w:cs="Arial"/>
          <w:color w:val="000000"/>
          <w:sz w:val="18"/>
          <w:szCs w:val="18"/>
        </w:rPr>
        <w:t xml:space="preserve">objeto de revisión detallada, conforme a lo establecido en el artículo 36 de </w:t>
      </w:r>
      <w:r w:rsidR="004A4D96" w:rsidRPr="00433209">
        <w:rPr>
          <w:rFonts w:ascii="Arial" w:hAnsi="Arial" w:cs="Arial"/>
          <w:b/>
          <w:color w:val="000000"/>
          <w:sz w:val="18"/>
          <w:szCs w:val="18"/>
        </w:rPr>
        <w:t>LA LEY</w:t>
      </w:r>
      <w:r w:rsidR="004A4D96" w:rsidRPr="00433209">
        <w:rPr>
          <w:rFonts w:ascii="Arial" w:hAnsi="Arial" w:cs="Arial"/>
          <w:color w:val="000000"/>
          <w:sz w:val="18"/>
          <w:szCs w:val="18"/>
        </w:rPr>
        <w:t xml:space="preserve">, y a los numerales </w:t>
      </w:r>
      <w:r w:rsidR="00C04962" w:rsidRPr="00433209">
        <w:rPr>
          <w:rFonts w:ascii="Arial" w:hAnsi="Arial" w:cs="Arial"/>
          <w:b/>
          <w:bCs/>
          <w:color w:val="000000"/>
          <w:sz w:val="18"/>
          <w:szCs w:val="18"/>
        </w:rPr>
        <w:t>4.1.1.</w:t>
      </w:r>
      <w:r w:rsidR="00C04962" w:rsidRPr="00433209">
        <w:rPr>
          <w:rFonts w:ascii="Arial" w:hAnsi="Arial" w:cs="Arial"/>
          <w:color w:val="000000"/>
          <w:sz w:val="18"/>
          <w:szCs w:val="18"/>
        </w:rPr>
        <w:t xml:space="preserve"> </w:t>
      </w:r>
      <w:r w:rsidR="00881A9C" w:rsidRPr="00433209">
        <w:rPr>
          <w:rFonts w:ascii="Arial" w:hAnsi="Arial" w:cs="Arial"/>
          <w:b/>
          <w:i/>
          <w:color w:val="000000"/>
          <w:sz w:val="18"/>
          <w:szCs w:val="18"/>
        </w:rPr>
        <w:t>Requisitos legales-administrativos obligatorios que afectan la solvencia de la proposición</w:t>
      </w:r>
      <w:r w:rsidR="00421760" w:rsidRPr="00433209">
        <w:rPr>
          <w:rFonts w:ascii="Arial" w:hAnsi="Arial" w:cs="Arial"/>
          <w:b/>
          <w:i/>
          <w:color w:val="000000"/>
          <w:sz w:val="18"/>
          <w:szCs w:val="18"/>
        </w:rPr>
        <w:t>.</w:t>
      </w:r>
      <w:r w:rsidR="004A4D96" w:rsidRPr="00433209">
        <w:rPr>
          <w:rFonts w:ascii="Arial" w:hAnsi="Arial" w:cs="Arial"/>
          <w:b/>
          <w:i/>
          <w:color w:val="000000"/>
          <w:sz w:val="18"/>
          <w:szCs w:val="18"/>
        </w:rPr>
        <w:t xml:space="preserve">, 4.1.2 </w:t>
      </w:r>
      <w:r w:rsidR="00881A9C" w:rsidRPr="00433209">
        <w:rPr>
          <w:rFonts w:ascii="Arial" w:hAnsi="Arial" w:cs="Arial"/>
          <w:b/>
          <w:i/>
          <w:color w:val="000000"/>
          <w:sz w:val="18"/>
          <w:szCs w:val="18"/>
        </w:rPr>
        <w:t>Requisitos Legales que no Afectan la Solvencia de la Proposición</w:t>
      </w:r>
      <w:r w:rsidR="004A4D96" w:rsidRPr="00433209">
        <w:rPr>
          <w:rFonts w:ascii="Arial" w:hAnsi="Arial" w:cs="Arial"/>
          <w:b/>
          <w:i/>
          <w:color w:val="000000"/>
          <w:sz w:val="18"/>
          <w:szCs w:val="18"/>
        </w:rPr>
        <w:t xml:space="preserve">, </w:t>
      </w:r>
      <w:r w:rsidR="0000510A" w:rsidRPr="00433209">
        <w:rPr>
          <w:rFonts w:ascii="Arial" w:hAnsi="Arial" w:cs="Arial"/>
          <w:b/>
          <w:i/>
          <w:color w:val="000000"/>
          <w:sz w:val="18"/>
          <w:szCs w:val="18"/>
        </w:rPr>
        <w:t xml:space="preserve">4.2 </w:t>
      </w:r>
      <w:r w:rsidR="00304AC2" w:rsidRPr="00433209">
        <w:rPr>
          <w:rFonts w:ascii="Arial" w:hAnsi="Arial" w:cs="Arial"/>
          <w:b/>
          <w:i/>
          <w:color w:val="000000"/>
          <w:sz w:val="18"/>
          <w:szCs w:val="18"/>
        </w:rPr>
        <w:t>Requisitos técnicos obligatorios para la evaluación binaria</w:t>
      </w:r>
      <w:r w:rsidR="005A7C4C" w:rsidRPr="00433209">
        <w:rPr>
          <w:rFonts w:ascii="Arial" w:hAnsi="Arial" w:cs="Arial"/>
          <w:b/>
          <w:i/>
          <w:color w:val="000000"/>
          <w:sz w:val="18"/>
          <w:szCs w:val="18"/>
        </w:rPr>
        <w:t xml:space="preserve"> </w:t>
      </w:r>
      <w:r w:rsidR="004A4D96" w:rsidRPr="00433209">
        <w:rPr>
          <w:rFonts w:ascii="Arial" w:hAnsi="Arial" w:cs="Arial"/>
          <w:color w:val="000000"/>
          <w:sz w:val="18"/>
          <w:szCs w:val="18"/>
        </w:rPr>
        <w:t>y</w:t>
      </w:r>
      <w:r w:rsidR="004A4D96" w:rsidRPr="00433209">
        <w:rPr>
          <w:rFonts w:ascii="Arial" w:hAnsi="Arial" w:cs="Arial"/>
          <w:b/>
          <w:i/>
          <w:color w:val="000000"/>
          <w:sz w:val="18"/>
          <w:szCs w:val="18"/>
        </w:rPr>
        <w:t xml:space="preserve"> </w:t>
      </w:r>
      <w:r w:rsidR="00304AC2" w:rsidRPr="00433209">
        <w:rPr>
          <w:rFonts w:ascii="Arial" w:hAnsi="Arial" w:cs="Arial"/>
          <w:b/>
          <w:i/>
          <w:color w:val="000000"/>
          <w:sz w:val="18"/>
          <w:szCs w:val="18"/>
        </w:rPr>
        <w:t xml:space="preserve">4.3 </w:t>
      </w:r>
      <w:r w:rsidR="00751F10" w:rsidRPr="00433209">
        <w:rPr>
          <w:rFonts w:ascii="Arial" w:hAnsi="Arial" w:cs="Arial"/>
          <w:b/>
          <w:i/>
          <w:color w:val="000000"/>
          <w:sz w:val="18"/>
          <w:szCs w:val="18"/>
        </w:rPr>
        <w:t>Requisitos Económicos obligatorios</w:t>
      </w:r>
      <w:r w:rsidR="004A4D96" w:rsidRPr="00433209">
        <w:rPr>
          <w:rFonts w:ascii="Arial" w:hAnsi="Arial" w:cs="Arial"/>
          <w:color w:val="000000"/>
          <w:sz w:val="18"/>
          <w:szCs w:val="18"/>
        </w:rPr>
        <w:t>, obteniéndose los siguientes:</w:t>
      </w:r>
    </w:p>
    <w:p w14:paraId="46B27300" w14:textId="77777777" w:rsidR="00FE0CD9" w:rsidRPr="00433209" w:rsidRDefault="00FE0CD9" w:rsidP="00FE0CD9">
      <w:pPr>
        <w:tabs>
          <w:tab w:val="left" w:pos="2280"/>
        </w:tabs>
        <w:jc w:val="both"/>
        <w:rPr>
          <w:rFonts w:ascii="Arial" w:hAnsi="Arial" w:cs="Arial"/>
          <w:color w:val="000000"/>
          <w:sz w:val="18"/>
          <w:szCs w:val="18"/>
        </w:rPr>
      </w:pPr>
    </w:p>
    <w:p w14:paraId="64B52DEA" w14:textId="279F23B0" w:rsidR="00910A08" w:rsidRPr="00433209" w:rsidRDefault="00963028" w:rsidP="00963028">
      <w:pPr>
        <w:tabs>
          <w:tab w:val="left" w:pos="2280"/>
        </w:tabs>
        <w:jc w:val="center"/>
        <w:rPr>
          <w:rFonts w:ascii="Arial" w:hAnsi="Arial" w:cs="Arial"/>
          <w:b/>
          <w:bCs/>
          <w:color w:val="000000"/>
          <w:sz w:val="18"/>
          <w:szCs w:val="18"/>
        </w:rPr>
      </w:pPr>
      <w:r w:rsidRPr="00433209">
        <w:rPr>
          <w:rFonts w:ascii="Arial" w:hAnsi="Arial" w:cs="Arial"/>
          <w:b/>
          <w:bCs/>
          <w:color w:val="000000"/>
          <w:sz w:val="18"/>
          <w:szCs w:val="18"/>
        </w:rPr>
        <w:t>RESULTADO DE LA EVALUACIÓN DE LOS REQUISITOS LEGALES-ADMINISTRATIVOS</w:t>
      </w:r>
    </w:p>
    <w:p w14:paraId="515174BC" w14:textId="77777777" w:rsidR="00963028" w:rsidRPr="00433209" w:rsidRDefault="00963028" w:rsidP="00FA471D">
      <w:pPr>
        <w:tabs>
          <w:tab w:val="left" w:pos="2280"/>
        </w:tabs>
        <w:jc w:val="both"/>
        <w:rPr>
          <w:rFonts w:ascii="Arial" w:hAnsi="Arial" w:cs="Arial"/>
          <w:color w:val="000000"/>
          <w:sz w:val="18"/>
          <w:szCs w:val="18"/>
        </w:rPr>
      </w:pPr>
    </w:p>
    <w:p w14:paraId="15AF542F" w14:textId="3087E842" w:rsidR="003300E5" w:rsidRPr="00433209" w:rsidRDefault="00011231" w:rsidP="00DE3236">
      <w:pPr>
        <w:tabs>
          <w:tab w:val="left" w:pos="2280"/>
        </w:tabs>
        <w:jc w:val="both"/>
        <w:rPr>
          <w:rFonts w:ascii="Arial" w:hAnsi="Arial" w:cs="Arial"/>
          <w:color w:val="000000"/>
          <w:sz w:val="18"/>
          <w:szCs w:val="18"/>
        </w:rPr>
      </w:pPr>
      <w:r w:rsidRPr="00433209">
        <w:rPr>
          <w:rFonts w:ascii="Arial" w:hAnsi="Arial" w:cs="Arial"/>
          <w:color w:val="000000"/>
          <w:sz w:val="18"/>
          <w:szCs w:val="18"/>
        </w:rPr>
        <w:t xml:space="preserve">I. </w:t>
      </w:r>
      <w:r w:rsidR="004A4D96" w:rsidRPr="00433209">
        <w:rPr>
          <w:rFonts w:ascii="Arial" w:hAnsi="Arial" w:cs="Arial"/>
          <w:color w:val="000000"/>
          <w:sz w:val="18"/>
          <w:szCs w:val="18"/>
        </w:rPr>
        <w:t>Una vez recibida</w:t>
      </w:r>
      <w:r w:rsidR="00664681" w:rsidRPr="00433209">
        <w:rPr>
          <w:rFonts w:ascii="Arial" w:hAnsi="Arial" w:cs="Arial"/>
          <w:color w:val="000000"/>
          <w:sz w:val="18"/>
          <w:szCs w:val="18"/>
        </w:rPr>
        <w:t xml:space="preserve"> </w:t>
      </w:r>
      <w:r w:rsidR="00963028" w:rsidRPr="00433209">
        <w:rPr>
          <w:rFonts w:ascii="Arial" w:hAnsi="Arial" w:cs="Arial"/>
          <w:color w:val="000000"/>
          <w:sz w:val="18"/>
          <w:szCs w:val="18"/>
        </w:rPr>
        <w:t>la proposición</w:t>
      </w:r>
      <w:r w:rsidR="004A4D96" w:rsidRPr="00433209">
        <w:rPr>
          <w:rFonts w:ascii="Arial" w:hAnsi="Arial" w:cs="Arial"/>
          <w:color w:val="000000"/>
          <w:sz w:val="18"/>
          <w:szCs w:val="18"/>
        </w:rPr>
        <w:t xml:space="preserve"> </w:t>
      </w:r>
      <w:r w:rsidR="00304AC2" w:rsidRPr="00433209">
        <w:rPr>
          <w:rFonts w:ascii="Arial" w:hAnsi="Arial" w:cs="Arial"/>
          <w:color w:val="000000"/>
          <w:sz w:val="18"/>
          <w:szCs w:val="18"/>
        </w:rPr>
        <w:t>del licitante que participó</w:t>
      </w:r>
      <w:r w:rsidR="004A4D96" w:rsidRPr="00433209">
        <w:rPr>
          <w:rFonts w:ascii="Arial" w:hAnsi="Arial" w:cs="Arial"/>
          <w:color w:val="000000"/>
          <w:sz w:val="18"/>
          <w:szCs w:val="18"/>
        </w:rPr>
        <w:t xml:space="preserve"> de manera </w:t>
      </w:r>
      <w:r w:rsidR="003406DB" w:rsidRPr="00433209">
        <w:rPr>
          <w:rFonts w:ascii="Arial" w:hAnsi="Arial" w:cs="Arial"/>
          <w:b/>
          <w:bCs/>
          <w:color w:val="000000"/>
          <w:sz w:val="18"/>
          <w:szCs w:val="18"/>
        </w:rPr>
        <w:t>PRESENCIAL</w:t>
      </w:r>
      <w:r w:rsidR="004A4D96" w:rsidRPr="00433209">
        <w:rPr>
          <w:rFonts w:ascii="Arial" w:hAnsi="Arial" w:cs="Arial"/>
          <w:color w:val="000000"/>
          <w:sz w:val="18"/>
          <w:szCs w:val="18"/>
        </w:rPr>
        <w:t xml:space="preserve">, en términos de lo establecido en el artículo 36 de </w:t>
      </w:r>
      <w:r w:rsidR="004A4D96" w:rsidRPr="00433209">
        <w:rPr>
          <w:rFonts w:ascii="Arial" w:hAnsi="Arial" w:cs="Arial"/>
          <w:b/>
          <w:bCs/>
          <w:color w:val="000000"/>
          <w:sz w:val="18"/>
          <w:szCs w:val="18"/>
        </w:rPr>
        <w:t>LA LEY</w:t>
      </w:r>
      <w:r w:rsidR="004A4D96" w:rsidRPr="00433209">
        <w:rPr>
          <w:rFonts w:ascii="Arial" w:hAnsi="Arial" w:cs="Arial"/>
          <w:color w:val="000000"/>
          <w:sz w:val="18"/>
          <w:szCs w:val="18"/>
        </w:rPr>
        <w:t xml:space="preserve"> y 51 de su </w:t>
      </w:r>
      <w:r w:rsidR="004A4D96" w:rsidRPr="00433209">
        <w:rPr>
          <w:rFonts w:ascii="Arial" w:hAnsi="Arial" w:cs="Arial"/>
          <w:b/>
          <w:bCs/>
          <w:color w:val="000000"/>
          <w:sz w:val="18"/>
          <w:szCs w:val="18"/>
        </w:rPr>
        <w:t>REGLAMENTO</w:t>
      </w:r>
      <w:r w:rsidR="004A4D96" w:rsidRPr="00433209">
        <w:rPr>
          <w:rFonts w:ascii="Arial" w:hAnsi="Arial" w:cs="Arial"/>
          <w:color w:val="000000"/>
          <w:sz w:val="18"/>
          <w:szCs w:val="18"/>
        </w:rPr>
        <w:t xml:space="preserve">, la </w:t>
      </w:r>
      <w:r w:rsidR="00B91D6D" w:rsidRPr="00433209">
        <w:rPr>
          <w:rFonts w:ascii="Arial" w:hAnsi="Arial" w:cs="Arial"/>
          <w:color w:val="000000"/>
          <w:sz w:val="18"/>
          <w:szCs w:val="18"/>
        </w:rPr>
        <w:t>c</w:t>
      </w:r>
      <w:r w:rsidR="004A4D96" w:rsidRPr="00433209">
        <w:rPr>
          <w:rFonts w:ascii="Arial" w:hAnsi="Arial" w:cs="Arial"/>
          <w:color w:val="000000"/>
          <w:sz w:val="18"/>
          <w:szCs w:val="18"/>
        </w:rPr>
        <w:t xml:space="preserve">onvocante a través de la Coordinación de Adquisiciones del </w:t>
      </w:r>
      <w:r w:rsidR="00435E70" w:rsidRPr="00433209">
        <w:rPr>
          <w:rFonts w:ascii="Arial" w:hAnsi="Arial" w:cs="Arial"/>
          <w:b/>
          <w:bCs/>
          <w:color w:val="000000"/>
          <w:sz w:val="18"/>
          <w:szCs w:val="18"/>
        </w:rPr>
        <w:t>ORGANISMO</w:t>
      </w:r>
      <w:r w:rsidR="004A4D96" w:rsidRPr="00433209">
        <w:rPr>
          <w:rFonts w:ascii="Arial" w:hAnsi="Arial" w:cs="Arial"/>
          <w:color w:val="000000"/>
          <w:sz w:val="18"/>
          <w:szCs w:val="18"/>
        </w:rPr>
        <w:t xml:space="preserve"> realizó la evaluación de los requisitos establecidos en el numeral </w:t>
      </w:r>
      <w:r w:rsidR="003F4B66" w:rsidRPr="00433209">
        <w:rPr>
          <w:rFonts w:ascii="Arial" w:hAnsi="Arial" w:cs="Arial"/>
          <w:b/>
          <w:bCs/>
          <w:i/>
          <w:iCs/>
          <w:color w:val="000000"/>
          <w:sz w:val="18"/>
          <w:szCs w:val="18"/>
        </w:rPr>
        <w:t>4</w:t>
      </w:r>
      <w:r w:rsidR="00C04962" w:rsidRPr="00433209">
        <w:rPr>
          <w:rFonts w:ascii="Arial" w:hAnsi="Arial" w:cs="Arial"/>
          <w:b/>
          <w:bCs/>
          <w:i/>
          <w:iCs/>
          <w:color w:val="000000"/>
          <w:sz w:val="18"/>
          <w:szCs w:val="18"/>
        </w:rPr>
        <w:t xml:space="preserve">.1.1. </w:t>
      </w:r>
      <w:r w:rsidR="00881A9C" w:rsidRPr="00433209">
        <w:rPr>
          <w:rFonts w:ascii="Arial" w:hAnsi="Arial" w:cs="Arial"/>
          <w:b/>
          <w:bCs/>
          <w:i/>
          <w:iCs/>
          <w:color w:val="000000"/>
          <w:sz w:val="18"/>
          <w:szCs w:val="18"/>
        </w:rPr>
        <w:t>Requisitos legales-administrativos obligatorios que afectan la solvencia de la proposición</w:t>
      </w:r>
      <w:r w:rsidR="004A4D96" w:rsidRPr="00433209">
        <w:rPr>
          <w:rFonts w:ascii="Arial" w:hAnsi="Arial" w:cs="Arial"/>
          <w:b/>
          <w:bCs/>
          <w:i/>
          <w:iCs/>
          <w:color w:val="000000"/>
          <w:sz w:val="18"/>
          <w:szCs w:val="18"/>
        </w:rPr>
        <w:t xml:space="preserve"> y </w:t>
      </w:r>
      <w:r w:rsidR="00803B4C" w:rsidRPr="00433209">
        <w:rPr>
          <w:rFonts w:ascii="Arial" w:hAnsi="Arial" w:cs="Arial"/>
          <w:b/>
          <w:bCs/>
          <w:i/>
          <w:iCs/>
          <w:color w:val="000000"/>
          <w:sz w:val="18"/>
          <w:szCs w:val="18"/>
        </w:rPr>
        <w:t xml:space="preserve"> 4.1.2 </w:t>
      </w:r>
      <w:r w:rsidR="00881A9C" w:rsidRPr="00433209">
        <w:rPr>
          <w:rFonts w:ascii="Arial" w:hAnsi="Arial" w:cs="Arial"/>
          <w:b/>
          <w:bCs/>
          <w:i/>
          <w:iCs/>
          <w:color w:val="000000"/>
          <w:sz w:val="18"/>
          <w:szCs w:val="18"/>
        </w:rPr>
        <w:t>Requisitos Legales que no Afectan la Solvencia de la Proposición</w:t>
      </w:r>
      <w:r w:rsidR="00CA5BF8" w:rsidRPr="00433209">
        <w:rPr>
          <w:rFonts w:ascii="Arial" w:hAnsi="Arial" w:cs="Arial"/>
          <w:b/>
          <w:bCs/>
          <w:i/>
          <w:iCs/>
          <w:color w:val="000000"/>
          <w:sz w:val="18"/>
          <w:szCs w:val="18"/>
        </w:rPr>
        <w:t xml:space="preserve">, </w:t>
      </w:r>
      <w:r w:rsidR="004A4D96" w:rsidRPr="00433209">
        <w:rPr>
          <w:rFonts w:ascii="Arial" w:hAnsi="Arial" w:cs="Arial"/>
          <w:color w:val="000000"/>
          <w:sz w:val="18"/>
          <w:szCs w:val="18"/>
        </w:rPr>
        <w:t xml:space="preserve"> verificando que cumplan con lo solicitado en </w:t>
      </w:r>
      <w:r w:rsidR="004A4D96" w:rsidRPr="00433209">
        <w:rPr>
          <w:rFonts w:ascii="Arial" w:hAnsi="Arial" w:cs="Arial"/>
          <w:b/>
          <w:bCs/>
          <w:color w:val="000000"/>
          <w:sz w:val="18"/>
          <w:szCs w:val="18"/>
        </w:rPr>
        <w:t>LA LICITACIÓN</w:t>
      </w:r>
      <w:r w:rsidR="004A4D96" w:rsidRPr="00433209">
        <w:rPr>
          <w:rFonts w:ascii="Arial" w:hAnsi="Arial" w:cs="Arial"/>
          <w:color w:val="000000"/>
          <w:sz w:val="18"/>
          <w:szCs w:val="18"/>
        </w:rPr>
        <w:t>, o en su caso, señal</w:t>
      </w:r>
      <w:r w:rsidR="00B91D6D" w:rsidRPr="00433209">
        <w:rPr>
          <w:rFonts w:ascii="Arial" w:hAnsi="Arial" w:cs="Arial"/>
          <w:color w:val="000000"/>
          <w:sz w:val="18"/>
          <w:szCs w:val="18"/>
        </w:rPr>
        <w:t>ando</w:t>
      </w:r>
      <w:r w:rsidR="004A4D96" w:rsidRPr="00433209">
        <w:rPr>
          <w:rFonts w:ascii="Arial" w:hAnsi="Arial" w:cs="Arial"/>
          <w:color w:val="000000"/>
          <w:sz w:val="18"/>
          <w:szCs w:val="18"/>
        </w:rPr>
        <w:t xml:space="preserve"> los incumplimientos, motivando y fundamentando dicha evaluación, en el entendido de que las inconsistencias o discrepancias entre  los datos contenidos en los documentos, así como la omisión parcial o total de cualquiera de los requisitos de carácter legal obligatorio que afectan la participación, serán motivo suficiente  para el  desechamiento de </w:t>
      </w:r>
      <w:r w:rsidR="00963028" w:rsidRPr="00433209">
        <w:rPr>
          <w:rFonts w:ascii="Arial" w:hAnsi="Arial" w:cs="Arial"/>
          <w:color w:val="000000"/>
          <w:sz w:val="18"/>
          <w:szCs w:val="18"/>
        </w:rPr>
        <w:t>la proposición</w:t>
      </w:r>
      <w:r w:rsidR="004A4D96" w:rsidRPr="00433209">
        <w:rPr>
          <w:rFonts w:ascii="Arial" w:hAnsi="Arial" w:cs="Arial"/>
          <w:color w:val="000000"/>
          <w:sz w:val="18"/>
          <w:szCs w:val="18"/>
        </w:rPr>
        <w:t xml:space="preserve">, por lo anterior y una vez realizada la evaluación cualitativa y el análisis cuantitativo a </w:t>
      </w:r>
      <w:r w:rsidR="00963028" w:rsidRPr="00433209">
        <w:rPr>
          <w:rFonts w:ascii="Arial" w:hAnsi="Arial" w:cs="Arial"/>
          <w:color w:val="000000"/>
          <w:sz w:val="18"/>
          <w:szCs w:val="18"/>
        </w:rPr>
        <w:t>la proposición</w:t>
      </w:r>
      <w:r w:rsidR="004A4D96" w:rsidRPr="00433209">
        <w:rPr>
          <w:rFonts w:ascii="Arial" w:hAnsi="Arial" w:cs="Arial"/>
          <w:color w:val="000000"/>
          <w:sz w:val="18"/>
          <w:szCs w:val="18"/>
        </w:rPr>
        <w:t xml:space="preserve"> presentada, con base en el  documento denominado </w:t>
      </w:r>
      <w:r w:rsidR="00304AC2" w:rsidRPr="00433209">
        <w:rPr>
          <w:rFonts w:ascii="Arial" w:hAnsi="Arial" w:cs="Arial"/>
          <w:b/>
          <w:bCs/>
          <w:i/>
          <w:iCs/>
          <w:color w:val="000000"/>
          <w:sz w:val="18"/>
          <w:szCs w:val="18"/>
        </w:rPr>
        <w:t>RESULTADO DE LA EVALUACIÓN DE LOS REQUISITOS LEGALES-ADMINISTRATIVOS QUE AFECTAN LA SOLVENCIA DE LA PROPOSICIÓN</w:t>
      </w:r>
      <w:bookmarkStart w:id="1" w:name="_Hlk153901312"/>
      <w:r w:rsidR="00963028" w:rsidRPr="00433209">
        <w:rPr>
          <w:rFonts w:ascii="Arial" w:hAnsi="Arial" w:cs="Arial"/>
          <w:b/>
          <w:bCs/>
          <w:i/>
          <w:iCs/>
          <w:color w:val="000000"/>
          <w:sz w:val="18"/>
          <w:szCs w:val="18"/>
        </w:rPr>
        <w:t xml:space="preserve"> </w:t>
      </w:r>
      <w:bookmarkEnd w:id="1"/>
      <w:r w:rsidR="004A4D96" w:rsidRPr="00433209">
        <w:rPr>
          <w:rFonts w:ascii="Arial" w:hAnsi="Arial" w:cs="Arial"/>
          <w:color w:val="000000"/>
          <w:sz w:val="18"/>
          <w:szCs w:val="18"/>
        </w:rPr>
        <w:t>emitido por la Coordinación de Adquisiciones, informa lo siguiente:</w:t>
      </w:r>
    </w:p>
    <w:p w14:paraId="443B2E69" w14:textId="77777777" w:rsidR="00A9592B" w:rsidRPr="00433209" w:rsidRDefault="00A9592B" w:rsidP="00DE3236">
      <w:pPr>
        <w:tabs>
          <w:tab w:val="left" w:pos="2280"/>
        </w:tabs>
        <w:jc w:val="both"/>
        <w:rPr>
          <w:rFonts w:ascii="Arial" w:hAnsi="Arial" w:cs="Arial"/>
          <w:color w:val="000000"/>
          <w:sz w:val="18"/>
          <w:szCs w:val="18"/>
        </w:rPr>
      </w:pPr>
    </w:p>
    <w:p w14:paraId="07C63F48" w14:textId="37B9B3A8" w:rsidR="00EB573C" w:rsidRPr="00433209" w:rsidRDefault="00056F0A" w:rsidP="00011231">
      <w:pPr>
        <w:tabs>
          <w:tab w:val="left" w:pos="2280"/>
        </w:tabs>
        <w:jc w:val="both"/>
        <w:rPr>
          <w:rFonts w:ascii="Arial" w:hAnsi="Arial" w:cs="Arial"/>
          <w:b/>
          <w:bCs/>
          <w:i/>
          <w:color w:val="000000"/>
          <w:sz w:val="18"/>
          <w:szCs w:val="18"/>
        </w:rPr>
      </w:pPr>
      <w:r w:rsidRPr="00433209">
        <w:rPr>
          <w:rFonts w:ascii="Arial" w:hAnsi="Arial" w:cs="Arial"/>
          <w:color w:val="000000"/>
          <w:sz w:val="18"/>
          <w:szCs w:val="18"/>
        </w:rPr>
        <w:t>I</w:t>
      </w:r>
      <w:r w:rsidR="00D3382E" w:rsidRPr="00433209">
        <w:rPr>
          <w:rFonts w:ascii="Arial" w:hAnsi="Arial" w:cs="Arial"/>
          <w:color w:val="000000"/>
          <w:sz w:val="18"/>
          <w:szCs w:val="18"/>
        </w:rPr>
        <w:t>I</w:t>
      </w:r>
      <w:r w:rsidR="003300E5" w:rsidRPr="00433209">
        <w:rPr>
          <w:rFonts w:ascii="Arial" w:hAnsi="Arial" w:cs="Arial"/>
          <w:color w:val="000000"/>
          <w:sz w:val="18"/>
          <w:szCs w:val="18"/>
        </w:rPr>
        <w:t>.</w:t>
      </w:r>
      <w:r w:rsidR="00570B40" w:rsidRPr="00433209">
        <w:rPr>
          <w:rFonts w:ascii="Arial" w:hAnsi="Arial" w:cs="Arial"/>
          <w:color w:val="000000"/>
          <w:sz w:val="18"/>
          <w:szCs w:val="18"/>
        </w:rPr>
        <w:t xml:space="preserve"> </w:t>
      </w:r>
      <w:r w:rsidR="00963028" w:rsidRPr="00433209">
        <w:rPr>
          <w:rFonts w:ascii="Arial" w:hAnsi="Arial" w:cs="Arial"/>
          <w:color w:val="000000"/>
          <w:sz w:val="18"/>
          <w:szCs w:val="18"/>
        </w:rPr>
        <w:t>La propuesta</w:t>
      </w:r>
      <w:r w:rsidR="00570B40" w:rsidRPr="00433209">
        <w:rPr>
          <w:rFonts w:ascii="Arial" w:hAnsi="Arial" w:cs="Arial"/>
          <w:color w:val="000000"/>
          <w:sz w:val="18"/>
          <w:szCs w:val="18"/>
        </w:rPr>
        <w:t xml:space="preserve"> de</w:t>
      </w:r>
      <w:r w:rsidR="006214A3" w:rsidRPr="00433209">
        <w:rPr>
          <w:rFonts w:ascii="Arial" w:hAnsi="Arial" w:cs="Arial"/>
          <w:color w:val="000000"/>
          <w:sz w:val="18"/>
          <w:szCs w:val="18"/>
        </w:rPr>
        <w:t xml:space="preserve">l </w:t>
      </w:r>
      <w:r w:rsidR="00570B40" w:rsidRPr="00433209">
        <w:rPr>
          <w:rFonts w:ascii="Arial" w:hAnsi="Arial" w:cs="Arial"/>
          <w:color w:val="000000"/>
          <w:sz w:val="18"/>
          <w:szCs w:val="18"/>
        </w:rPr>
        <w:t>li</w:t>
      </w:r>
      <w:r w:rsidR="003300E5" w:rsidRPr="00433209">
        <w:rPr>
          <w:rFonts w:ascii="Arial" w:hAnsi="Arial" w:cs="Arial"/>
          <w:color w:val="000000"/>
          <w:sz w:val="18"/>
          <w:szCs w:val="18"/>
        </w:rPr>
        <w:t>citante</w:t>
      </w:r>
      <w:r w:rsidR="00640D1E" w:rsidRPr="00433209">
        <w:rPr>
          <w:rFonts w:ascii="Arial" w:hAnsi="Arial" w:cs="Arial"/>
          <w:color w:val="000000"/>
          <w:sz w:val="18"/>
          <w:szCs w:val="18"/>
        </w:rPr>
        <w:t xml:space="preserve"> </w:t>
      </w:r>
      <w:bookmarkStart w:id="2" w:name="_Hlk122424731"/>
      <w:r w:rsidR="00D33D45" w:rsidRPr="00433209">
        <w:rPr>
          <w:rFonts w:ascii="Arial" w:hAnsi="Arial" w:cs="Arial"/>
          <w:b/>
          <w:sz w:val="18"/>
          <w:szCs w:val="18"/>
        </w:rPr>
        <w:t>IL PUNTO</w:t>
      </w:r>
      <w:r w:rsidR="00304AC2" w:rsidRPr="00433209">
        <w:rPr>
          <w:rFonts w:ascii="Arial" w:hAnsi="Arial" w:cs="Arial"/>
          <w:b/>
          <w:sz w:val="18"/>
          <w:szCs w:val="18"/>
        </w:rPr>
        <w:t>, S.A. DE C.V.</w:t>
      </w:r>
      <w:r w:rsidR="00963028" w:rsidRPr="00433209">
        <w:rPr>
          <w:rFonts w:ascii="Arial" w:hAnsi="Arial" w:cs="Arial"/>
          <w:b/>
          <w:sz w:val="18"/>
          <w:szCs w:val="18"/>
        </w:rPr>
        <w:t xml:space="preserve">, </w:t>
      </w:r>
      <w:r w:rsidR="00200377" w:rsidRPr="00433209">
        <w:rPr>
          <w:rFonts w:ascii="Arial" w:hAnsi="Arial" w:cs="Arial"/>
          <w:color w:val="000000"/>
          <w:sz w:val="18"/>
          <w:szCs w:val="18"/>
        </w:rPr>
        <w:t>cumple</w:t>
      </w:r>
      <w:bookmarkEnd w:id="2"/>
      <w:r w:rsidR="00881A9C" w:rsidRPr="00433209">
        <w:rPr>
          <w:rFonts w:ascii="Arial" w:hAnsi="Arial" w:cs="Arial"/>
          <w:color w:val="000000"/>
          <w:sz w:val="18"/>
          <w:szCs w:val="18"/>
        </w:rPr>
        <w:t xml:space="preserve"> </w:t>
      </w:r>
      <w:r w:rsidR="00200377" w:rsidRPr="00433209">
        <w:rPr>
          <w:rFonts w:ascii="Arial" w:hAnsi="Arial" w:cs="Arial"/>
          <w:color w:val="000000"/>
          <w:sz w:val="18"/>
          <w:szCs w:val="18"/>
        </w:rPr>
        <w:t xml:space="preserve">con </w:t>
      </w:r>
      <w:r w:rsidR="00766482" w:rsidRPr="00433209">
        <w:rPr>
          <w:rFonts w:ascii="Arial" w:hAnsi="Arial" w:cs="Arial"/>
          <w:color w:val="000000"/>
          <w:sz w:val="18"/>
          <w:szCs w:val="18"/>
        </w:rPr>
        <w:t>todos y cada uno de los</w:t>
      </w:r>
      <w:r w:rsidR="00200377" w:rsidRPr="00433209">
        <w:rPr>
          <w:rFonts w:ascii="Arial" w:hAnsi="Arial" w:cs="Arial"/>
          <w:color w:val="000000"/>
          <w:sz w:val="18"/>
          <w:szCs w:val="18"/>
        </w:rPr>
        <w:t xml:space="preserve"> requisitos establecidos en </w:t>
      </w:r>
      <w:r w:rsidR="00766482" w:rsidRPr="00433209">
        <w:rPr>
          <w:rFonts w:ascii="Arial" w:hAnsi="Arial" w:cs="Arial"/>
          <w:color w:val="000000"/>
          <w:sz w:val="18"/>
          <w:szCs w:val="18"/>
        </w:rPr>
        <w:t>el</w:t>
      </w:r>
      <w:r w:rsidR="00200377" w:rsidRPr="00433209">
        <w:rPr>
          <w:rFonts w:ascii="Arial" w:hAnsi="Arial" w:cs="Arial"/>
          <w:color w:val="000000"/>
          <w:sz w:val="18"/>
          <w:szCs w:val="18"/>
        </w:rPr>
        <w:t xml:space="preserve"> numeral </w:t>
      </w:r>
      <w:r w:rsidR="00187F39" w:rsidRPr="00433209">
        <w:rPr>
          <w:rFonts w:ascii="Arial" w:hAnsi="Arial" w:cs="Arial"/>
          <w:b/>
          <w:i/>
          <w:color w:val="000000"/>
          <w:sz w:val="18"/>
          <w:szCs w:val="18"/>
        </w:rPr>
        <w:t>4</w:t>
      </w:r>
      <w:r w:rsidR="003F4B66" w:rsidRPr="00433209">
        <w:rPr>
          <w:rFonts w:ascii="Arial" w:hAnsi="Arial" w:cs="Arial"/>
          <w:b/>
          <w:i/>
          <w:color w:val="000000"/>
          <w:sz w:val="18"/>
          <w:szCs w:val="18"/>
        </w:rPr>
        <w:t xml:space="preserve">.1.1. </w:t>
      </w:r>
      <w:r w:rsidR="00881A9C" w:rsidRPr="00433209">
        <w:rPr>
          <w:rFonts w:ascii="Arial" w:hAnsi="Arial" w:cs="Arial"/>
          <w:b/>
          <w:i/>
          <w:color w:val="000000"/>
          <w:sz w:val="18"/>
          <w:szCs w:val="18"/>
        </w:rPr>
        <w:t>Requisitos legales-administrativos obligatorios que afectan la solvencia de la proposición</w:t>
      </w:r>
      <w:r w:rsidR="00BE06B2" w:rsidRPr="00433209">
        <w:rPr>
          <w:rFonts w:ascii="Arial" w:hAnsi="Arial" w:cs="Arial"/>
          <w:b/>
          <w:i/>
          <w:color w:val="000000"/>
          <w:sz w:val="18"/>
          <w:szCs w:val="18"/>
        </w:rPr>
        <w:t xml:space="preserve"> </w:t>
      </w:r>
      <w:r w:rsidR="00BE06B2" w:rsidRPr="00433209">
        <w:rPr>
          <w:rFonts w:ascii="Arial" w:hAnsi="Arial" w:cs="Arial"/>
          <w:bCs/>
          <w:iCs/>
          <w:color w:val="000000"/>
          <w:sz w:val="18"/>
          <w:szCs w:val="18"/>
        </w:rPr>
        <w:t>de las bases de la convocatoria</w:t>
      </w:r>
      <w:r w:rsidR="0006522A" w:rsidRPr="00433209">
        <w:rPr>
          <w:rFonts w:ascii="Arial" w:hAnsi="Arial" w:cs="Arial"/>
          <w:bCs/>
          <w:iCs/>
          <w:color w:val="000000"/>
          <w:sz w:val="18"/>
          <w:szCs w:val="18"/>
        </w:rPr>
        <w:t>,</w:t>
      </w:r>
      <w:r w:rsidR="00BE06B2" w:rsidRPr="00433209">
        <w:rPr>
          <w:rFonts w:ascii="Arial" w:hAnsi="Arial" w:cs="Arial"/>
          <w:bCs/>
          <w:iCs/>
          <w:color w:val="000000"/>
          <w:sz w:val="18"/>
          <w:szCs w:val="18"/>
        </w:rPr>
        <w:t xml:space="preserve"> </w:t>
      </w:r>
      <w:r w:rsidR="0006522A" w:rsidRPr="00433209">
        <w:rPr>
          <w:rFonts w:ascii="Arial" w:hAnsi="Arial" w:cs="Arial"/>
          <w:bCs/>
          <w:iCs/>
          <w:color w:val="000000"/>
          <w:sz w:val="18"/>
          <w:szCs w:val="18"/>
        </w:rPr>
        <w:t>por lo que se considera solvente y susceptible</w:t>
      </w:r>
      <w:r w:rsidR="00881A9C" w:rsidRPr="00433209">
        <w:rPr>
          <w:rFonts w:ascii="Arial" w:hAnsi="Arial" w:cs="Arial"/>
          <w:bCs/>
          <w:iCs/>
          <w:color w:val="000000"/>
          <w:sz w:val="18"/>
          <w:szCs w:val="18"/>
        </w:rPr>
        <w:t xml:space="preserve"> d</w:t>
      </w:r>
      <w:r w:rsidR="0006522A" w:rsidRPr="00433209">
        <w:rPr>
          <w:rFonts w:ascii="Arial" w:hAnsi="Arial" w:cs="Arial"/>
          <w:bCs/>
          <w:iCs/>
          <w:color w:val="000000"/>
          <w:sz w:val="18"/>
          <w:szCs w:val="18"/>
        </w:rPr>
        <w:t xml:space="preserve">e analizarse </w:t>
      </w:r>
      <w:r w:rsidR="00BA5BBB" w:rsidRPr="00433209">
        <w:rPr>
          <w:rFonts w:ascii="Arial" w:hAnsi="Arial" w:cs="Arial"/>
          <w:bCs/>
          <w:iCs/>
          <w:color w:val="000000"/>
          <w:sz w:val="18"/>
          <w:szCs w:val="18"/>
        </w:rPr>
        <w:t>t</w:t>
      </w:r>
      <w:r w:rsidR="0006522A" w:rsidRPr="00433209">
        <w:rPr>
          <w:rFonts w:ascii="Arial" w:hAnsi="Arial" w:cs="Arial"/>
          <w:bCs/>
          <w:iCs/>
          <w:color w:val="000000"/>
          <w:sz w:val="18"/>
          <w:szCs w:val="18"/>
        </w:rPr>
        <w:t>écnicamente</w:t>
      </w:r>
      <w:r w:rsidR="00BB7AA0" w:rsidRPr="00433209">
        <w:rPr>
          <w:rFonts w:ascii="Arial" w:hAnsi="Arial" w:cs="Arial"/>
          <w:bCs/>
          <w:iCs/>
          <w:color w:val="000000"/>
          <w:sz w:val="18"/>
          <w:szCs w:val="18"/>
        </w:rPr>
        <w:t>.</w:t>
      </w:r>
      <w:r w:rsidR="00AB21B1" w:rsidRPr="00433209">
        <w:rPr>
          <w:rFonts w:ascii="Arial" w:hAnsi="Arial" w:cs="Arial"/>
          <w:color w:val="000000"/>
          <w:sz w:val="18"/>
          <w:szCs w:val="18"/>
        </w:rPr>
        <w:t xml:space="preserve"> - - - - - - - - - - - - - - - - - - - - - - - - - - - - - - - - - - - - - - - - - - - - - - - - - - - - - - - - - - - - - - - - - - - - - - - - - - - - - - - - - - - - - - - - - - - - - - - - - - </w:t>
      </w:r>
      <w:r w:rsidR="00881A9C" w:rsidRPr="00433209">
        <w:rPr>
          <w:rFonts w:ascii="Arial" w:hAnsi="Arial" w:cs="Arial"/>
          <w:color w:val="000000"/>
          <w:sz w:val="18"/>
          <w:szCs w:val="18"/>
        </w:rPr>
        <w:t xml:space="preserve">- - - - - - - - - - - - - - - - - - - - - - - - - - - - - - - - - - - - - - - - </w:t>
      </w:r>
    </w:p>
    <w:p w14:paraId="3B98F6AC" w14:textId="2271329C" w:rsidR="00DE3236" w:rsidRPr="00433209" w:rsidRDefault="00D3382E" w:rsidP="00011231">
      <w:pPr>
        <w:tabs>
          <w:tab w:val="left" w:pos="2280"/>
        </w:tabs>
        <w:jc w:val="both"/>
        <w:rPr>
          <w:rFonts w:ascii="Arial" w:hAnsi="Arial" w:cs="Arial"/>
          <w:b/>
          <w:bCs/>
          <w:i/>
          <w:color w:val="000000"/>
          <w:sz w:val="18"/>
          <w:szCs w:val="18"/>
        </w:rPr>
      </w:pPr>
      <w:r w:rsidRPr="00433209">
        <w:rPr>
          <w:rFonts w:ascii="Arial" w:hAnsi="Arial" w:cs="Arial"/>
          <w:color w:val="000000"/>
          <w:sz w:val="18"/>
          <w:szCs w:val="18"/>
        </w:rPr>
        <w:t>I</w:t>
      </w:r>
      <w:r w:rsidR="00AB21B1" w:rsidRPr="00433209">
        <w:rPr>
          <w:rFonts w:ascii="Arial" w:hAnsi="Arial" w:cs="Arial"/>
          <w:color w:val="000000"/>
          <w:sz w:val="18"/>
          <w:szCs w:val="18"/>
        </w:rPr>
        <w:t>II</w:t>
      </w:r>
      <w:r w:rsidRPr="00433209">
        <w:rPr>
          <w:rFonts w:ascii="Arial" w:hAnsi="Arial" w:cs="Arial"/>
          <w:color w:val="000000"/>
          <w:sz w:val="18"/>
          <w:szCs w:val="18"/>
        </w:rPr>
        <w:t xml:space="preserve">. </w:t>
      </w:r>
      <w:r w:rsidR="00DE3236" w:rsidRPr="00433209">
        <w:rPr>
          <w:rFonts w:ascii="Arial" w:hAnsi="Arial" w:cs="Arial"/>
          <w:color w:val="000000"/>
          <w:sz w:val="18"/>
          <w:szCs w:val="18"/>
        </w:rPr>
        <w:t xml:space="preserve">Es así que, </w:t>
      </w:r>
      <w:r w:rsidR="00BE06B2" w:rsidRPr="00433209">
        <w:rPr>
          <w:rFonts w:ascii="Arial" w:hAnsi="Arial" w:cs="Arial"/>
          <w:color w:val="000000"/>
          <w:sz w:val="18"/>
          <w:szCs w:val="18"/>
        </w:rPr>
        <w:t xml:space="preserve">de conformidad con lo </w:t>
      </w:r>
      <w:r w:rsidR="00C43178" w:rsidRPr="00433209">
        <w:rPr>
          <w:rFonts w:ascii="Arial" w:hAnsi="Arial" w:cs="Arial"/>
          <w:color w:val="000000"/>
          <w:sz w:val="18"/>
          <w:szCs w:val="18"/>
        </w:rPr>
        <w:t xml:space="preserve">dispuesto </w:t>
      </w:r>
      <w:r w:rsidR="00BE06B2" w:rsidRPr="00433209">
        <w:rPr>
          <w:rFonts w:ascii="Arial" w:hAnsi="Arial" w:cs="Arial"/>
          <w:color w:val="000000"/>
          <w:sz w:val="18"/>
          <w:szCs w:val="18"/>
        </w:rPr>
        <w:t xml:space="preserve">en los artículos 36, 36 bis y 37 de </w:t>
      </w:r>
      <w:r w:rsidR="00BE06B2" w:rsidRPr="00433209">
        <w:rPr>
          <w:rFonts w:ascii="Arial" w:hAnsi="Arial" w:cs="Arial"/>
          <w:b/>
          <w:color w:val="000000"/>
          <w:sz w:val="18"/>
          <w:szCs w:val="18"/>
        </w:rPr>
        <w:t>LA LEY</w:t>
      </w:r>
      <w:r w:rsidR="00C43178" w:rsidRPr="00433209">
        <w:rPr>
          <w:rFonts w:ascii="Arial" w:hAnsi="Arial" w:cs="Arial"/>
          <w:b/>
          <w:color w:val="000000"/>
          <w:sz w:val="18"/>
          <w:szCs w:val="18"/>
        </w:rPr>
        <w:t xml:space="preserve">, </w:t>
      </w:r>
      <w:r w:rsidR="00C43178" w:rsidRPr="00433209">
        <w:rPr>
          <w:rFonts w:ascii="Arial" w:hAnsi="Arial" w:cs="Arial"/>
          <w:bCs/>
          <w:color w:val="000000"/>
          <w:sz w:val="18"/>
          <w:szCs w:val="18"/>
        </w:rPr>
        <w:t>y</w:t>
      </w:r>
      <w:r w:rsidR="00C43178" w:rsidRPr="00433209">
        <w:rPr>
          <w:rFonts w:ascii="Arial" w:hAnsi="Arial" w:cs="Arial"/>
          <w:b/>
          <w:color w:val="000000"/>
          <w:sz w:val="18"/>
          <w:szCs w:val="18"/>
        </w:rPr>
        <w:t xml:space="preserve"> </w:t>
      </w:r>
      <w:r w:rsidR="00344AEC" w:rsidRPr="00433209">
        <w:rPr>
          <w:rFonts w:ascii="Arial" w:hAnsi="Arial" w:cs="Arial"/>
          <w:bCs/>
          <w:color w:val="000000"/>
          <w:sz w:val="18"/>
          <w:szCs w:val="18"/>
        </w:rPr>
        <w:t xml:space="preserve">de acuerdo con lo establecido </w:t>
      </w:r>
      <w:r w:rsidR="00C43178" w:rsidRPr="00433209">
        <w:rPr>
          <w:rFonts w:ascii="Arial" w:hAnsi="Arial" w:cs="Arial"/>
          <w:bCs/>
          <w:color w:val="000000"/>
          <w:sz w:val="18"/>
          <w:szCs w:val="18"/>
        </w:rPr>
        <w:t>en los numerales</w:t>
      </w:r>
      <w:r w:rsidR="00DE3236" w:rsidRPr="00433209">
        <w:rPr>
          <w:rFonts w:ascii="Arial" w:hAnsi="Arial" w:cs="Arial"/>
          <w:color w:val="000000"/>
          <w:sz w:val="18"/>
          <w:szCs w:val="18"/>
        </w:rPr>
        <w:t xml:space="preserve"> </w:t>
      </w:r>
      <w:r w:rsidR="00BB7AA0" w:rsidRPr="00433209">
        <w:rPr>
          <w:rFonts w:ascii="Arial" w:hAnsi="Arial" w:cs="Arial"/>
          <w:b/>
          <w:bCs/>
          <w:i/>
          <w:iCs/>
          <w:color w:val="000000"/>
          <w:sz w:val="18"/>
          <w:szCs w:val="18"/>
        </w:rPr>
        <w:t>4.1.1.</w:t>
      </w:r>
      <w:r w:rsidR="00BB7AA0" w:rsidRPr="00433209">
        <w:rPr>
          <w:rFonts w:ascii="Arial" w:hAnsi="Arial" w:cs="Arial"/>
          <w:color w:val="000000"/>
          <w:sz w:val="18"/>
          <w:szCs w:val="18"/>
        </w:rPr>
        <w:t xml:space="preserve"> </w:t>
      </w:r>
      <w:r w:rsidR="00881A9C" w:rsidRPr="00433209">
        <w:rPr>
          <w:rFonts w:ascii="Arial" w:hAnsi="Arial" w:cs="Arial"/>
          <w:b/>
          <w:i/>
          <w:color w:val="000000"/>
          <w:sz w:val="18"/>
          <w:szCs w:val="18"/>
        </w:rPr>
        <w:t>Requisitos legales-administrativos obligatorios que afectan la solvencia de la proposición</w:t>
      </w:r>
      <w:r w:rsidR="00C43178" w:rsidRPr="00433209">
        <w:rPr>
          <w:rFonts w:ascii="Arial" w:hAnsi="Arial" w:cs="Arial"/>
          <w:b/>
          <w:i/>
          <w:color w:val="000000"/>
          <w:sz w:val="18"/>
          <w:szCs w:val="18"/>
        </w:rPr>
        <w:t xml:space="preserve"> </w:t>
      </w:r>
      <w:r w:rsidR="00C43178" w:rsidRPr="00433209">
        <w:rPr>
          <w:rFonts w:ascii="Arial" w:hAnsi="Arial" w:cs="Arial"/>
          <w:color w:val="000000"/>
          <w:sz w:val="18"/>
          <w:szCs w:val="18"/>
        </w:rPr>
        <w:t>y</w:t>
      </w:r>
      <w:r w:rsidR="00C43178" w:rsidRPr="00433209">
        <w:rPr>
          <w:rFonts w:ascii="Arial" w:hAnsi="Arial" w:cs="Arial"/>
          <w:b/>
          <w:i/>
          <w:color w:val="000000"/>
          <w:sz w:val="18"/>
          <w:szCs w:val="18"/>
        </w:rPr>
        <w:t xml:space="preserve"> </w:t>
      </w:r>
      <w:r w:rsidR="00963028" w:rsidRPr="00433209">
        <w:rPr>
          <w:rFonts w:ascii="Arial" w:hAnsi="Arial" w:cs="Arial"/>
          <w:b/>
          <w:i/>
          <w:color w:val="000000"/>
          <w:sz w:val="18"/>
          <w:szCs w:val="18"/>
        </w:rPr>
        <w:t xml:space="preserve">6. CRITERIOS ESPECÍFICOS PARA EVALUAR LAS PROPOSICIONES Y ADJUDICAR EL CONTRATO, </w:t>
      </w:r>
      <w:r w:rsidR="00BE06B2" w:rsidRPr="00433209">
        <w:rPr>
          <w:rFonts w:ascii="Arial" w:hAnsi="Arial" w:cs="Arial"/>
          <w:bCs/>
          <w:iCs/>
          <w:color w:val="000000"/>
          <w:sz w:val="18"/>
          <w:szCs w:val="18"/>
        </w:rPr>
        <w:t>de las bases de la convocatoria</w:t>
      </w:r>
      <w:r w:rsidR="00BE06B2" w:rsidRPr="00433209">
        <w:rPr>
          <w:rFonts w:ascii="Arial" w:hAnsi="Arial" w:cs="Arial"/>
          <w:color w:val="000000"/>
          <w:sz w:val="18"/>
          <w:szCs w:val="18"/>
        </w:rPr>
        <w:t xml:space="preserve"> </w:t>
      </w:r>
      <w:r w:rsidR="00DE3236" w:rsidRPr="00433209">
        <w:rPr>
          <w:rFonts w:ascii="Arial" w:hAnsi="Arial" w:cs="Arial"/>
          <w:color w:val="000000"/>
          <w:sz w:val="18"/>
          <w:szCs w:val="18"/>
        </w:rPr>
        <w:t xml:space="preserve">que rige </w:t>
      </w:r>
      <w:r w:rsidR="00DE3236" w:rsidRPr="00433209">
        <w:rPr>
          <w:rFonts w:ascii="Arial" w:hAnsi="Arial" w:cs="Arial"/>
          <w:b/>
          <w:color w:val="000000"/>
          <w:sz w:val="18"/>
          <w:szCs w:val="18"/>
        </w:rPr>
        <w:t>LA LICITACIÓN</w:t>
      </w:r>
      <w:r w:rsidR="00DE3236" w:rsidRPr="00433209">
        <w:rPr>
          <w:rFonts w:ascii="Arial" w:hAnsi="Arial" w:cs="Arial"/>
          <w:color w:val="000000"/>
          <w:sz w:val="18"/>
          <w:szCs w:val="18"/>
        </w:rPr>
        <w:t xml:space="preserve">, una vez analizados cualitativa y </w:t>
      </w:r>
      <w:r w:rsidR="00BE06B2" w:rsidRPr="00433209">
        <w:rPr>
          <w:rFonts w:ascii="Arial" w:hAnsi="Arial" w:cs="Arial"/>
          <w:color w:val="000000"/>
          <w:sz w:val="18"/>
          <w:szCs w:val="18"/>
        </w:rPr>
        <w:t xml:space="preserve"> </w:t>
      </w:r>
      <w:r w:rsidR="00DE3236" w:rsidRPr="00433209">
        <w:rPr>
          <w:rFonts w:ascii="Arial" w:hAnsi="Arial" w:cs="Arial"/>
          <w:color w:val="000000"/>
          <w:sz w:val="18"/>
          <w:szCs w:val="18"/>
        </w:rPr>
        <w:t>cuantitativamente los documentos legales y obligatorios que afectan la participación de</w:t>
      </w:r>
      <w:r w:rsidR="00304AC2" w:rsidRPr="00433209">
        <w:rPr>
          <w:rFonts w:ascii="Arial" w:hAnsi="Arial" w:cs="Arial"/>
          <w:color w:val="000000"/>
          <w:sz w:val="18"/>
          <w:szCs w:val="18"/>
        </w:rPr>
        <w:t xml:space="preserve">l </w:t>
      </w:r>
      <w:r w:rsidR="00DE3236" w:rsidRPr="00433209">
        <w:rPr>
          <w:rFonts w:ascii="Arial" w:hAnsi="Arial" w:cs="Arial"/>
          <w:color w:val="000000"/>
          <w:sz w:val="18"/>
          <w:szCs w:val="18"/>
        </w:rPr>
        <w:t xml:space="preserve">licitante, </w:t>
      </w:r>
      <w:r w:rsidR="00F6095B" w:rsidRPr="00433209">
        <w:rPr>
          <w:rFonts w:ascii="Arial" w:hAnsi="Arial" w:cs="Arial"/>
          <w:color w:val="000000"/>
          <w:sz w:val="18"/>
          <w:szCs w:val="18"/>
        </w:rPr>
        <w:t xml:space="preserve">el </w:t>
      </w:r>
      <w:r w:rsidR="0071047A" w:rsidRPr="00433209">
        <w:rPr>
          <w:rFonts w:ascii="Arial" w:hAnsi="Arial" w:cs="Arial"/>
          <w:color w:val="000000"/>
          <w:sz w:val="18"/>
          <w:szCs w:val="18"/>
        </w:rPr>
        <w:t xml:space="preserve">Área Contratante </w:t>
      </w:r>
      <w:r w:rsidR="00F1460C" w:rsidRPr="00433209">
        <w:rPr>
          <w:rFonts w:ascii="Arial" w:hAnsi="Arial" w:cs="Arial"/>
          <w:color w:val="000000"/>
          <w:sz w:val="18"/>
          <w:szCs w:val="18"/>
        </w:rPr>
        <w:t>a través de</w:t>
      </w:r>
      <w:r w:rsidR="00F6095B" w:rsidRPr="00433209">
        <w:rPr>
          <w:rFonts w:ascii="Arial" w:hAnsi="Arial" w:cs="Arial"/>
          <w:color w:val="000000"/>
          <w:sz w:val="18"/>
          <w:szCs w:val="18"/>
        </w:rPr>
        <w:t xml:space="preserve"> la evaluación correspondiente</w:t>
      </w:r>
      <w:r w:rsidR="00F1460C" w:rsidRPr="00433209">
        <w:rPr>
          <w:rFonts w:ascii="Arial" w:hAnsi="Arial" w:cs="Arial"/>
          <w:color w:val="000000"/>
          <w:sz w:val="18"/>
          <w:szCs w:val="18"/>
        </w:rPr>
        <w:t xml:space="preserve"> mediante el documento denominado </w:t>
      </w:r>
      <w:r w:rsidR="00304AC2" w:rsidRPr="00433209">
        <w:rPr>
          <w:rFonts w:ascii="Arial" w:hAnsi="Arial" w:cs="Arial"/>
          <w:b/>
          <w:bCs/>
          <w:i/>
          <w:iCs/>
          <w:color w:val="000000"/>
          <w:sz w:val="18"/>
          <w:szCs w:val="18"/>
        </w:rPr>
        <w:t>RESULTADO DE LA EVALUACIÓN DE LOS REQUISITOS LEGALES-ADMINISTRATIVOS QUE AFECTAN LA SOLVENCIA DE LA PROPOSICIÓN</w:t>
      </w:r>
      <w:r w:rsidR="00F6095B" w:rsidRPr="00433209">
        <w:rPr>
          <w:rFonts w:ascii="Arial" w:hAnsi="Arial" w:cs="Arial"/>
          <w:color w:val="000000"/>
          <w:sz w:val="18"/>
          <w:szCs w:val="18"/>
        </w:rPr>
        <w:t xml:space="preserve">, </w:t>
      </w:r>
      <w:r w:rsidR="00172F56" w:rsidRPr="00433209">
        <w:rPr>
          <w:rFonts w:ascii="Arial" w:hAnsi="Arial" w:cs="Arial"/>
          <w:color w:val="000000"/>
          <w:sz w:val="18"/>
          <w:szCs w:val="18"/>
        </w:rPr>
        <w:t>documento soporte para emitir el presente fallo y  ha sido integrado al expediente de contratación.</w:t>
      </w:r>
      <w:r w:rsidR="004F6A24" w:rsidRPr="00433209">
        <w:rPr>
          <w:rFonts w:ascii="Arial" w:hAnsi="Arial" w:cs="Arial"/>
          <w:color w:val="000000"/>
          <w:sz w:val="18"/>
          <w:szCs w:val="18"/>
        </w:rPr>
        <w:t xml:space="preserve"> - - - - - - - - - - - - - - - - - - - - - - - - - - - - - - - - - - - - - - - - - - - - - - - - - - - - - - - - - - - - - - - - - - - - - - - - - - </w:t>
      </w:r>
      <w:r w:rsidR="00097321" w:rsidRPr="00433209">
        <w:rPr>
          <w:rFonts w:ascii="Arial" w:hAnsi="Arial" w:cs="Arial"/>
          <w:color w:val="000000"/>
          <w:sz w:val="18"/>
          <w:szCs w:val="18"/>
        </w:rPr>
        <w:t xml:space="preserve">- - - - - - - - - - - - - - - - - - </w:t>
      </w:r>
      <w:r w:rsidR="00881A9C" w:rsidRPr="00433209">
        <w:rPr>
          <w:rFonts w:ascii="Arial" w:hAnsi="Arial" w:cs="Arial"/>
          <w:color w:val="000000"/>
          <w:sz w:val="18"/>
          <w:szCs w:val="18"/>
        </w:rPr>
        <w:t xml:space="preserve"> - - - - - - - - - - - - - - - - - - - - - - - - - - - - - - - - - - - - - - - - - - - - - - - - - - - - - - </w:t>
      </w:r>
    </w:p>
    <w:p w14:paraId="74EE51E4" w14:textId="2F3F6A66" w:rsidR="00E47269" w:rsidRPr="00DD632B" w:rsidRDefault="00CF67A3" w:rsidP="00DD632B">
      <w:pPr>
        <w:tabs>
          <w:tab w:val="left" w:pos="2280"/>
        </w:tabs>
        <w:jc w:val="both"/>
        <w:rPr>
          <w:rFonts w:ascii="Arial" w:hAnsi="Arial" w:cs="Arial"/>
          <w:b/>
          <w:bCs/>
          <w:i/>
          <w:color w:val="000000"/>
          <w:sz w:val="18"/>
          <w:szCs w:val="18"/>
        </w:rPr>
      </w:pPr>
      <w:r w:rsidRPr="00433209">
        <w:rPr>
          <w:rFonts w:ascii="Arial" w:hAnsi="Arial" w:cs="Arial"/>
          <w:color w:val="000000"/>
          <w:sz w:val="18"/>
          <w:szCs w:val="18"/>
        </w:rPr>
        <w:t>I</w:t>
      </w:r>
      <w:r w:rsidR="00D45735" w:rsidRPr="00433209">
        <w:rPr>
          <w:rFonts w:ascii="Arial" w:hAnsi="Arial" w:cs="Arial"/>
          <w:color w:val="000000"/>
          <w:sz w:val="18"/>
          <w:szCs w:val="18"/>
        </w:rPr>
        <w:t>V</w:t>
      </w:r>
      <w:r w:rsidR="00D435B7" w:rsidRPr="00433209">
        <w:rPr>
          <w:rFonts w:ascii="Arial" w:hAnsi="Arial" w:cs="Arial"/>
          <w:color w:val="000000"/>
          <w:sz w:val="18"/>
          <w:szCs w:val="18"/>
        </w:rPr>
        <w:t>.</w:t>
      </w:r>
      <w:r w:rsidR="001004C2" w:rsidRPr="00433209">
        <w:rPr>
          <w:rFonts w:ascii="Arial" w:hAnsi="Arial" w:cs="Arial"/>
          <w:color w:val="000000"/>
          <w:sz w:val="18"/>
          <w:szCs w:val="18"/>
        </w:rPr>
        <w:t xml:space="preserve"> </w:t>
      </w:r>
      <w:r w:rsidR="006214A3" w:rsidRPr="00433209">
        <w:rPr>
          <w:rFonts w:ascii="Arial" w:hAnsi="Arial" w:cs="Arial"/>
          <w:color w:val="000000"/>
          <w:sz w:val="18"/>
          <w:szCs w:val="18"/>
        </w:rPr>
        <w:t>El</w:t>
      </w:r>
      <w:r w:rsidR="00B0099E" w:rsidRPr="00433209">
        <w:rPr>
          <w:rFonts w:ascii="Arial" w:hAnsi="Arial" w:cs="Arial"/>
          <w:color w:val="000000"/>
          <w:sz w:val="18"/>
          <w:szCs w:val="18"/>
        </w:rPr>
        <w:t xml:space="preserve"> licitante </w:t>
      </w:r>
      <w:r w:rsidR="00D33D45" w:rsidRPr="00433209">
        <w:rPr>
          <w:rFonts w:ascii="Arial" w:hAnsi="Arial" w:cs="Arial"/>
          <w:b/>
          <w:sz w:val="18"/>
          <w:szCs w:val="18"/>
        </w:rPr>
        <w:t>IL PUNTO</w:t>
      </w:r>
      <w:r w:rsidR="00304AC2" w:rsidRPr="00433209">
        <w:rPr>
          <w:rFonts w:ascii="Arial" w:hAnsi="Arial" w:cs="Arial"/>
          <w:b/>
          <w:sz w:val="18"/>
          <w:szCs w:val="18"/>
        </w:rPr>
        <w:t>, S.A. DE C.V.</w:t>
      </w:r>
      <w:r w:rsidR="0051018A" w:rsidRPr="00433209">
        <w:rPr>
          <w:rFonts w:ascii="Arial" w:hAnsi="Arial" w:cs="Arial"/>
          <w:b/>
          <w:sz w:val="18"/>
          <w:szCs w:val="18"/>
        </w:rPr>
        <w:t>,</w:t>
      </w:r>
      <w:r w:rsidR="00A60A21" w:rsidRPr="00433209">
        <w:rPr>
          <w:rFonts w:ascii="Arial" w:hAnsi="Arial" w:cs="Arial"/>
          <w:b/>
          <w:sz w:val="18"/>
          <w:szCs w:val="18"/>
        </w:rPr>
        <w:t xml:space="preserve"> </w:t>
      </w:r>
      <w:r w:rsidR="00D435B7" w:rsidRPr="00433209">
        <w:rPr>
          <w:rFonts w:ascii="Arial" w:hAnsi="Arial" w:cs="Arial"/>
          <w:b/>
          <w:bCs/>
          <w:color w:val="000000"/>
          <w:sz w:val="18"/>
          <w:szCs w:val="18"/>
        </w:rPr>
        <w:t>CUMPLE</w:t>
      </w:r>
      <w:r w:rsidR="00D435B7" w:rsidRPr="00433209">
        <w:rPr>
          <w:rFonts w:ascii="Arial" w:hAnsi="Arial" w:cs="Arial"/>
          <w:color w:val="000000"/>
          <w:sz w:val="18"/>
          <w:szCs w:val="18"/>
        </w:rPr>
        <w:t xml:space="preserve"> con la totalidad de los requisitos legales</w:t>
      </w:r>
      <w:r w:rsidR="0071047A" w:rsidRPr="00433209">
        <w:rPr>
          <w:rFonts w:ascii="Arial" w:hAnsi="Arial" w:cs="Arial"/>
          <w:color w:val="000000"/>
          <w:sz w:val="18"/>
          <w:szCs w:val="18"/>
        </w:rPr>
        <w:t>-administrativos</w:t>
      </w:r>
      <w:r w:rsidR="00D435B7" w:rsidRPr="00433209">
        <w:rPr>
          <w:rFonts w:ascii="Arial" w:hAnsi="Arial" w:cs="Arial"/>
          <w:color w:val="000000"/>
          <w:sz w:val="18"/>
          <w:szCs w:val="18"/>
        </w:rPr>
        <w:t xml:space="preserve"> </w:t>
      </w:r>
      <w:r w:rsidR="0071047A" w:rsidRPr="00433209">
        <w:rPr>
          <w:rFonts w:ascii="Arial" w:hAnsi="Arial" w:cs="Arial"/>
          <w:color w:val="000000"/>
          <w:sz w:val="18"/>
          <w:szCs w:val="18"/>
        </w:rPr>
        <w:t>o</w:t>
      </w:r>
      <w:r w:rsidR="00D435B7" w:rsidRPr="00433209">
        <w:rPr>
          <w:rFonts w:ascii="Arial" w:hAnsi="Arial" w:cs="Arial"/>
          <w:color w:val="000000"/>
          <w:sz w:val="18"/>
          <w:szCs w:val="18"/>
        </w:rPr>
        <w:t xml:space="preserve">bligatorios en los términos del numeral </w:t>
      </w:r>
      <w:r w:rsidR="0099437B" w:rsidRPr="00433209">
        <w:rPr>
          <w:rFonts w:ascii="Arial" w:hAnsi="Arial" w:cs="Arial"/>
          <w:b/>
          <w:i/>
          <w:color w:val="000000"/>
          <w:sz w:val="18"/>
          <w:szCs w:val="18"/>
        </w:rPr>
        <w:t xml:space="preserve">4.1.1 </w:t>
      </w:r>
      <w:r w:rsidR="00881A9C" w:rsidRPr="00433209">
        <w:rPr>
          <w:rFonts w:ascii="Arial" w:hAnsi="Arial" w:cs="Arial"/>
          <w:b/>
          <w:i/>
          <w:color w:val="000000"/>
          <w:sz w:val="18"/>
          <w:szCs w:val="18"/>
        </w:rPr>
        <w:t>Requisitos legales-administrativos obligatorios que afectan la solvencia de la proposición</w:t>
      </w:r>
      <w:r w:rsidR="00D435B7" w:rsidRPr="00433209">
        <w:rPr>
          <w:rFonts w:ascii="Arial" w:hAnsi="Arial" w:cs="Arial"/>
          <w:color w:val="000000"/>
          <w:sz w:val="18"/>
          <w:szCs w:val="18"/>
        </w:rPr>
        <w:t xml:space="preserve">, </w:t>
      </w:r>
      <w:r w:rsidR="0071047A" w:rsidRPr="00433209">
        <w:rPr>
          <w:rFonts w:ascii="Arial" w:hAnsi="Arial" w:cs="Arial"/>
          <w:color w:val="000000"/>
          <w:sz w:val="18"/>
          <w:szCs w:val="18"/>
        </w:rPr>
        <w:t>con base en</w:t>
      </w:r>
      <w:r w:rsidR="00112DC7" w:rsidRPr="00433209">
        <w:rPr>
          <w:rFonts w:ascii="Arial" w:hAnsi="Arial" w:cs="Arial"/>
          <w:color w:val="000000"/>
          <w:sz w:val="18"/>
          <w:szCs w:val="18"/>
        </w:rPr>
        <w:t xml:space="preserve"> </w:t>
      </w:r>
      <w:r w:rsidR="0071047A" w:rsidRPr="00433209">
        <w:rPr>
          <w:rFonts w:ascii="Arial" w:hAnsi="Arial" w:cs="Arial"/>
          <w:color w:val="000000"/>
          <w:sz w:val="18"/>
          <w:szCs w:val="18"/>
        </w:rPr>
        <w:t>el</w:t>
      </w:r>
      <w:r w:rsidR="00112DC7" w:rsidRPr="00433209">
        <w:rPr>
          <w:rFonts w:ascii="Arial" w:hAnsi="Arial" w:cs="Arial"/>
          <w:color w:val="000000"/>
          <w:sz w:val="18"/>
          <w:szCs w:val="18"/>
        </w:rPr>
        <w:t xml:space="preserve"> </w:t>
      </w:r>
      <w:r w:rsidR="00011231" w:rsidRPr="00433209">
        <w:rPr>
          <w:rFonts w:ascii="Arial" w:hAnsi="Arial" w:cs="Arial"/>
          <w:color w:val="000000"/>
          <w:sz w:val="18"/>
          <w:szCs w:val="18"/>
        </w:rPr>
        <w:t xml:space="preserve">resultado de la </w:t>
      </w:r>
      <w:r w:rsidR="009A319F" w:rsidRPr="00433209">
        <w:rPr>
          <w:rFonts w:ascii="Arial" w:hAnsi="Arial" w:cs="Arial"/>
          <w:color w:val="000000"/>
          <w:sz w:val="18"/>
          <w:szCs w:val="18"/>
        </w:rPr>
        <w:t>E</w:t>
      </w:r>
      <w:r w:rsidR="00011231" w:rsidRPr="00433209">
        <w:rPr>
          <w:rFonts w:ascii="Arial" w:hAnsi="Arial" w:cs="Arial"/>
          <w:color w:val="000000"/>
          <w:sz w:val="18"/>
          <w:szCs w:val="18"/>
        </w:rPr>
        <w:t>valuación Legal</w:t>
      </w:r>
      <w:r w:rsidR="0071047A" w:rsidRPr="00433209">
        <w:rPr>
          <w:rFonts w:ascii="Arial" w:hAnsi="Arial" w:cs="Arial"/>
          <w:color w:val="000000"/>
          <w:sz w:val="18"/>
          <w:szCs w:val="18"/>
        </w:rPr>
        <w:t>-</w:t>
      </w:r>
      <w:r w:rsidR="00011231" w:rsidRPr="00433209">
        <w:rPr>
          <w:rFonts w:ascii="Arial" w:hAnsi="Arial" w:cs="Arial"/>
          <w:color w:val="000000"/>
          <w:sz w:val="18"/>
          <w:szCs w:val="18"/>
        </w:rPr>
        <w:t xml:space="preserve">Administrativa de </w:t>
      </w:r>
      <w:r w:rsidR="00963028" w:rsidRPr="00433209">
        <w:rPr>
          <w:rFonts w:ascii="Arial" w:hAnsi="Arial" w:cs="Arial"/>
          <w:color w:val="000000"/>
          <w:sz w:val="18"/>
          <w:szCs w:val="18"/>
        </w:rPr>
        <w:t>la proposición</w:t>
      </w:r>
      <w:r w:rsidR="00011231" w:rsidRPr="00433209">
        <w:rPr>
          <w:rFonts w:ascii="Arial" w:hAnsi="Arial" w:cs="Arial"/>
          <w:color w:val="000000"/>
          <w:sz w:val="18"/>
          <w:szCs w:val="18"/>
        </w:rPr>
        <w:t xml:space="preserve"> </w:t>
      </w:r>
      <w:r w:rsidR="00F6095B" w:rsidRPr="00433209">
        <w:rPr>
          <w:rFonts w:ascii="Arial" w:hAnsi="Arial" w:cs="Arial"/>
          <w:color w:val="000000"/>
          <w:sz w:val="18"/>
          <w:szCs w:val="18"/>
        </w:rPr>
        <w:t>presentada,</w:t>
      </w:r>
      <w:r w:rsidR="0071047A" w:rsidRPr="00433209">
        <w:rPr>
          <w:rFonts w:ascii="Arial" w:hAnsi="Arial" w:cs="Arial"/>
          <w:color w:val="000000"/>
          <w:sz w:val="18"/>
          <w:szCs w:val="18"/>
        </w:rPr>
        <w:t xml:space="preserve"> </w:t>
      </w:r>
      <w:r w:rsidR="00085EDF" w:rsidRPr="00433209">
        <w:rPr>
          <w:rFonts w:ascii="Arial" w:hAnsi="Arial" w:cs="Arial"/>
          <w:color w:val="000000"/>
          <w:sz w:val="18"/>
          <w:szCs w:val="18"/>
        </w:rPr>
        <w:t xml:space="preserve">por lo que </w:t>
      </w:r>
      <w:r w:rsidR="001004C2" w:rsidRPr="00433209">
        <w:rPr>
          <w:rFonts w:ascii="Arial" w:hAnsi="Arial" w:cs="Arial"/>
          <w:color w:val="000000"/>
          <w:sz w:val="18"/>
          <w:szCs w:val="18"/>
        </w:rPr>
        <w:t>la propuesta</w:t>
      </w:r>
      <w:r w:rsidR="0051018A" w:rsidRPr="00433209">
        <w:rPr>
          <w:rFonts w:ascii="Arial" w:hAnsi="Arial" w:cs="Arial"/>
          <w:color w:val="000000"/>
          <w:sz w:val="18"/>
          <w:szCs w:val="18"/>
        </w:rPr>
        <w:t xml:space="preserve"> </w:t>
      </w:r>
      <w:r w:rsidR="001004C2" w:rsidRPr="00433209">
        <w:rPr>
          <w:rFonts w:ascii="Arial" w:hAnsi="Arial" w:cs="Arial"/>
          <w:color w:val="000000"/>
          <w:sz w:val="18"/>
          <w:szCs w:val="18"/>
        </w:rPr>
        <w:t>de</w:t>
      </w:r>
      <w:r w:rsidR="006214A3" w:rsidRPr="00433209">
        <w:rPr>
          <w:rFonts w:ascii="Arial" w:hAnsi="Arial" w:cs="Arial"/>
          <w:color w:val="000000"/>
          <w:sz w:val="18"/>
          <w:szCs w:val="18"/>
        </w:rPr>
        <w:t xml:space="preserve">l </w:t>
      </w:r>
      <w:r w:rsidR="006F6611" w:rsidRPr="00433209">
        <w:rPr>
          <w:rFonts w:ascii="Arial" w:hAnsi="Arial" w:cs="Arial"/>
          <w:color w:val="000000"/>
          <w:sz w:val="18"/>
          <w:szCs w:val="18"/>
        </w:rPr>
        <w:t>licitant</w:t>
      </w:r>
      <w:r w:rsidR="001004C2" w:rsidRPr="00433209">
        <w:rPr>
          <w:rFonts w:ascii="Arial" w:hAnsi="Arial" w:cs="Arial"/>
          <w:color w:val="000000"/>
          <w:sz w:val="18"/>
          <w:szCs w:val="18"/>
        </w:rPr>
        <w:t>e</w:t>
      </w:r>
      <w:r w:rsidR="006F6611" w:rsidRPr="00433209">
        <w:rPr>
          <w:rFonts w:ascii="Arial" w:hAnsi="Arial" w:cs="Arial"/>
          <w:color w:val="000000"/>
          <w:sz w:val="18"/>
          <w:szCs w:val="18"/>
        </w:rPr>
        <w:t xml:space="preserve"> </w:t>
      </w:r>
      <w:r w:rsidR="001004C2" w:rsidRPr="00433209">
        <w:rPr>
          <w:rFonts w:ascii="Arial" w:hAnsi="Arial" w:cs="Arial"/>
          <w:color w:val="000000"/>
          <w:sz w:val="18"/>
          <w:szCs w:val="18"/>
        </w:rPr>
        <w:t>fue</w:t>
      </w:r>
      <w:r w:rsidR="00DD6C13" w:rsidRPr="00433209">
        <w:rPr>
          <w:rFonts w:ascii="Arial" w:hAnsi="Arial" w:cs="Arial"/>
          <w:color w:val="000000"/>
          <w:sz w:val="18"/>
          <w:szCs w:val="18"/>
        </w:rPr>
        <w:t xml:space="preserve"> </w:t>
      </w:r>
      <w:r w:rsidR="00011231" w:rsidRPr="00433209">
        <w:rPr>
          <w:rFonts w:ascii="Arial" w:hAnsi="Arial" w:cs="Arial"/>
          <w:color w:val="000000"/>
          <w:sz w:val="18"/>
          <w:szCs w:val="18"/>
        </w:rPr>
        <w:t>aceptada para la Evaluación Técnica.</w:t>
      </w:r>
      <w:r w:rsidR="004F6A24" w:rsidRPr="00433209">
        <w:rPr>
          <w:rFonts w:ascii="Arial" w:hAnsi="Arial" w:cs="Arial"/>
          <w:color w:val="000000"/>
          <w:sz w:val="18"/>
          <w:szCs w:val="18"/>
        </w:rPr>
        <w:t>- - - - - - - - - - - - -</w:t>
      </w:r>
      <w:r w:rsidR="00011231" w:rsidRPr="00433209">
        <w:rPr>
          <w:rFonts w:ascii="Arial" w:hAnsi="Arial" w:cs="Arial"/>
          <w:color w:val="000000"/>
          <w:sz w:val="18"/>
          <w:szCs w:val="18"/>
        </w:rPr>
        <w:t xml:space="preserve"> </w:t>
      </w:r>
      <w:r w:rsidR="004F6A24" w:rsidRPr="00433209">
        <w:rPr>
          <w:rFonts w:ascii="Arial" w:hAnsi="Arial" w:cs="Arial"/>
          <w:color w:val="000000"/>
          <w:sz w:val="18"/>
          <w:szCs w:val="18"/>
        </w:rPr>
        <w:t>- - - - - - - - - - - - -</w:t>
      </w:r>
      <w:r w:rsidR="00BC1B1C" w:rsidRPr="00433209">
        <w:rPr>
          <w:rFonts w:ascii="Arial" w:hAnsi="Arial" w:cs="Arial"/>
          <w:color w:val="000000"/>
          <w:sz w:val="18"/>
          <w:szCs w:val="18"/>
        </w:rPr>
        <w:t xml:space="preserve"> </w:t>
      </w:r>
      <w:r w:rsidR="004F6A24" w:rsidRPr="00433209">
        <w:rPr>
          <w:rFonts w:ascii="Arial" w:hAnsi="Arial" w:cs="Arial"/>
          <w:color w:val="000000"/>
          <w:sz w:val="18"/>
          <w:szCs w:val="18"/>
        </w:rPr>
        <w:t xml:space="preserve">- - - - - - - - - - - - - - - - - - - - - - - - - - - - - - - - - - - - - - - - - - - - - - - - - - - - - - - - - - - - - - - </w:t>
      </w:r>
      <w:r w:rsidR="001156D9" w:rsidRPr="00433209">
        <w:rPr>
          <w:rFonts w:ascii="Arial" w:hAnsi="Arial" w:cs="Arial"/>
          <w:color w:val="000000"/>
          <w:sz w:val="18"/>
          <w:szCs w:val="18"/>
        </w:rPr>
        <w:t xml:space="preserve">- - - - </w:t>
      </w:r>
      <w:r w:rsidR="00DD6C13" w:rsidRPr="00433209">
        <w:rPr>
          <w:rFonts w:ascii="Arial" w:hAnsi="Arial" w:cs="Arial"/>
          <w:color w:val="000000"/>
          <w:sz w:val="18"/>
          <w:szCs w:val="18"/>
        </w:rPr>
        <w:t xml:space="preserve">- - - - - - - - - - - - - - - - - - - - - - - - - - - - - </w:t>
      </w:r>
      <w:bookmarkEnd w:id="0"/>
      <w:r w:rsidR="00420270" w:rsidRPr="00433209">
        <w:rPr>
          <w:rFonts w:ascii="Arial" w:hAnsi="Arial" w:cs="Arial"/>
          <w:color w:val="000000"/>
          <w:sz w:val="18"/>
          <w:szCs w:val="18"/>
        </w:rPr>
        <w:t xml:space="preserve">- - - </w:t>
      </w:r>
      <w:r w:rsidR="00881A9C" w:rsidRPr="00433209">
        <w:rPr>
          <w:rFonts w:ascii="Arial" w:hAnsi="Arial" w:cs="Arial"/>
          <w:color w:val="000000"/>
          <w:sz w:val="18"/>
          <w:szCs w:val="18"/>
        </w:rPr>
        <w:t xml:space="preserve">- - - - - - - - - - - - - - - - - - - - - - - - - - - - - </w:t>
      </w:r>
    </w:p>
    <w:p w14:paraId="2861008E" w14:textId="77777777" w:rsidR="00E47269" w:rsidRPr="00433209" w:rsidRDefault="00E47269" w:rsidP="004D5148">
      <w:pPr>
        <w:autoSpaceDE w:val="0"/>
        <w:autoSpaceDN w:val="0"/>
        <w:adjustRightInd w:val="0"/>
        <w:ind w:left="-426"/>
        <w:jc w:val="center"/>
        <w:rPr>
          <w:rFonts w:ascii="Arial" w:hAnsi="Arial" w:cs="Arial"/>
          <w:b/>
          <w:i/>
          <w:sz w:val="18"/>
          <w:szCs w:val="18"/>
        </w:rPr>
      </w:pPr>
    </w:p>
    <w:p w14:paraId="2C7186D6" w14:textId="42680146" w:rsidR="004D5148" w:rsidRPr="00433209" w:rsidRDefault="004D5148" w:rsidP="00B0099E">
      <w:pPr>
        <w:autoSpaceDE w:val="0"/>
        <w:autoSpaceDN w:val="0"/>
        <w:adjustRightInd w:val="0"/>
        <w:jc w:val="center"/>
        <w:rPr>
          <w:rFonts w:ascii="Arial" w:hAnsi="Arial" w:cs="Arial"/>
          <w:b/>
          <w:i/>
          <w:sz w:val="18"/>
          <w:szCs w:val="18"/>
        </w:rPr>
      </w:pPr>
      <w:r w:rsidRPr="00433209">
        <w:rPr>
          <w:rFonts w:ascii="Arial" w:hAnsi="Arial" w:cs="Arial"/>
          <w:b/>
          <w:i/>
          <w:sz w:val="18"/>
          <w:szCs w:val="18"/>
        </w:rPr>
        <w:t>RESULTADOS TECNICOS</w:t>
      </w:r>
    </w:p>
    <w:p w14:paraId="1A4E89EC" w14:textId="77777777" w:rsidR="00A93EA4" w:rsidRPr="00433209" w:rsidRDefault="00A93EA4" w:rsidP="00A93EA4">
      <w:pPr>
        <w:autoSpaceDE w:val="0"/>
        <w:autoSpaceDN w:val="0"/>
        <w:adjustRightInd w:val="0"/>
        <w:ind w:left="-426"/>
        <w:jc w:val="center"/>
        <w:rPr>
          <w:rFonts w:ascii="Arial" w:hAnsi="Arial" w:cs="Arial"/>
          <w:b/>
          <w:iCs/>
          <w:sz w:val="18"/>
          <w:szCs w:val="18"/>
        </w:rPr>
      </w:pPr>
    </w:p>
    <w:p w14:paraId="520DF5D4" w14:textId="77097644" w:rsidR="009300B2" w:rsidRPr="00433209" w:rsidRDefault="009647AC" w:rsidP="0051018A">
      <w:pPr>
        <w:pStyle w:val="Prrafodelista"/>
        <w:numPr>
          <w:ilvl w:val="0"/>
          <w:numId w:val="49"/>
        </w:numPr>
        <w:autoSpaceDE w:val="0"/>
        <w:autoSpaceDN w:val="0"/>
        <w:adjustRightInd w:val="0"/>
        <w:ind w:left="0" w:firstLine="0"/>
        <w:jc w:val="both"/>
        <w:rPr>
          <w:rFonts w:ascii="Arial" w:hAnsi="Arial" w:cs="Arial"/>
          <w:sz w:val="18"/>
          <w:szCs w:val="18"/>
        </w:rPr>
      </w:pPr>
      <w:r w:rsidRPr="00433209">
        <w:rPr>
          <w:rFonts w:ascii="Arial" w:hAnsi="Arial" w:cs="Arial"/>
          <w:sz w:val="18"/>
          <w:szCs w:val="18"/>
          <w:lang w:val="es-ES"/>
        </w:rPr>
        <w:t>De acuerdo</w:t>
      </w:r>
      <w:r w:rsidRPr="00433209">
        <w:rPr>
          <w:rFonts w:ascii="Arial" w:hAnsi="Arial" w:cs="Arial"/>
          <w:sz w:val="18"/>
          <w:szCs w:val="18"/>
        </w:rPr>
        <w:t xml:space="preserve"> con el </w:t>
      </w:r>
      <w:r w:rsidR="0099580A" w:rsidRPr="00433209">
        <w:rPr>
          <w:rFonts w:ascii="Arial" w:hAnsi="Arial" w:cs="Arial"/>
          <w:sz w:val="18"/>
          <w:szCs w:val="18"/>
        </w:rPr>
        <w:t>c</w:t>
      </w:r>
      <w:r w:rsidRPr="00433209">
        <w:rPr>
          <w:rFonts w:ascii="Arial" w:hAnsi="Arial" w:cs="Arial"/>
          <w:sz w:val="18"/>
          <w:szCs w:val="18"/>
        </w:rPr>
        <w:t xml:space="preserve">riterio de </w:t>
      </w:r>
      <w:r w:rsidR="001F6913" w:rsidRPr="00433209">
        <w:rPr>
          <w:rFonts w:ascii="Arial" w:hAnsi="Arial" w:cs="Arial"/>
          <w:b/>
          <w:sz w:val="18"/>
          <w:szCs w:val="18"/>
        </w:rPr>
        <w:t>Evaluación B</w:t>
      </w:r>
      <w:r w:rsidRPr="00433209">
        <w:rPr>
          <w:rFonts w:ascii="Arial" w:hAnsi="Arial" w:cs="Arial"/>
          <w:b/>
          <w:sz w:val="18"/>
          <w:szCs w:val="18"/>
        </w:rPr>
        <w:t xml:space="preserve">inario </w:t>
      </w:r>
      <w:r w:rsidRPr="00433209">
        <w:rPr>
          <w:rFonts w:ascii="Arial" w:hAnsi="Arial" w:cs="Arial"/>
          <w:bCs/>
          <w:sz w:val="18"/>
          <w:szCs w:val="18"/>
        </w:rPr>
        <w:t>(cumple o no cumple),</w:t>
      </w:r>
      <w:r w:rsidRPr="00433209">
        <w:rPr>
          <w:rFonts w:ascii="Arial" w:hAnsi="Arial" w:cs="Arial"/>
          <w:b/>
          <w:sz w:val="18"/>
          <w:szCs w:val="18"/>
        </w:rPr>
        <w:t xml:space="preserve"> </w:t>
      </w:r>
      <w:r w:rsidRPr="00433209">
        <w:rPr>
          <w:rFonts w:ascii="Arial" w:hAnsi="Arial" w:cs="Arial"/>
          <w:sz w:val="18"/>
          <w:szCs w:val="18"/>
        </w:rPr>
        <w:t xml:space="preserve">con los requisitos técnicos solicitados en la </w:t>
      </w:r>
      <w:r w:rsidR="00007221" w:rsidRPr="00433209">
        <w:rPr>
          <w:rFonts w:ascii="Arial" w:hAnsi="Arial" w:cs="Arial"/>
          <w:sz w:val="18"/>
          <w:szCs w:val="18"/>
        </w:rPr>
        <w:t xml:space="preserve">convocatoria </w:t>
      </w:r>
      <w:r w:rsidR="003B32F7" w:rsidRPr="00433209">
        <w:rPr>
          <w:rFonts w:ascii="Arial" w:hAnsi="Arial" w:cs="Arial"/>
          <w:sz w:val="18"/>
          <w:szCs w:val="18"/>
        </w:rPr>
        <w:t xml:space="preserve">de </w:t>
      </w:r>
      <w:r w:rsidR="00AD7476" w:rsidRPr="00433209">
        <w:rPr>
          <w:rFonts w:ascii="Arial" w:hAnsi="Arial" w:cs="Arial"/>
          <w:b/>
          <w:bCs/>
          <w:color w:val="000000"/>
          <w:sz w:val="18"/>
          <w:szCs w:val="18"/>
        </w:rPr>
        <w:t>LA LICITACIÓN</w:t>
      </w:r>
      <w:r w:rsidR="00AD7476" w:rsidRPr="00433209">
        <w:rPr>
          <w:rFonts w:ascii="Arial" w:hAnsi="Arial" w:cs="Arial"/>
          <w:bCs/>
          <w:sz w:val="18"/>
          <w:szCs w:val="18"/>
        </w:rPr>
        <w:t xml:space="preserve"> </w:t>
      </w:r>
      <w:r w:rsidR="00EF7474" w:rsidRPr="00433209">
        <w:rPr>
          <w:rFonts w:ascii="Arial" w:hAnsi="Arial" w:cs="Arial"/>
          <w:bCs/>
          <w:sz w:val="18"/>
          <w:szCs w:val="18"/>
        </w:rPr>
        <w:t>y</w:t>
      </w:r>
      <w:r w:rsidR="00465BB0" w:rsidRPr="00433209">
        <w:rPr>
          <w:rFonts w:ascii="Arial" w:hAnsi="Arial" w:cs="Arial"/>
          <w:sz w:val="18"/>
          <w:szCs w:val="18"/>
        </w:rPr>
        <w:t xml:space="preserve"> </w:t>
      </w:r>
      <w:r w:rsidRPr="00433209">
        <w:rPr>
          <w:rFonts w:ascii="Arial" w:hAnsi="Arial" w:cs="Arial"/>
          <w:sz w:val="18"/>
          <w:szCs w:val="18"/>
        </w:rPr>
        <w:t>previo al análisis</w:t>
      </w:r>
      <w:r w:rsidR="009300B2" w:rsidRPr="00433209">
        <w:rPr>
          <w:rFonts w:ascii="Arial" w:hAnsi="Arial" w:cs="Arial"/>
          <w:sz w:val="18"/>
          <w:szCs w:val="18"/>
        </w:rPr>
        <w:t xml:space="preserve"> cualitativo y cuantitativo de</w:t>
      </w:r>
      <w:r w:rsidRPr="00433209">
        <w:rPr>
          <w:rFonts w:ascii="Arial" w:hAnsi="Arial" w:cs="Arial"/>
          <w:sz w:val="18"/>
          <w:szCs w:val="18"/>
        </w:rPr>
        <w:t xml:space="preserve"> la documentación presentada, fundando y motivando las razones para determinar que cumple o no cumple</w:t>
      </w:r>
      <w:r w:rsidR="001F6913" w:rsidRPr="00433209">
        <w:rPr>
          <w:rFonts w:ascii="Arial" w:hAnsi="Arial" w:cs="Arial"/>
          <w:sz w:val="18"/>
          <w:szCs w:val="18"/>
        </w:rPr>
        <w:t xml:space="preserve">, la evaluación </w:t>
      </w:r>
      <w:r w:rsidR="00EC6F00" w:rsidRPr="00433209">
        <w:rPr>
          <w:rFonts w:ascii="Arial" w:hAnsi="Arial" w:cs="Arial"/>
          <w:sz w:val="18"/>
          <w:szCs w:val="18"/>
        </w:rPr>
        <w:t xml:space="preserve">cualitativa y cuantitativa </w:t>
      </w:r>
      <w:r w:rsidR="001F6913" w:rsidRPr="00433209">
        <w:rPr>
          <w:rFonts w:ascii="Arial" w:hAnsi="Arial" w:cs="Arial"/>
          <w:sz w:val="18"/>
          <w:szCs w:val="18"/>
        </w:rPr>
        <w:t xml:space="preserve">de </w:t>
      </w:r>
      <w:r w:rsidR="00963028" w:rsidRPr="00433209">
        <w:rPr>
          <w:rFonts w:ascii="Arial" w:hAnsi="Arial" w:cs="Arial"/>
          <w:sz w:val="18"/>
          <w:szCs w:val="18"/>
        </w:rPr>
        <w:t>la propuesta</w:t>
      </w:r>
      <w:r w:rsidR="001F6913" w:rsidRPr="00433209">
        <w:rPr>
          <w:rFonts w:ascii="Arial" w:hAnsi="Arial" w:cs="Arial"/>
          <w:sz w:val="18"/>
          <w:szCs w:val="18"/>
        </w:rPr>
        <w:t xml:space="preserve"> técnica</w:t>
      </w:r>
      <w:r w:rsidR="00F6095B" w:rsidRPr="00433209">
        <w:rPr>
          <w:rFonts w:ascii="Arial" w:hAnsi="Arial" w:cs="Arial"/>
          <w:sz w:val="18"/>
          <w:szCs w:val="18"/>
        </w:rPr>
        <w:t xml:space="preserve"> presentada por</w:t>
      </w:r>
      <w:r w:rsidR="006214A3" w:rsidRPr="00433209">
        <w:rPr>
          <w:rFonts w:ascii="Arial" w:hAnsi="Arial" w:cs="Arial"/>
          <w:sz w:val="18"/>
          <w:szCs w:val="18"/>
        </w:rPr>
        <w:t xml:space="preserve"> el</w:t>
      </w:r>
      <w:r w:rsidR="006F6611" w:rsidRPr="00433209">
        <w:rPr>
          <w:rFonts w:ascii="Arial" w:hAnsi="Arial" w:cs="Arial"/>
          <w:sz w:val="18"/>
          <w:szCs w:val="18"/>
        </w:rPr>
        <w:t xml:space="preserve"> licitante </w:t>
      </w:r>
      <w:r w:rsidR="009300B2" w:rsidRPr="00433209">
        <w:rPr>
          <w:rFonts w:ascii="Arial" w:hAnsi="Arial" w:cs="Arial"/>
          <w:sz w:val="18"/>
          <w:szCs w:val="18"/>
        </w:rPr>
        <w:t>fu</w:t>
      </w:r>
      <w:r w:rsidR="006214A3" w:rsidRPr="00433209">
        <w:rPr>
          <w:rFonts w:ascii="Arial" w:hAnsi="Arial" w:cs="Arial"/>
          <w:sz w:val="18"/>
          <w:szCs w:val="18"/>
        </w:rPr>
        <w:t>e</w:t>
      </w:r>
      <w:r w:rsidR="00007221" w:rsidRPr="00433209">
        <w:rPr>
          <w:rFonts w:ascii="Arial" w:hAnsi="Arial" w:cs="Arial"/>
          <w:sz w:val="18"/>
          <w:szCs w:val="18"/>
        </w:rPr>
        <w:t xml:space="preserve"> </w:t>
      </w:r>
      <w:r w:rsidR="009300B2" w:rsidRPr="00433209">
        <w:rPr>
          <w:rFonts w:ascii="Arial" w:hAnsi="Arial" w:cs="Arial"/>
          <w:sz w:val="18"/>
          <w:szCs w:val="18"/>
        </w:rPr>
        <w:t>evaluad</w:t>
      </w:r>
      <w:r w:rsidR="006F6611" w:rsidRPr="00433209">
        <w:rPr>
          <w:rFonts w:ascii="Arial" w:hAnsi="Arial" w:cs="Arial"/>
          <w:sz w:val="18"/>
          <w:szCs w:val="18"/>
        </w:rPr>
        <w:t>a</w:t>
      </w:r>
      <w:r w:rsidR="009300B2" w:rsidRPr="00433209">
        <w:rPr>
          <w:rFonts w:ascii="Arial" w:hAnsi="Arial" w:cs="Arial"/>
          <w:sz w:val="18"/>
          <w:szCs w:val="18"/>
        </w:rPr>
        <w:t xml:space="preserve"> por el </w:t>
      </w:r>
      <w:r w:rsidR="00007221" w:rsidRPr="00433209">
        <w:rPr>
          <w:rFonts w:ascii="Arial" w:hAnsi="Arial" w:cs="Arial"/>
          <w:b/>
          <w:bCs/>
          <w:sz w:val="18"/>
          <w:szCs w:val="18"/>
        </w:rPr>
        <w:t>ÁREA REQUIRENTE</w:t>
      </w:r>
      <w:r w:rsidR="0027216D" w:rsidRPr="00433209">
        <w:rPr>
          <w:rFonts w:ascii="Arial" w:hAnsi="Arial" w:cs="Arial"/>
          <w:b/>
          <w:bCs/>
          <w:sz w:val="18"/>
          <w:szCs w:val="18"/>
        </w:rPr>
        <w:t>/TÉCNICA</w:t>
      </w:r>
      <w:r w:rsidR="009300B2" w:rsidRPr="00433209">
        <w:rPr>
          <w:rFonts w:ascii="Arial" w:hAnsi="Arial" w:cs="Arial"/>
          <w:sz w:val="18"/>
          <w:szCs w:val="18"/>
        </w:rPr>
        <w:t>,</w:t>
      </w:r>
      <w:r w:rsidR="005A7C4C" w:rsidRPr="00433209">
        <w:rPr>
          <w:rFonts w:ascii="Arial" w:hAnsi="Arial" w:cs="Arial"/>
          <w:sz w:val="18"/>
          <w:szCs w:val="18"/>
        </w:rPr>
        <w:t xml:space="preserve"> emitiendo el documento denominado </w:t>
      </w:r>
      <w:r w:rsidR="005A7C4C" w:rsidRPr="00433209">
        <w:rPr>
          <w:rFonts w:ascii="Arial" w:hAnsi="Arial" w:cs="Arial"/>
          <w:b/>
          <w:i/>
          <w:sz w:val="18"/>
          <w:szCs w:val="18"/>
          <w:lang w:val="es-ES"/>
        </w:rPr>
        <w:t>“RESULTADO DE LA EVALUACIÓN TÉCNICA”</w:t>
      </w:r>
      <w:r w:rsidR="005A7C4C" w:rsidRPr="00433209">
        <w:rPr>
          <w:rFonts w:ascii="Arial" w:hAnsi="Arial" w:cs="Arial"/>
          <w:bCs/>
          <w:iCs/>
          <w:sz w:val="18"/>
          <w:szCs w:val="18"/>
          <w:lang w:val="es-ES"/>
        </w:rPr>
        <w:t xml:space="preserve">  </w:t>
      </w:r>
      <w:r w:rsidR="005A7C4C" w:rsidRPr="00433209">
        <w:rPr>
          <w:rFonts w:ascii="Arial" w:hAnsi="Arial" w:cs="Arial"/>
          <w:sz w:val="18"/>
          <w:szCs w:val="18"/>
        </w:rPr>
        <w:t>el</w:t>
      </w:r>
      <w:r w:rsidR="007309C2" w:rsidRPr="00433209">
        <w:rPr>
          <w:rFonts w:ascii="Arial" w:hAnsi="Arial" w:cs="Arial"/>
          <w:sz w:val="18"/>
          <w:szCs w:val="18"/>
        </w:rPr>
        <w:t xml:space="preserve"> </w:t>
      </w:r>
      <w:r w:rsidR="0036333D" w:rsidRPr="00433209">
        <w:rPr>
          <w:rFonts w:ascii="Arial" w:hAnsi="Arial" w:cs="Arial"/>
          <w:color w:val="000000"/>
          <w:sz w:val="18"/>
          <w:szCs w:val="18"/>
        </w:rPr>
        <w:t>cual forma parte de la documentación soporte utilizada para emitir el presente fallo y ha sido integrado al expediente de contratación</w:t>
      </w:r>
      <w:r w:rsidR="009300B2" w:rsidRPr="00433209">
        <w:rPr>
          <w:rFonts w:ascii="Arial" w:hAnsi="Arial" w:cs="Arial"/>
          <w:sz w:val="18"/>
          <w:szCs w:val="18"/>
        </w:rPr>
        <w:t xml:space="preserve">, </w:t>
      </w:r>
      <w:r w:rsidR="00EC6F00" w:rsidRPr="00433209">
        <w:rPr>
          <w:rFonts w:ascii="Arial" w:hAnsi="Arial" w:cs="Arial"/>
          <w:sz w:val="18"/>
          <w:szCs w:val="18"/>
        </w:rPr>
        <w:t>por lo que se informa el siguiente resultado:</w:t>
      </w:r>
    </w:p>
    <w:p w14:paraId="7C9CB0B6" w14:textId="77777777" w:rsidR="00097957" w:rsidRPr="00433209" w:rsidRDefault="00097957" w:rsidP="00097957">
      <w:pPr>
        <w:rPr>
          <w:rFonts w:ascii="Arial" w:hAnsi="Arial" w:cs="Arial"/>
          <w:vanish/>
          <w:sz w:val="18"/>
          <w:szCs w:val="18"/>
        </w:rPr>
      </w:pPr>
    </w:p>
    <w:p w14:paraId="771A3005" w14:textId="77777777" w:rsidR="005A7C4C" w:rsidRPr="00433209" w:rsidRDefault="005A7C4C" w:rsidP="001156D9">
      <w:pPr>
        <w:pStyle w:val="Arial"/>
        <w:jc w:val="both"/>
        <w:rPr>
          <w:rFonts w:cs="Arial"/>
          <w:bCs/>
          <w:sz w:val="18"/>
          <w:szCs w:val="18"/>
          <w:highlight w:val="yellow"/>
          <w:lang w:val="es-MX"/>
        </w:rPr>
      </w:pPr>
      <w:bookmarkStart w:id="3" w:name="_Hlk98496256"/>
    </w:p>
    <w:bookmarkEnd w:id="3"/>
    <w:p w14:paraId="61640C6A" w14:textId="30AF010B" w:rsidR="0027216D" w:rsidRPr="00433209" w:rsidRDefault="0027216D" w:rsidP="0027216D">
      <w:pPr>
        <w:pStyle w:val="Prrafodelista"/>
        <w:numPr>
          <w:ilvl w:val="0"/>
          <w:numId w:val="49"/>
        </w:numPr>
        <w:ind w:left="0" w:firstLine="0"/>
        <w:jc w:val="both"/>
        <w:rPr>
          <w:rFonts w:ascii="Arial" w:hAnsi="Arial" w:cs="Arial"/>
          <w:b/>
          <w:bCs/>
          <w:i/>
          <w:color w:val="000000"/>
          <w:sz w:val="18"/>
          <w:szCs w:val="18"/>
        </w:rPr>
      </w:pPr>
      <w:r w:rsidRPr="00433209">
        <w:rPr>
          <w:rFonts w:ascii="Arial" w:hAnsi="Arial" w:cs="Arial"/>
          <w:sz w:val="18"/>
          <w:szCs w:val="18"/>
        </w:rPr>
        <w:t xml:space="preserve">Es preciso señalar, que la Coordinación de Servicios Generales del O.P.D. Servicios de Salud Jalisco a cargo de la Lic. Hilda Beatriz Hernández Parra, de conformidad con lo señalado en el artículo 2 fracciones II y III del </w:t>
      </w:r>
      <w:r w:rsidRPr="00433209">
        <w:rPr>
          <w:rFonts w:ascii="Arial" w:hAnsi="Arial" w:cs="Arial"/>
          <w:b/>
          <w:bCs/>
          <w:sz w:val="18"/>
          <w:szCs w:val="18"/>
        </w:rPr>
        <w:t>REGLAMENTO</w:t>
      </w:r>
      <w:r w:rsidRPr="00433209">
        <w:rPr>
          <w:rFonts w:ascii="Arial" w:hAnsi="Arial" w:cs="Arial"/>
          <w:sz w:val="18"/>
          <w:szCs w:val="18"/>
        </w:rPr>
        <w:t xml:space="preserve"> </w:t>
      </w:r>
      <w:r w:rsidRPr="00433209">
        <w:rPr>
          <w:rFonts w:ascii="Arial" w:hAnsi="Arial" w:cs="Arial"/>
          <w:sz w:val="18"/>
          <w:szCs w:val="18"/>
        </w:rPr>
        <w:lastRenderedPageBreak/>
        <w:t xml:space="preserve">de </w:t>
      </w:r>
      <w:r w:rsidR="0027491E" w:rsidRPr="00433209">
        <w:rPr>
          <w:rFonts w:ascii="Arial" w:hAnsi="Arial" w:cs="Arial"/>
          <w:sz w:val="18"/>
          <w:szCs w:val="18"/>
        </w:rPr>
        <w:t xml:space="preserve">la </w:t>
      </w:r>
      <w:r w:rsidRPr="00433209">
        <w:rPr>
          <w:rFonts w:ascii="Arial" w:hAnsi="Arial" w:cs="Arial"/>
          <w:b/>
          <w:bCs/>
          <w:sz w:val="18"/>
          <w:szCs w:val="18"/>
        </w:rPr>
        <w:t>LEY</w:t>
      </w:r>
      <w:r w:rsidRPr="00433209">
        <w:rPr>
          <w:rFonts w:ascii="Arial" w:hAnsi="Arial" w:cs="Arial"/>
          <w:sz w:val="18"/>
          <w:szCs w:val="18"/>
        </w:rPr>
        <w:t xml:space="preserve">, tiene el carácter de </w:t>
      </w:r>
      <w:r w:rsidRPr="00433209">
        <w:rPr>
          <w:rFonts w:ascii="Arial" w:hAnsi="Arial" w:cs="Arial"/>
          <w:b/>
          <w:bCs/>
          <w:sz w:val="18"/>
          <w:szCs w:val="18"/>
        </w:rPr>
        <w:t>ÁREA REQUIRENTE</w:t>
      </w:r>
      <w:r w:rsidRPr="00433209">
        <w:rPr>
          <w:rFonts w:ascii="Arial" w:hAnsi="Arial" w:cs="Arial"/>
          <w:sz w:val="18"/>
          <w:szCs w:val="18"/>
        </w:rPr>
        <w:t xml:space="preserve"> y </w:t>
      </w:r>
      <w:r w:rsidRPr="00433209">
        <w:rPr>
          <w:rFonts w:ascii="Arial" w:hAnsi="Arial" w:cs="Arial"/>
          <w:b/>
          <w:bCs/>
          <w:sz w:val="18"/>
          <w:szCs w:val="18"/>
        </w:rPr>
        <w:t>ÁREA TÉCNICA</w:t>
      </w:r>
      <w:r w:rsidRPr="00433209">
        <w:rPr>
          <w:rFonts w:ascii="Arial" w:hAnsi="Arial" w:cs="Arial"/>
          <w:sz w:val="18"/>
          <w:szCs w:val="18"/>
        </w:rPr>
        <w:t xml:space="preserve">, por lo que es responsable de las especificaciones técnicas incluidas en la convocatoria, su Anexo 1. Carta de Requerimientos Técnicos, las respuestas de la Junta de Aclaraciones, así como de evaluar la solvencia de las propuestas técnicas con base en el cumplimiento de dichas condiciones y alcances de carácter técnico, por lo que una vez realizada la revisión cuantitativa y el análisis cualitativo conforme a lo establecido en la convocatoria, el </w:t>
      </w:r>
      <w:r w:rsidRPr="00433209">
        <w:rPr>
          <w:rFonts w:ascii="Arial" w:hAnsi="Arial" w:cs="Arial"/>
          <w:b/>
          <w:bCs/>
          <w:sz w:val="18"/>
          <w:szCs w:val="18"/>
        </w:rPr>
        <w:t>ÁREA TÉCNICA</w:t>
      </w:r>
      <w:r w:rsidRPr="00433209">
        <w:rPr>
          <w:rFonts w:ascii="Arial" w:hAnsi="Arial" w:cs="Arial"/>
          <w:sz w:val="18"/>
          <w:szCs w:val="18"/>
        </w:rPr>
        <w:t xml:space="preserve"> y </w:t>
      </w:r>
      <w:r w:rsidR="0027491E" w:rsidRPr="00433209">
        <w:rPr>
          <w:rFonts w:ascii="Arial" w:hAnsi="Arial" w:cs="Arial"/>
          <w:b/>
          <w:bCs/>
          <w:sz w:val="18"/>
          <w:szCs w:val="18"/>
        </w:rPr>
        <w:t>ÁREA REQUIRENTE</w:t>
      </w:r>
      <w:r w:rsidR="0027491E" w:rsidRPr="00433209">
        <w:rPr>
          <w:rFonts w:ascii="Arial" w:hAnsi="Arial" w:cs="Arial"/>
          <w:sz w:val="18"/>
          <w:szCs w:val="18"/>
        </w:rPr>
        <w:t xml:space="preserve"> </w:t>
      </w:r>
      <w:r w:rsidRPr="00433209">
        <w:rPr>
          <w:rFonts w:ascii="Arial" w:hAnsi="Arial" w:cs="Arial"/>
          <w:sz w:val="18"/>
          <w:szCs w:val="18"/>
        </w:rPr>
        <w:t xml:space="preserve">emitió el </w:t>
      </w:r>
      <w:r w:rsidRPr="00433209">
        <w:rPr>
          <w:rFonts w:ascii="Arial" w:hAnsi="Arial" w:cs="Arial"/>
          <w:b/>
          <w:bCs/>
          <w:sz w:val="18"/>
          <w:szCs w:val="18"/>
        </w:rPr>
        <w:t>DICTAMEN DE LA EVALUACIÓN TÉCNICA</w:t>
      </w:r>
      <w:r w:rsidRPr="00433209">
        <w:rPr>
          <w:rFonts w:ascii="Arial" w:hAnsi="Arial" w:cs="Arial"/>
          <w:sz w:val="18"/>
          <w:szCs w:val="18"/>
        </w:rPr>
        <w:t>, el cual forma parte de la documentación soporte utilizada para emitir el presente fallo y ha sido integrado al expediente de contratación, cuya, formalización, evaluación y resultado son de la más estricta responsabilidad del área requirente y técnica.</w:t>
      </w:r>
    </w:p>
    <w:p w14:paraId="38072767" w14:textId="77777777" w:rsidR="0027216D" w:rsidRPr="00433209" w:rsidRDefault="0027216D" w:rsidP="0027216D">
      <w:pPr>
        <w:pStyle w:val="Prrafodelista"/>
        <w:ind w:left="0"/>
        <w:jc w:val="both"/>
        <w:rPr>
          <w:rFonts w:ascii="Arial" w:hAnsi="Arial" w:cs="Arial"/>
          <w:b/>
          <w:bCs/>
          <w:i/>
          <w:color w:val="000000"/>
          <w:sz w:val="18"/>
          <w:szCs w:val="18"/>
        </w:rPr>
      </w:pPr>
    </w:p>
    <w:p w14:paraId="243956BC" w14:textId="137FF640" w:rsidR="003A5AB7" w:rsidRPr="00433209" w:rsidRDefault="00963028" w:rsidP="0051018A">
      <w:pPr>
        <w:pStyle w:val="Prrafodelista"/>
        <w:numPr>
          <w:ilvl w:val="0"/>
          <w:numId w:val="49"/>
        </w:numPr>
        <w:ind w:left="0" w:firstLine="0"/>
        <w:jc w:val="both"/>
        <w:rPr>
          <w:rFonts w:ascii="Arial" w:hAnsi="Arial" w:cs="Arial"/>
          <w:b/>
          <w:bCs/>
          <w:i/>
          <w:color w:val="000000"/>
          <w:sz w:val="18"/>
          <w:szCs w:val="18"/>
        </w:rPr>
      </w:pPr>
      <w:r w:rsidRPr="00433209">
        <w:rPr>
          <w:rFonts w:ascii="Arial" w:hAnsi="Arial" w:cs="Arial"/>
          <w:sz w:val="18"/>
          <w:szCs w:val="18"/>
        </w:rPr>
        <w:t>La proposición</w:t>
      </w:r>
      <w:r w:rsidR="001B7515" w:rsidRPr="00433209">
        <w:rPr>
          <w:rFonts w:ascii="Arial" w:hAnsi="Arial" w:cs="Arial"/>
          <w:sz w:val="18"/>
          <w:szCs w:val="18"/>
        </w:rPr>
        <w:t xml:space="preserve"> d</w:t>
      </w:r>
      <w:r w:rsidR="006214A3" w:rsidRPr="00433209">
        <w:rPr>
          <w:rFonts w:ascii="Arial" w:hAnsi="Arial" w:cs="Arial"/>
          <w:sz w:val="18"/>
          <w:szCs w:val="18"/>
        </w:rPr>
        <w:t>el l</w:t>
      </w:r>
      <w:r w:rsidR="001B7515" w:rsidRPr="00433209">
        <w:rPr>
          <w:rFonts w:ascii="Arial" w:hAnsi="Arial" w:cs="Arial"/>
          <w:sz w:val="18"/>
          <w:szCs w:val="18"/>
        </w:rPr>
        <w:t>icitante</w:t>
      </w:r>
      <w:r w:rsidR="00D33D45" w:rsidRPr="00433209">
        <w:rPr>
          <w:rFonts w:ascii="Arial" w:hAnsi="Arial" w:cs="Arial"/>
          <w:sz w:val="18"/>
          <w:szCs w:val="18"/>
        </w:rPr>
        <w:t xml:space="preserve"> </w:t>
      </w:r>
      <w:r w:rsidR="00D33D45" w:rsidRPr="00433209">
        <w:rPr>
          <w:rFonts w:ascii="Arial" w:hAnsi="Arial" w:cs="Arial"/>
          <w:b/>
          <w:sz w:val="18"/>
          <w:szCs w:val="18"/>
        </w:rPr>
        <w:t>IL PUNTO,</w:t>
      </w:r>
      <w:r w:rsidR="00304AC2" w:rsidRPr="00433209">
        <w:rPr>
          <w:rFonts w:ascii="Arial" w:hAnsi="Arial" w:cs="Arial"/>
          <w:b/>
          <w:sz w:val="18"/>
          <w:szCs w:val="18"/>
        </w:rPr>
        <w:t xml:space="preserve"> S.A. DE C.V.</w:t>
      </w:r>
      <w:r w:rsidR="0051018A" w:rsidRPr="00433209">
        <w:rPr>
          <w:rFonts w:ascii="Arial" w:hAnsi="Arial" w:cs="Arial"/>
          <w:b/>
          <w:sz w:val="18"/>
          <w:szCs w:val="18"/>
        </w:rPr>
        <w:t xml:space="preserve">, CUMPLE </w:t>
      </w:r>
      <w:r w:rsidR="001B7515" w:rsidRPr="00433209">
        <w:rPr>
          <w:rFonts w:ascii="Arial" w:hAnsi="Arial" w:cs="Arial"/>
          <w:sz w:val="18"/>
          <w:szCs w:val="18"/>
        </w:rPr>
        <w:t xml:space="preserve">con todos y cada uno de los requerimientos y especificaciones técnicas solicitadas en las bases </w:t>
      </w:r>
      <w:bookmarkStart w:id="4" w:name="_Hlk118724485"/>
      <w:r w:rsidR="001B7515" w:rsidRPr="00433209">
        <w:rPr>
          <w:rFonts w:ascii="Arial" w:hAnsi="Arial" w:cs="Arial"/>
          <w:sz w:val="18"/>
          <w:szCs w:val="18"/>
        </w:rPr>
        <w:t xml:space="preserve">de la </w:t>
      </w:r>
      <w:r w:rsidR="001B7515" w:rsidRPr="00433209">
        <w:rPr>
          <w:rFonts w:ascii="Arial" w:hAnsi="Arial" w:cs="Arial"/>
          <w:b/>
          <w:bCs/>
          <w:sz w:val="18"/>
          <w:szCs w:val="18"/>
        </w:rPr>
        <w:t>CONVOCATORIA</w:t>
      </w:r>
      <w:r w:rsidR="001B7515" w:rsidRPr="00433209">
        <w:rPr>
          <w:rFonts w:ascii="Arial" w:hAnsi="Arial" w:cs="Arial"/>
          <w:sz w:val="18"/>
          <w:szCs w:val="18"/>
        </w:rPr>
        <w:t xml:space="preserve"> a </w:t>
      </w:r>
      <w:r w:rsidR="001B7515" w:rsidRPr="00433209">
        <w:rPr>
          <w:rFonts w:ascii="Arial" w:hAnsi="Arial" w:cs="Arial"/>
          <w:b/>
          <w:bCs/>
          <w:sz w:val="18"/>
          <w:szCs w:val="18"/>
        </w:rPr>
        <w:t>LA LICITACIÓN</w:t>
      </w:r>
      <w:r w:rsidR="001B7515" w:rsidRPr="00433209">
        <w:rPr>
          <w:rFonts w:ascii="Arial" w:hAnsi="Arial" w:cs="Arial"/>
          <w:sz w:val="18"/>
          <w:szCs w:val="18"/>
        </w:rPr>
        <w:t xml:space="preserve"> </w:t>
      </w:r>
      <w:bookmarkEnd w:id="4"/>
      <w:r w:rsidR="001B7515" w:rsidRPr="00433209">
        <w:rPr>
          <w:rFonts w:ascii="Arial" w:hAnsi="Arial" w:cs="Arial"/>
          <w:sz w:val="18"/>
          <w:szCs w:val="18"/>
        </w:rPr>
        <w:t xml:space="preserve">citada, además con los requisitos del </w:t>
      </w:r>
      <w:r w:rsidR="001B7515" w:rsidRPr="00433209">
        <w:rPr>
          <w:rFonts w:ascii="Arial" w:hAnsi="Arial" w:cs="Arial"/>
          <w:b/>
          <w:bCs/>
          <w:i/>
          <w:iCs/>
          <w:sz w:val="18"/>
          <w:szCs w:val="18"/>
        </w:rPr>
        <w:t>Anexo 1. Carta de Requerimientos Técnicos</w:t>
      </w:r>
      <w:r w:rsidR="001B7515" w:rsidRPr="00433209">
        <w:rPr>
          <w:rFonts w:ascii="Arial" w:hAnsi="Arial" w:cs="Arial"/>
          <w:sz w:val="18"/>
          <w:szCs w:val="18"/>
        </w:rPr>
        <w:t xml:space="preserve"> por lo que </w:t>
      </w:r>
      <w:r w:rsidR="00A60A21" w:rsidRPr="00433209">
        <w:rPr>
          <w:rFonts w:ascii="Arial" w:hAnsi="Arial" w:cs="Arial"/>
          <w:sz w:val="18"/>
          <w:szCs w:val="18"/>
        </w:rPr>
        <w:t>son</w:t>
      </w:r>
      <w:r w:rsidR="001B7515" w:rsidRPr="00433209">
        <w:rPr>
          <w:rFonts w:ascii="Arial" w:hAnsi="Arial" w:cs="Arial"/>
          <w:sz w:val="18"/>
          <w:szCs w:val="18"/>
        </w:rPr>
        <w:t xml:space="preserve"> susceptible</w:t>
      </w:r>
      <w:r w:rsidR="00A60A21" w:rsidRPr="00433209">
        <w:rPr>
          <w:rFonts w:ascii="Arial" w:hAnsi="Arial" w:cs="Arial"/>
          <w:sz w:val="18"/>
          <w:szCs w:val="18"/>
        </w:rPr>
        <w:t>s</w:t>
      </w:r>
      <w:r w:rsidR="001B7515" w:rsidRPr="00433209">
        <w:rPr>
          <w:rFonts w:ascii="Arial" w:hAnsi="Arial" w:cs="Arial"/>
          <w:sz w:val="18"/>
          <w:szCs w:val="18"/>
        </w:rPr>
        <w:t xml:space="preserve"> de análisis económico</w:t>
      </w:r>
      <w:r w:rsidR="00BF3A31" w:rsidRPr="00433209">
        <w:rPr>
          <w:rFonts w:ascii="Arial" w:hAnsi="Arial" w:cs="Arial"/>
          <w:sz w:val="18"/>
          <w:szCs w:val="18"/>
        </w:rPr>
        <w:t>.</w:t>
      </w:r>
      <w:r w:rsidR="00D568DD" w:rsidRPr="00433209">
        <w:rPr>
          <w:rFonts w:ascii="Arial" w:hAnsi="Arial" w:cs="Arial"/>
          <w:color w:val="000000"/>
          <w:sz w:val="18"/>
          <w:szCs w:val="18"/>
        </w:rPr>
        <w:t xml:space="preserve"> - - - - - - - - - - - - - - - - - - - - - - - - - - - - - - - - - - - - - - - - - - - - - - - - - - - - - - - - - - - - - - - - - - - - - - - - - - - - - - - - - - - - - - - - - - - - </w:t>
      </w:r>
      <w:r w:rsidR="00881A9C" w:rsidRPr="00433209">
        <w:rPr>
          <w:rFonts w:ascii="Arial" w:hAnsi="Arial" w:cs="Arial"/>
          <w:color w:val="000000"/>
          <w:sz w:val="18"/>
          <w:szCs w:val="18"/>
        </w:rPr>
        <w:t xml:space="preserve">- - - - - - - - - - - - - - - - - - - - - - - - - - - - - - - - - - - - - - - - - - - - - - </w:t>
      </w:r>
    </w:p>
    <w:p w14:paraId="648B2BB8" w14:textId="77777777" w:rsidR="006F2122" w:rsidRPr="00433209" w:rsidRDefault="006F2122" w:rsidP="001B7515">
      <w:pPr>
        <w:autoSpaceDE w:val="0"/>
        <w:autoSpaceDN w:val="0"/>
        <w:adjustRightInd w:val="0"/>
        <w:ind w:left="720"/>
        <w:jc w:val="both"/>
        <w:rPr>
          <w:rFonts w:ascii="Arial" w:hAnsi="Arial" w:cs="Arial"/>
          <w:sz w:val="18"/>
          <w:szCs w:val="18"/>
        </w:rPr>
      </w:pPr>
    </w:p>
    <w:p w14:paraId="10ADA672" w14:textId="58CA19BA" w:rsidR="00857266" w:rsidRPr="00433209" w:rsidRDefault="00DD1838" w:rsidP="00DD1838">
      <w:pPr>
        <w:ind w:left="-450"/>
        <w:jc w:val="center"/>
        <w:rPr>
          <w:rFonts w:ascii="Arial" w:hAnsi="Arial" w:cs="Arial"/>
          <w:b/>
          <w:bCs/>
          <w:sz w:val="18"/>
          <w:szCs w:val="18"/>
        </w:rPr>
      </w:pPr>
      <w:r w:rsidRPr="00433209">
        <w:rPr>
          <w:rFonts w:ascii="Arial" w:hAnsi="Arial" w:cs="Arial"/>
          <w:b/>
          <w:bCs/>
          <w:sz w:val="18"/>
          <w:szCs w:val="18"/>
        </w:rPr>
        <w:t>R</w:t>
      </w:r>
      <w:r w:rsidR="00857266" w:rsidRPr="00433209">
        <w:rPr>
          <w:rFonts w:ascii="Arial" w:hAnsi="Arial" w:cs="Arial"/>
          <w:b/>
          <w:bCs/>
          <w:sz w:val="18"/>
          <w:szCs w:val="18"/>
        </w:rPr>
        <w:t>ESULTADO ECONOMICO</w:t>
      </w:r>
    </w:p>
    <w:p w14:paraId="781D8B44" w14:textId="77777777" w:rsidR="00011C58" w:rsidRPr="00433209" w:rsidRDefault="00011C58" w:rsidP="00011C58">
      <w:pPr>
        <w:jc w:val="both"/>
        <w:rPr>
          <w:rFonts w:ascii="Arial" w:hAnsi="Arial" w:cs="Arial"/>
          <w:sz w:val="18"/>
          <w:szCs w:val="18"/>
        </w:rPr>
      </w:pPr>
    </w:p>
    <w:p w14:paraId="3417D0DD" w14:textId="6E6C9B27" w:rsidR="00011C58" w:rsidRPr="00433209" w:rsidRDefault="00011C58" w:rsidP="00420270">
      <w:pPr>
        <w:tabs>
          <w:tab w:val="left" w:pos="2280"/>
        </w:tabs>
        <w:jc w:val="both"/>
        <w:rPr>
          <w:rFonts w:ascii="Arial" w:hAnsi="Arial" w:cs="Arial"/>
          <w:b/>
          <w:bCs/>
          <w:i/>
          <w:color w:val="000000"/>
          <w:sz w:val="18"/>
          <w:szCs w:val="18"/>
        </w:rPr>
      </w:pPr>
      <w:r w:rsidRPr="00433209">
        <w:rPr>
          <w:rFonts w:ascii="Arial" w:hAnsi="Arial" w:cs="Arial"/>
          <w:sz w:val="18"/>
          <w:szCs w:val="18"/>
          <w:lang w:val="es-ES"/>
        </w:rPr>
        <w:t>I.</w:t>
      </w:r>
      <w:r w:rsidR="0051018A" w:rsidRPr="00433209">
        <w:rPr>
          <w:rFonts w:ascii="Arial" w:hAnsi="Arial" w:cs="Arial"/>
          <w:sz w:val="18"/>
          <w:szCs w:val="18"/>
          <w:lang w:val="es-ES"/>
        </w:rPr>
        <w:t xml:space="preserve"> </w:t>
      </w:r>
      <w:r w:rsidRPr="00433209">
        <w:rPr>
          <w:rFonts w:ascii="Arial" w:hAnsi="Arial" w:cs="Arial"/>
          <w:sz w:val="18"/>
          <w:szCs w:val="18"/>
          <w:lang w:val="es-ES"/>
        </w:rPr>
        <w:t xml:space="preserve">En términos de lo dispuesto por el numeral </w:t>
      </w:r>
      <w:r w:rsidRPr="00433209">
        <w:rPr>
          <w:rFonts w:ascii="Arial" w:hAnsi="Arial" w:cs="Arial"/>
          <w:sz w:val="18"/>
          <w:szCs w:val="18"/>
        </w:rPr>
        <w:t xml:space="preserve">numeral </w:t>
      </w:r>
      <w:r w:rsidRPr="00433209">
        <w:rPr>
          <w:rFonts w:ascii="Arial" w:hAnsi="Arial" w:cs="Arial"/>
          <w:b/>
          <w:bCs/>
          <w:i/>
          <w:sz w:val="18"/>
          <w:szCs w:val="18"/>
        </w:rPr>
        <w:t>6.2 Criterios de Evaluación de la Propuesta Económica</w:t>
      </w:r>
      <w:r w:rsidRPr="00433209">
        <w:rPr>
          <w:rFonts w:ascii="Arial" w:hAnsi="Arial" w:cs="Arial"/>
          <w:sz w:val="18"/>
          <w:szCs w:val="18"/>
          <w:lang w:val="es-ES"/>
        </w:rPr>
        <w:t xml:space="preserve">, una vez que el Área Técnica realizó la evaluación de los requisitos técnicos verificando que cumplieran con lo solicitado en la </w:t>
      </w:r>
      <w:r w:rsidRPr="00433209">
        <w:rPr>
          <w:rFonts w:ascii="Arial" w:hAnsi="Arial" w:cs="Arial"/>
          <w:b/>
          <w:bCs/>
          <w:sz w:val="18"/>
          <w:szCs w:val="18"/>
        </w:rPr>
        <w:t>CONVOCATORIA</w:t>
      </w:r>
      <w:r w:rsidRPr="00433209">
        <w:rPr>
          <w:rFonts w:ascii="Arial" w:hAnsi="Arial" w:cs="Arial"/>
          <w:sz w:val="18"/>
          <w:szCs w:val="18"/>
        </w:rPr>
        <w:t xml:space="preserve"> a </w:t>
      </w:r>
      <w:r w:rsidRPr="00433209">
        <w:rPr>
          <w:rFonts w:ascii="Arial" w:hAnsi="Arial" w:cs="Arial"/>
          <w:b/>
          <w:bCs/>
          <w:color w:val="000000"/>
          <w:sz w:val="18"/>
          <w:szCs w:val="18"/>
        </w:rPr>
        <w:t>LA LICITACIÓN</w:t>
      </w:r>
      <w:r w:rsidRPr="00433209">
        <w:rPr>
          <w:rFonts w:ascii="Arial" w:hAnsi="Arial" w:cs="Arial"/>
          <w:sz w:val="18"/>
          <w:szCs w:val="18"/>
          <w:lang w:val="es-ES"/>
        </w:rPr>
        <w:t xml:space="preserve">, se procedió a realizar el análisis, la revisión, así como la evaluación cuantitativa y cualitativa de la </w:t>
      </w:r>
      <w:r w:rsidR="004B725F" w:rsidRPr="00433209">
        <w:rPr>
          <w:rFonts w:ascii="Arial" w:hAnsi="Arial" w:cs="Arial"/>
          <w:sz w:val="18"/>
          <w:szCs w:val="18"/>
          <w:lang w:val="es-ES"/>
        </w:rPr>
        <w:t>propuesta económica</w:t>
      </w:r>
      <w:r w:rsidRPr="00433209">
        <w:rPr>
          <w:rFonts w:ascii="Arial" w:hAnsi="Arial" w:cs="Arial"/>
          <w:sz w:val="18"/>
          <w:szCs w:val="18"/>
          <w:lang w:val="es-ES"/>
        </w:rPr>
        <w:t xml:space="preserve"> presentada de conformidad con los términos y condiciones de la </w:t>
      </w:r>
      <w:r w:rsidRPr="00433209">
        <w:rPr>
          <w:rFonts w:ascii="Arial" w:hAnsi="Arial" w:cs="Arial"/>
          <w:b/>
          <w:bCs/>
          <w:sz w:val="18"/>
          <w:szCs w:val="18"/>
        </w:rPr>
        <w:t>CONVOCATORIA</w:t>
      </w:r>
      <w:r w:rsidRPr="00433209">
        <w:rPr>
          <w:rFonts w:ascii="Arial" w:hAnsi="Arial" w:cs="Arial"/>
          <w:sz w:val="18"/>
          <w:szCs w:val="18"/>
        </w:rPr>
        <w:t xml:space="preserve"> a </w:t>
      </w:r>
      <w:r w:rsidRPr="00433209">
        <w:rPr>
          <w:rFonts w:ascii="Arial" w:hAnsi="Arial" w:cs="Arial"/>
          <w:b/>
          <w:bCs/>
          <w:color w:val="000000"/>
          <w:sz w:val="18"/>
          <w:szCs w:val="18"/>
        </w:rPr>
        <w:t>LA LICITACIÓN</w:t>
      </w:r>
      <w:r w:rsidRPr="00433209">
        <w:rPr>
          <w:rFonts w:ascii="Arial" w:hAnsi="Arial" w:cs="Arial"/>
          <w:sz w:val="18"/>
          <w:szCs w:val="18"/>
          <w:lang w:val="es-ES"/>
        </w:rPr>
        <w:t>.</w:t>
      </w:r>
      <w:r w:rsidR="00D568DD" w:rsidRPr="00433209">
        <w:rPr>
          <w:rFonts w:ascii="Arial" w:hAnsi="Arial" w:cs="Arial"/>
          <w:color w:val="000000"/>
          <w:sz w:val="18"/>
          <w:szCs w:val="18"/>
        </w:rPr>
        <w:t xml:space="preserve"> - - - - - - - - - - - - - - - - - - - - - - - - - - - - - - - - - - - - - - - - - - - - - - - - - - - - - - - - - - - - - - - - - - - - - - - - - - - - - - - - - - - - - - - - - - - - - - - - - - - - - - - </w:t>
      </w:r>
    </w:p>
    <w:p w14:paraId="748FD691" w14:textId="7E97EC4B" w:rsidR="00011C58" w:rsidRPr="00433209" w:rsidRDefault="00011C58" w:rsidP="00420270">
      <w:pPr>
        <w:tabs>
          <w:tab w:val="left" w:pos="2280"/>
        </w:tabs>
        <w:jc w:val="both"/>
        <w:rPr>
          <w:rFonts w:ascii="Arial" w:hAnsi="Arial" w:cs="Arial"/>
          <w:b/>
          <w:bCs/>
          <w:i/>
          <w:color w:val="000000"/>
          <w:sz w:val="18"/>
          <w:szCs w:val="18"/>
        </w:rPr>
      </w:pPr>
      <w:r w:rsidRPr="00433209">
        <w:rPr>
          <w:rFonts w:ascii="Arial" w:hAnsi="Arial" w:cs="Arial"/>
          <w:sz w:val="18"/>
          <w:szCs w:val="18"/>
          <w:lang w:val="es-ES"/>
        </w:rPr>
        <w:t xml:space="preserve">II. </w:t>
      </w:r>
      <w:r w:rsidR="00D5733C" w:rsidRPr="00433209">
        <w:rPr>
          <w:rFonts w:ascii="Arial" w:hAnsi="Arial" w:cs="Arial"/>
          <w:sz w:val="18"/>
          <w:szCs w:val="18"/>
          <w:lang w:val="es-ES"/>
        </w:rPr>
        <w:t>Con fundamento en el artículo 37 fracción II de la LEY, se hace m</w:t>
      </w:r>
      <w:r w:rsidRPr="00433209">
        <w:rPr>
          <w:rFonts w:ascii="Arial" w:hAnsi="Arial" w:cs="Arial"/>
          <w:sz w:val="18"/>
          <w:szCs w:val="18"/>
          <w:lang w:val="es-ES"/>
        </w:rPr>
        <w:t xml:space="preserve">ención que </w:t>
      </w:r>
      <w:r w:rsidR="00963028" w:rsidRPr="00433209">
        <w:rPr>
          <w:rFonts w:ascii="Arial" w:hAnsi="Arial" w:cs="Arial"/>
          <w:sz w:val="18"/>
          <w:szCs w:val="18"/>
          <w:lang w:val="es-ES"/>
        </w:rPr>
        <w:t>la propuesta</w:t>
      </w:r>
      <w:r w:rsidRPr="00433209">
        <w:rPr>
          <w:rFonts w:ascii="Arial" w:hAnsi="Arial" w:cs="Arial"/>
          <w:sz w:val="18"/>
          <w:szCs w:val="18"/>
          <w:lang w:val="es-ES"/>
        </w:rPr>
        <w:t xml:space="preserve"> económica d</w:t>
      </w:r>
      <w:r w:rsidR="006214A3" w:rsidRPr="00433209">
        <w:rPr>
          <w:rFonts w:ascii="Arial" w:hAnsi="Arial" w:cs="Arial"/>
          <w:sz w:val="18"/>
          <w:szCs w:val="18"/>
          <w:lang w:val="es-ES"/>
        </w:rPr>
        <w:t xml:space="preserve">el </w:t>
      </w:r>
      <w:r w:rsidR="006C57F4" w:rsidRPr="00433209">
        <w:rPr>
          <w:rFonts w:ascii="Arial" w:hAnsi="Arial" w:cs="Arial"/>
          <w:sz w:val="18"/>
          <w:szCs w:val="18"/>
          <w:lang w:val="es-ES"/>
        </w:rPr>
        <w:t>licitante</w:t>
      </w:r>
      <w:r w:rsidR="006214A3" w:rsidRPr="00433209">
        <w:rPr>
          <w:rFonts w:ascii="Arial" w:hAnsi="Arial" w:cs="Arial"/>
          <w:sz w:val="18"/>
          <w:szCs w:val="18"/>
          <w:lang w:val="es-ES"/>
        </w:rPr>
        <w:t xml:space="preserve"> </w:t>
      </w:r>
      <w:r w:rsidR="00D33D45" w:rsidRPr="00433209">
        <w:rPr>
          <w:rFonts w:ascii="Arial" w:hAnsi="Arial" w:cs="Arial"/>
          <w:b/>
          <w:sz w:val="18"/>
          <w:szCs w:val="18"/>
        </w:rPr>
        <w:t>IL PUNTO</w:t>
      </w:r>
      <w:r w:rsidR="00304AC2" w:rsidRPr="00433209">
        <w:rPr>
          <w:rFonts w:ascii="Arial" w:hAnsi="Arial" w:cs="Arial"/>
          <w:b/>
          <w:sz w:val="18"/>
          <w:szCs w:val="18"/>
        </w:rPr>
        <w:t>, S.A. DE C.V.</w:t>
      </w:r>
      <w:r w:rsidR="0051018A" w:rsidRPr="00433209">
        <w:rPr>
          <w:rFonts w:ascii="Arial" w:hAnsi="Arial" w:cs="Arial"/>
          <w:b/>
          <w:sz w:val="18"/>
          <w:szCs w:val="18"/>
        </w:rPr>
        <w:t>,</w:t>
      </w:r>
      <w:r w:rsidR="006214A3" w:rsidRPr="00433209">
        <w:rPr>
          <w:rFonts w:ascii="Arial" w:hAnsi="Arial" w:cs="Arial"/>
          <w:b/>
          <w:sz w:val="18"/>
          <w:szCs w:val="18"/>
        </w:rPr>
        <w:t xml:space="preserve"> </w:t>
      </w:r>
      <w:r w:rsidR="006214A3" w:rsidRPr="00433209">
        <w:rPr>
          <w:rFonts w:ascii="Arial" w:hAnsi="Arial" w:cs="Arial"/>
          <w:bCs/>
          <w:sz w:val="18"/>
          <w:szCs w:val="18"/>
        </w:rPr>
        <w:t xml:space="preserve">para </w:t>
      </w:r>
      <w:r w:rsidR="005C5055" w:rsidRPr="00433209">
        <w:rPr>
          <w:rFonts w:ascii="Arial" w:hAnsi="Arial" w:cs="Arial"/>
          <w:sz w:val="18"/>
          <w:szCs w:val="18"/>
        </w:rPr>
        <w:t>la</w:t>
      </w:r>
      <w:r w:rsidR="00881A9C" w:rsidRPr="00433209">
        <w:rPr>
          <w:rFonts w:ascii="Arial" w:hAnsi="Arial" w:cs="Arial"/>
          <w:sz w:val="18"/>
          <w:szCs w:val="18"/>
        </w:rPr>
        <w:t>s</w:t>
      </w:r>
      <w:r w:rsidR="005C5055" w:rsidRPr="00433209">
        <w:rPr>
          <w:rFonts w:ascii="Arial" w:hAnsi="Arial" w:cs="Arial"/>
          <w:sz w:val="18"/>
          <w:szCs w:val="18"/>
        </w:rPr>
        <w:t xml:space="preserve"> partida</w:t>
      </w:r>
      <w:r w:rsidR="00881A9C" w:rsidRPr="00433209">
        <w:rPr>
          <w:rFonts w:ascii="Arial" w:hAnsi="Arial" w:cs="Arial"/>
          <w:sz w:val="18"/>
          <w:szCs w:val="18"/>
        </w:rPr>
        <w:t>s</w:t>
      </w:r>
      <w:r w:rsidR="005C5055" w:rsidRPr="00433209">
        <w:rPr>
          <w:rFonts w:ascii="Arial" w:hAnsi="Arial" w:cs="Arial"/>
          <w:sz w:val="18"/>
          <w:szCs w:val="18"/>
        </w:rPr>
        <w:t xml:space="preserve"> 1</w:t>
      </w:r>
      <w:r w:rsidR="00881A9C" w:rsidRPr="00433209">
        <w:rPr>
          <w:rFonts w:ascii="Arial" w:hAnsi="Arial" w:cs="Arial"/>
          <w:sz w:val="18"/>
          <w:szCs w:val="18"/>
        </w:rPr>
        <w:t xml:space="preserve"> y 2</w:t>
      </w:r>
      <w:r w:rsidRPr="00433209">
        <w:rPr>
          <w:rFonts w:ascii="Arial" w:hAnsi="Arial" w:cs="Arial"/>
          <w:i/>
          <w:iCs/>
          <w:sz w:val="18"/>
          <w:szCs w:val="18"/>
          <w:lang w:val="es-ES"/>
        </w:rPr>
        <w:t>,</w:t>
      </w:r>
      <w:r w:rsidRPr="00433209">
        <w:rPr>
          <w:rFonts w:ascii="Arial" w:hAnsi="Arial" w:cs="Arial"/>
          <w:sz w:val="18"/>
          <w:szCs w:val="18"/>
          <w:lang w:val="es-ES"/>
        </w:rPr>
        <w:t xml:space="preserve"> </w:t>
      </w:r>
      <w:r w:rsidR="006C57F4" w:rsidRPr="00433209">
        <w:rPr>
          <w:rFonts w:ascii="Arial" w:hAnsi="Arial" w:cs="Arial"/>
          <w:sz w:val="18"/>
          <w:szCs w:val="18"/>
          <w:lang w:val="es-ES"/>
        </w:rPr>
        <w:t>resulta</w:t>
      </w:r>
      <w:r w:rsidRPr="00433209">
        <w:rPr>
          <w:rFonts w:ascii="Arial" w:hAnsi="Arial" w:cs="Arial"/>
          <w:sz w:val="18"/>
          <w:szCs w:val="18"/>
          <w:lang w:val="es-ES"/>
        </w:rPr>
        <w:t xml:space="preserve"> consistente con </w:t>
      </w:r>
      <w:r w:rsidR="005C5055" w:rsidRPr="00433209">
        <w:rPr>
          <w:rFonts w:ascii="Arial" w:hAnsi="Arial" w:cs="Arial"/>
          <w:sz w:val="18"/>
          <w:szCs w:val="18"/>
          <w:lang w:val="es-ES"/>
        </w:rPr>
        <w:t>su</w:t>
      </w:r>
      <w:r w:rsidRPr="00433209">
        <w:rPr>
          <w:rFonts w:ascii="Arial" w:hAnsi="Arial" w:cs="Arial"/>
          <w:sz w:val="18"/>
          <w:szCs w:val="18"/>
          <w:lang w:val="es-ES"/>
        </w:rPr>
        <w:t xml:space="preserve"> propuesta técnica.</w:t>
      </w:r>
      <w:r w:rsidR="00D568DD" w:rsidRPr="00433209">
        <w:rPr>
          <w:rFonts w:ascii="Arial" w:hAnsi="Arial" w:cs="Arial"/>
          <w:color w:val="000000"/>
          <w:sz w:val="18"/>
          <w:szCs w:val="18"/>
        </w:rPr>
        <w:t xml:space="preserve"> - - - - -</w:t>
      </w:r>
      <w:r w:rsidR="00AB21B1" w:rsidRPr="00433209">
        <w:rPr>
          <w:rFonts w:ascii="Arial" w:hAnsi="Arial" w:cs="Arial"/>
          <w:color w:val="000000"/>
          <w:sz w:val="18"/>
          <w:szCs w:val="18"/>
        </w:rPr>
        <w:t xml:space="preserve"> - - - - - - - - - - - - - - - - - - - - - - - - - - - - - - - - - - - - - - - - - - - - - - - - - - - - - - - - - - - - - - - - - - - - - - - - - - - - - - - - - - - - - - - - - - </w:t>
      </w:r>
      <w:r w:rsidR="0027491E" w:rsidRPr="00433209">
        <w:rPr>
          <w:rFonts w:ascii="Arial" w:hAnsi="Arial" w:cs="Arial"/>
          <w:color w:val="000000"/>
          <w:sz w:val="18"/>
          <w:szCs w:val="18"/>
        </w:rPr>
        <w:t xml:space="preserve">- - - - - - - - - - - - - - - - - - - - - - - - - - - - - - - - - - - - - - - - - - - - - - - - - - - - - - - - - - - - </w:t>
      </w:r>
    </w:p>
    <w:p w14:paraId="72599779" w14:textId="1A02DE2D" w:rsidR="00355167" w:rsidRPr="00433209" w:rsidRDefault="00011C58" w:rsidP="00420270">
      <w:pPr>
        <w:tabs>
          <w:tab w:val="left" w:pos="2280"/>
        </w:tabs>
        <w:jc w:val="both"/>
        <w:rPr>
          <w:rFonts w:ascii="Arial" w:hAnsi="Arial" w:cs="Arial"/>
          <w:color w:val="000000"/>
          <w:sz w:val="18"/>
          <w:szCs w:val="18"/>
        </w:rPr>
      </w:pPr>
      <w:r w:rsidRPr="00433209">
        <w:rPr>
          <w:rFonts w:ascii="Arial" w:hAnsi="Arial" w:cs="Arial"/>
          <w:sz w:val="18"/>
          <w:szCs w:val="18"/>
          <w:lang w:val="es-ES"/>
        </w:rPr>
        <w:t>III. Cabe destacar que</w:t>
      </w:r>
      <w:r w:rsidR="006214A3" w:rsidRPr="00433209">
        <w:rPr>
          <w:rFonts w:ascii="Arial" w:hAnsi="Arial" w:cs="Arial"/>
          <w:sz w:val="18"/>
          <w:szCs w:val="18"/>
          <w:lang w:val="es-ES"/>
        </w:rPr>
        <w:t xml:space="preserve"> el</w:t>
      </w:r>
      <w:r w:rsidR="005C5055" w:rsidRPr="00433209">
        <w:rPr>
          <w:rFonts w:ascii="Arial" w:hAnsi="Arial" w:cs="Arial"/>
          <w:sz w:val="18"/>
          <w:szCs w:val="18"/>
          <w:lang w:val="es-ES"/>
        </w:rPr>
        <w:t xml:space="preserve"> licitante </w:t>
      </w:r>
      <w:r w:rsidR="00D33D45" w:rsidRPr="00433209">
        <w:rPr>
          <w:rFonts w:ascii="Arial" w:hAnsi="Arial" w:cs="Arial"/>
          <w:b/>
          <w:sz w:val="18"/>
          <w:szCs w:val="18"/>
        </w:rPr>
        <w:t>IL PUNTO</w:t>
      </w:r>
      <w:r w:rsidR="00304AC2" w:rsidRPr="00433209">
        <w:rPr>
          <w:rFonts w:ascii="Arial" w:hAnsi="Arial" w:cs="Arial"/>
          <w:b/>
          <w:sz w:val="18"/>
          <w:szCs w:val="18"/>
        </w:rPr>
        <w:t>, S.A. DE C.V.</w:t>
      </w:r>
      <w:r w:rsidR="0051018A" w:rsidRPr="00433209">
        <w:rPr>
          <w:rFonts w:ascii="Arial" w:hAnsi="Arial" w:cs="Arial"/>
          <w:b/>
          <w:sz w:val="18"/>
          <w:szCs w:val="18"/>
        </w:rPr>
        <w:t xml:space="preserve">, </w:t>
      </w:r>
      <w:r w:rsidRPr="00433209">
        <w:rPr>
          <w:rFonts w:ascii="Arial" w:hAnsi="Arial" w:cs="Arial"/>
          <w:sz w:val="18"/>
          <w:szCs w:val="18"/>
          <w:lang w:val="es-ES"/>
        </w:rPr>
        <w:t>cumple</w:t>
      </w:r>
      <w:r w:rsidR="006214A3" w:rsidRPr="00433209">
        <w:rPr>
          <w:rFonts w:ascii="Arial" w:hAnsi="Arial" w:cs="Arial"/>
          <w:sz w:val="18"/>
          <w:szCs w:val="18"/>
          <w:lang w:val="es-ES"/>
        </w:rPr>
        <w:t xml:space="preserve"> </w:t>
      </w:r>
      <w:r w:rsidRPr="00433209">
        <w:rPr>
          <w:rFonts w:ascii="Arial" w:hAnsi="Arial" w:cs="Arial"/>
          <w:sz w:val="18"/>
          <w:szCs w:val="18"/>
          <w:lang w:val="es-ES"/>
        </w:rPr>
        <w:t xml:space="preserve">con todos y cada uno de los requisitos señalados en el numeral </w:t>
      </w:r>
      <w:r w:rsidR="00C0472B" w:rsidRPr="00433209">
        <w:rPr>
          <w:rFonts w:ascii="Arial" w:hAnsi="Arial" w:cs="Arial"/>
          <w:b/>
          <w:bCs/>
          <w:i/>
          <w:iCs/>
          <w:sz w:val="18"/>
          <w:szCs w:val="18"/>
          <w:lang w:val="es-ES"/>
        </w:rPr>
        <w:t>4.1.1.</w:t>
      </w:r>
      <w:r w:rsidR="00C0472B" w:rsidRPr="00433209">
        <w:rPr>
          <w:rFonts w:ascii="Arial" w:hAnsi="Arial" w:cs="Arial"/>
          <w:sz w:val="18"/>
          <w:szCs w:val="18"/>
          <w:lang w:val="es-ES"/>
        </w:rPr>
        <w:t xml:space="preserve"> </w:t>
      </w:r>
      <w:r w:rsidR="00881A9C" w:rsidRPr="00433209">
        <w:rPr>
          <w:rFonts w:ascii="Arial" w:hAnsi="Arial" w:cs="Arial"/>
          <w:b/>
          <w:i/>
          <w:sz w:val="18"/>
          <w:szCs w:val="18"/>
          <w:lang w:val="es-ES"/>
        </w:rPr>
        <w:t>Requisitos legales-administrativos obligatorios que afectan la solvencia de la proposición</w:t>
      </w:r>
      <w:r w:rsidRPr="00433209">
        <w:rPr>
          <w:rFonts w:ascii="Arial" w:hAnsi="Arial" w:cs="Arial"/>
          <w:b/>
          <w:i/>
          <w:sz w:val="18"/>
          <w:szCs w:val="18"/>
          <w:lang w:val="es-ES"/>
        </w:rPr>
        <w:t xml:space="preserve"> </w:t>
      </w:r>
      <w:r w:rsidRPr="00433209">
        <w:rPr>
          <w:rFonts w:ascii="Arial" w:hAnsi="Arial" w:cs="Arial"/>
          <w:bCs/>
          <w:iCs/>
          <w:sz w:val="18"/>
          <w:szCs w:val="18"/>
          <w:lang w:val="es-ES"/>
        </w:rPr>
        <w:t>y se considera técnicamente solvent</w:t>
      </w:r>
      <w:r w:rsidR="00881A9C" w:rsidRPr="00433209">
        <w:rPr>
          <w:rFonts w:ascii="Arial" w:hAnsi="Arial" w:cs="Arial"/>
          <w:bCs/>
          <w:iCs/>
          <w:sz w:val="18"/>
          <w:szCs w:val="18"/>
          <w:lang w:val="es-ES"/>
        </w:rPr>
        <w:t xml:space="preserve">e de acuerdo con lo </w:t>
      </w:r>
      <w:r w:rsidR="006C57F4" w:rsidRPr="00433209">
        <w:rPr>
          <w:rFonts w:ascii="Arial" w:hAnsi="Arial" w:cs="Arial"/>
          <w:bCs/>
          <w:iCs/>
          <w:sz w:val="18"/>
          <w:szCs w:val="18"/>
          <w:lang w:val="es-ES"/>
        </w:rPr>
        <w:t>señalad</w:t>
      </w:r>
      <w:r w:rsidR="005A7C4C" w:rsidRPr="00433209">
        <w:rPr>
          <w:rFonts w:ascii="Arial" w:hAnsi="Arial" w:cs="Arial"/>
          <w:bCs/>
          <w:iCs/>
          <w:sz w:val="18"/>
          <w:szCs w:val="18"/>
          <w:lang w:val="es-ES"/>
        </w:rPr>
        <w:t>o</w:t>
      </w:r>
      <w:r w:rsidR="006C57F4" w:rsidRPr="00433209">
        <w:rPr>
          <w:rFonts w:ascii="Arial" w:hAnsi="Arial" w:cs="Arial"/>
          <w:bCs/>
          <w:iCs/>
          <w:sz w:val="18"/>
          <w:szCs w:val="18"/>
          <w:lang w:val="es-ES"/>
        </w:rPr>
        <w:t xml:space="preserve"> </w:t>
      </w:r>
      <w:r w:rsidRPr="00433209">
        <w:rPr>
          <w:rFonts w:ascii="Arial" w:hAnsi="Arial" w:cs="Arial"/>
          <w:bCs/>
          <w:iCs/>
          <w:sz w:val="18"/>
          <w:szCs w:val="18"/>
          <w:lang w:val="es-ES"/>
        </w:rPr>
        <w:t xml:space="preserve">en el </w:t>
      </w:r>
      <w:r w:rsidR="005A7C4C" w:rsidRPr="00433209">
        <w:rPr>
          <w:rFonts w:ascii="Arial" w:hAnsi="Arial" w:cs="Arial"/>
          <w:bCs/>
          <w:iCs/>
          <w:sz w:val="18"/>
          <w:szCs w:val="18"/>
          <w:lang w:val="es-ES"/>
        </w:rPr>
        <w:t>documento denominado</w:t>
      </w:r>
      <w:r w:rsidRPr="00433209">
        <w:rPr>
          <w:rFonts w:ascii="Arial" w:hAnsi="Arial" w:cs="Arial"/>
          <w:bCs/>
          <w:iCs/>
          <w:sz w:val="18"/>
          <w:szCs w:val="18"/>
          <w:lang w:val="es-ES"/>
        </w:rPr>
        <w:t xml:space="preserve"> </w:t>
      </w:r>
      <w:r w:rsidRPr="00433209">
        <w:rPr>
          <w:rFonts w:ascii="Arial" w:hAnsi="Arial" w:cs="Arial"/>
          <w:b/>
          <w:i/>
          <w:sz w:val="18"/>
          <w:szCs w:val="18"/>
          <w:lang w:val="es-ES"/>
        </w:rPr>
        <w:t>“</w:t>
      </w:r>
      <w:r w:rsidR="00BA1FAF" w:rsidRPr="00433209">
        <w:rPr>
          <w:rFonts w:ascii="Arial" w:hAnsi="Arial" w:cs="Arial"/>
          <w:b/>
          <w:i/>
          <w:sz w:val="18"/>
          <w:szCs w:val="18"/>
          <w:lang w:val="es-ES"/>
        </w:rPr>
        <w:t>RESULTADO DE LA EVALUACIÓN TÉCNICA</w:t>
      </w:r>
      <w:r w:rsidRPr="00433209">
        <w:rPr>
          <w:rFonts w:ascii="Arial" w:hAnsi="Arial" w:cs="Arial"/>
          <w:b/>
          <w:i/>
          <w:sz w:val="18"/>
          <w:szCs w:val="18"/>
          <w:lang w:val="es-ES"/>
        </w:rPr>
        <w:t>”</w:t>
      </w:r>
      <w:r w:rsidRPr="00433209">
        <w:rPr>
          <w:rFonts w:ascii="Arial" w:hAnsi="Arial" w:cs="Arial"/>
          <w:bCs/>
          <w:iCs/>
          <w:sz w:val="18"/>
          <w:szCs w:val="18"/>
          <w:lang w:val="es-ES"/>
        </w:rPr>
        <w:t xml:space="preserve"> porque cumple con los requisitos señalados en el numeral </w:t>
      </w:r>
      <w:r w:rsidRPr="00433209">
        <w:rPr>
          <w:rFonts w:ascii="Arial" w:hAnsi="Arial" w:cs="Arial"/>
          <w:b/>
          <w:i/>
          <w:sz w:val="18"/>
          <w:szCs w:val="18"/>
          <w:lang w:val="es-ES"/>
        </w:rPr>
        <w:t xml:space="preserve">4.2. </w:t>
      </w:r>
      <w:r w:rsidR="00304AC2" w:rsidRPr="00433209">
        <w:rPr>
          <w:rFonts w:ascii="Arial" w:hAnsi="Arial" w:cs="Arial"/>
          <w:b/>
          <w:i/>
          <w:sz w:val="18"/>
          <w:szCs w:val="18"/>
          <w:lang w:val="es-ES"/>
        </w:rPr>
        <w:t>Requisitos técnicos obligatorios para la evaluación binaria</w:t>
      </w:r>
      <w:r w:rsidRPr="00433209">
        <w:rPr>
          <w:rFonts w:ascii="Arial" w:hAnsi="Arial" w:cs="Arial"/>
          <w:bCs/>
          <w:iCs/>
          <w:sz w:val="18"/>
          <w:szCs w:val="18"/>
          <w:lang w:val="es-ES"/>
        </w:rPr>
        <w:t xml:space="preserve"> </w:t>
      </w:r>
      <w:r w:rsidRPr="00433209">
        <w:rPr>
          <w:rFonts w:ascii="Arial" w:hAnsi="Arial" w:cs="Arial"/>
          <w:sz w:val="18"/>
          <w:szCs w:val="18"/>
          <w:lang w:val="es-ES"/>
        </w:rPr>
        <w:t xml:space="preserve">de las Bases de la </w:t>
      </w:r>
      <w:r w:rsidR="00D33D45" w:rsidRPr="00C322B3">
        <w:rPr>
          <w:rFonts w:ascii="Arial" w:hAnsi="Arial" w:cs="Arial"/>
          <w:b/>
          <w:bCs/>
          <w:i/>
          <w:color w:val="000000"/>
          <w:sz w:val="18"/>
          <w:szCs w:val="18"/>
        </w:rPr>
        <w:t>LICITACIÓN PÚBLICA NACIONAL PRESENCIAL LA-73-019-914010985-N-8-2024 “SERVICIO INTEGRAL DE ALIMENTOS PARA HOSPITALES Y UNIDADES MÉDICAS DEL O.P.D. SERVICIOS DE SALUD JALISCO, PARA EL EJERCICIO 2024”</w:t>
      </w:r>
      <w:r w:rsidR="00D33D45" w:rsidRPr="00433209">
        <w:rPr>
          <w:rFonts w:ascii="Arial" w:hAnsi="Arial" w:cs="Arial"/>
          <w:b/>
          <w:bCs/>
          <w:i/>
          <w:color w:val="000000"/>
          <w:sz w:val="18"/>
          <w:szCs w:val="18"/>
        </w:rPr>
        <w:t xml:space="preserve"> </w:t>
      </w:r>
      <w:r w:rsidR="00355167" w:rsidRPr="00433209">
        <w:rPr>
          <w:rFonts w:ascii="Arial" w:hAnsi="Arial" w:cs="Arial"/>
          <w:i/>
          <w:iCs/>
          <w:sz w:val="18"/>
          <w:szCs w:val="18"/>
          <w:lang w:val="es-ES"/>
        </w:rPr>
        <w:t>además</w:t>
      </w:r>
      <w:r w:rsidR="00881A9C" w:rsidRPr="00433209">
        <w:rPr>
          <w:rFonts w:ascii="Arial" w:hAnsi="Arial" w:cs="Arial"/>
          <w:i/>
          <w:iCs/>
          <w:sz w:val="18"/>
          <w:szCs w:val="18"/>
          <w:lang w:val="es-ES"/>
        </w:rPr>
        <w:t>,</w:t>
      </w:r>
      <w:r w:rsidRPr="00433209">
        <w:rPr>
          <w:rFonts w:ascii="Arial" w:hAnsi="Arial" w:cs="Arial"/>
          <w:sz w:val="18"/>
          <w:szCs w:val="18"/>
          <w:lang w:val="es-ES"/>
        </w:rPr>
        <w:t xml:space="preserve"> cumple con los requisitos solicitados del </w:t>
      </w:r>
      <w:r w:rsidRPr="00433209">
        <w:rPr>
          <w:rFonts w:ascii="Arial" w:hAnsi="Arial" w:cs="Arial"/>
          <w:b/>
          <w:bCs/>
          <w:i/>
          <w:iCs/>
          <w:sz w:val="18"/>
          <w:szCs w:val="18"/>
          <w:lang w:val="es-ES"/>
        </w:rPr>
        <w:t>Anexo 1. Carta de Requerimientos Técnicos</w:t>
      </w:r>
      <w:r w:rsidRPr="00433209">
        <w:rPr>
          <w:rFonts w:ascii="Arial" w:hAnsi="Arial" w:cs="Arial"/>
          <w:sz w:val="18"/>
          <w:szCs w:val="18"/>
          <w:lang w:val="es-ES"/>
        </w:rPr>
        <w:t xml:space="preserve"> de las bases </w:t>
      </w:r>
      <w:r w:rsidRPr="00433209">
        <w:rPr>
          <w:rFonts w:ascii="Arial" w:hAnsi="Arial" w:cs="Arial"/>
          <w:sz w:val="18"/>
          <w:szCs w:val="18"/>
        </w:rPr>
        <w:t xml:space="preserve">de la </w:t>
      </w:r>
      <w:r w:rsidRPr="00433209">
        <w:rPr>
          <w:rFonts w:ascii="Arial" w:hAnsi="Arial" w:cs="Arial"/>
          <w:b/>
          <w:bCs/>
          <w:sz w:val="18"/>
          <w:szCs w:val="18"/>
        </w:rPr>
        <w:t>CONVOCATORIA</w:t>
      </w:r>
      <w:r w:rsidRPr="00433209">
        <w:rPr>
          <w:rFonts w:ascii="Arial" w:hAnsi="Arial" w:cs="Arial"/>
          <w:sz w:val="18"/>
          <w:szCs w:val="18"/>
        </w:rPr>
        <w:t xml:space="preserve"> a </w:t>
      </w:r>
      <w:r w:rsidRPr="00433209">
        <w:rPr>
          <w:rFonts w:ascii="Arial" w:hAnsi="Arial" w:cs="Arial"/>
          <w:b/>
          <w:bCs/>
          <w:sz w:val="18"/>
          <w:szCs w:val="18"/>
        </w:rPr>
        <w:t>LA LICITACIÓN</w:t>
      </w:r>
      <w:r w:rsidR="00355167" w:rsidRPr="00433209">
        <w:rPr>
          <w:rFonts w:ascii="Arial" w:hAnsi="Arial" w:cs="Arial"/>
          <w:b/>
          <w:bCs/>
          <w:sz w:val="18"/>
          <w:szCs w:val="18"/>
        </w:rPr>
        <w:t>.</w:t>
      </w:r>
      <w:r w:rsidR="00355167" w:rsidRPr="00433209">
        <w:rPr>
          <w:rFonts w:ascii="Arial" w:hAnsi="Arial" w:cs="Arial"/>
          <w:color w:val="000000"/>
          <w:sz w:val="18"/>
          <w:szCs w:val="18"/>
        </w:rPr>
        <w:t xml:space="preserve"> - - - - - - - - - - - - - - - - - - - - - - - - - - - - - - - - - - - - - - - - - - - - - - - - - - - - - - - - - - - - - - -</w:t>
      </w:r>
      <w:r w:rsidR="00AB21B1" w:rsidRPr="00433209">
        <w:rPr>
          <w:rFonts w:ascii="Arial" w:hAnsi="Arial" w:cs="Arial"/>
          <w:color w:val="000000"/>
          <w:sz w:val="18"/>
          <w:szCs w:val="18"/>
        </w:rPr>
        <w:t xml:space="preserve"> </w:t>
      </w:r>
      <w:r w:rsidR="00355167" w:rsidRPr="00433209">
        <w:rPr>
          <w:rFonts w:ascii="Arial" w:hAnsi="Arial" w:cs="Arial"/>
          <w:color w:val="000000"/>
          <w:sz w:val="18"/>
          <w:szCs w:val="18"/>
        </w:rPr>
        <w:t xml:space="preserve">- - - - - - - - - - - - - - - - - - - - - - - - - - </w:t>
      </w:r>
    </w:p>
    <w:p w14:paraId="53735F3E" w14:textId="77777777" w:rsidR="00E47269" w:rsidRPr="00433209" w:rsidRDefault="00E47269" w:rsidP="00420270">
      <w:pPr>
        <w:tabs>
          <w:tab w:val="left" w:pos="2280"/>
        </w:tabs>
        <w:jc w:val="both"/>
        <w:rPr>
          <w:rFonts w:ascii="Arial" w:hAnsi="Arial" w:cs="Arial"/>
          <w:b/>
          <w:bCs/>
          <w:i/>
          <w:color w:val="000000"/>
          <w:sz w:val="18"/>
          <w:szCs w:val="18"/>
        </w:rPr>
      </w:pPr>
    </w:p>
    <w:p w14:paraId="0F8A47DA" w14:textId="64ADA374" w:rsidR="001338A5" w:rsidRPr="00433209" w:rsidRDefault="00011C58" w:rsidP="00420270">
      <w:pPr>
        <w:tabs>
          <w:tab w:val="left" w:pos="2280"/>
        </w:tabs>
        <w:jc w:val="both"/>
        <w:rPr>
          <w:rFonts w:ascii="Arial" w:hAnsi="Arial" w:cs="Arial"/>
          <w:b/>
          <w:bCs/>
          <w:i/>
          <w:color w:val="000000"/>
          <w:sz w:val="18"/>
          <w:szCs w:val="18"/>
        </w:rPr>
      </w:pPr>
      <w:r w:rsidRPr="00433209">
        <w:rPr>
          <w:rFonts w:ascii="Arial" w:hAnsi="Arial" w:cs="Arial"/>
          <w:sz w:val="18"/>
          <w:szCs w:val="18"/>
          <w:lang w:val="es-ES"/>
        </w:rPr>
        <w:t xml:space="preserve">IV. Se elabora el análisis comparativo del precio ofertado, contra el precio promedio obtenido de la investigación de mercado </w:t>
      </w:r>
      <w:r w:rsidR="006C57F4" w:rsidRPr="00433209">
        <w:rPr>
          <w:rFonts w:ascii="Arial" w:hAnsi="Arial" w:cs="Arial"/>
          <w:sz w:val="18"/>
          <w:szCs w:val="18"/>
          <w:lang w:val="es-ES"/>
        </w:rPr>
        <w:t xml:space="preserve"> </w:t>
      </w:r>
      <w:r w:rsidRPr="00433209">
        <w:rPr>
          <w:rFonts w:ascii="Arial" w:hAnsi="Arial" w:cs="Arial"/>
          <w:sz w:val="18"/>
          <w:szCs w:val="18"/>
          <w:lang w:val="es-ES"/>
        </w:rPr>
        <w:t xml:space="preserve">de </w:t>
      </w:r>
      <w:r w:rsidR="00963028" w:rsidRPr="00433209">
        <w:rPr>
          <w:rFonts w:ascii="Arial" w:hAnsi="Arial" w:cs="Arial"/>
          <w:sz w:val="18"/>
          <w:szCs w:val="18"/>
          <w:lang w:val="es-ES"/>
        </w:rPr>
        <w:t>la proposición</w:t>
      </w:r>
      <w:r w:rsidRPr="00433209">
        <w:rPr>
          <w:rFonts w:ascii="Arial" w:hAnsi="Arial" w:cs="Arial"/>
          <w:sz w:val="18"/>
          <w:szCs w:val="18"/>
          <w:lang w:val="es-ES"/>
        </w:rPr>
        <w:t xml:space="preserve"> presentada</w:t>
      </w:r>
      <w:r w:rsidR="00F918B7" w:rsidRPr="00433209">
        <w:rPr>
          <w:rFonts w:ascii="Arial" w:hAnsi="Arial" w:cs="Arial"/>
          <w:sz w:val="18"/>
          <w:szCs w:val="18"/>
          <w:lang w:val="es-ES"/>
        </w:rPr>
        <w:t xml:space="preserve">, la cual </w:t>
      </w:r>
      <w:r w:rsidRPr="00433209">
        <w:rPr>
          <w:rFonts w:ascii="Arial" w:hAnsi="Arial" w:cs="Arial"/>
          <w:sz w:val="18"/>
          <w:szCs w:val="18"/>
          <w:lang w:val="es-ES"/>
        </w:rPr>
        <w:t>result</w:t>
      </w:r>
      <w:r w:rsidR="00F918B7" w:rsidRPr="00433209">
        <w:rPr>
          <w:rFonts w:ascii="Arial" w:hAnsi="Arial" w:cs="Arial"/>
          <w:sz w:val="18"/>
          <w:szCs w:val="18"/>
          <w:lang w:val="es-ES"/>
        </w:rPr>
        <w:t>ó</w:t>
      </w:r>
      <w:r w:rsidRPr="00433209">
        <w:rPr>
          <w:rFonts w:ascii="Arial" w:hAnsi="Arial" w:cs="Arial"/>
          <w:sz w:val="18"/>
          <w:szCs w:val="18"/>
          <w:lang w:val="es-ES"/>
        </w:rPr>
        <w:t xml:space="preserve"> solvente en la evaluación técnica, </w:t>
      </w:r>
      <w:r w:rsidR="00CF67A3" w:rsidRPr="00433209">
        <w:rPr>
          <w:rFonts w:ascii="Arial" w:hAnsi="Arial" w:cs="Arial"/>
          <w:sz w:val="18"/>
          <w:szCs w:val="18"/>
          <w:lang w:val="es-ES"/>
        </w:rPr>
        <w:t xml:space="preserve">sin embargo, </w:t>
      </w:r>
      <w:r w:rsidRPr="00433209">
        <w:rPr>
          <w:rFonts w:ascii="Arial" w:hAnsi="Arial" w:cs="Arial"/>
          <w:sz w:val="18"/>
          <w:szCs w:val="18"/>
          <w:lang w:val="es-ES"/>
        </w:rPr>
        <w:t>éste hecho aislado no es determinante por sí solo para fallar a favor de</w:t>
      </w:r>
      <w:r w:rsidR="006C57F4" w:rsidRPr="00433209">
        <w:rPr>
          <w:rFonts w:ascii="Arial" w:hAnsi="Arial" w:cs="Arial"/>
          <w:sz w:val="18"/>
          <w:szCs w:val="18"/>
          <w:lang w:val="es-ES"/>
        </w:rPr>
        <w:t xml:space="preserve">l licitante </w:t>
      </w:r>
      <w:r w:rsidRPr="00433209">
        <w:rPr>
          <w:rFonts w:ascii="Arial" w:hAnsi="Arial" w:cs="Arial"/>
          <w:sz w:val="18"/>
          <w:szCs w:val="18"/>
          <w:lang w:val="es-ES"/>
        </w:rPr>
        <w:t xml:space="preserve"> que resultó apto y  así como también el otorgamiento del </w:t>
      </w:r>
      <w:r w:rsidRPr="00433209">
        <w:rPr>
          <w:rFonts w:ascii="Arial" w:hAnsi="Arial" w:cs="Arial"/>
          <w:b/>
          <w:bCs/>
          <w:sz w:val="18"/>
          <w:szCs w:val="18"/>
          <w:lang w:val="es-ES"/>
        </w:rPr>
        <w:t>CONTRATO</w:t>
      </w:r>
      <w:r w:rsidRPr="00433209">
        <w:rPr>
          <w:rFonts w:ascii="Arial" w:hAnsi="Arial" w:cs="Arial"/>
          <w:sz w:val="18"/>
          <w:szCs w:val="18"/>
          <w:lang w:val="es-ES"/>
        </w:rPr>
        <w:t xml:space="preserve"> respectivo, sino que además es necesario que se acredite que los precios ofertados sean aceptables y convenientes como se detalla en el documento denominado “</w:t>
      </w:r>
      <w:r w:rsidRPr="00433209">
        <w:rPr>
          <w:rFonts w:ascii="Arial" w:hAnsi="Arial" w:cs="Arial"/>
          <w:b/>
          <w:bCs/>
          <w:i/>
          <w:iCs/>
          <w:sz w:val="18"/>
          <w:szCs w:val="18"/>
          <w:lang w:val="es-ES"/>
        </w:rPr>
        <w:t>Resultados de la evaluación económica</w:t>
      </w:r>
      <w:r w:rsidRPr="00433209">
        <w:rPr>
          <w:rFonts w:ascii="Arial" w:hAnsi="Arial" w:cs="Arial"/>
          <w:sz w:val="18"/>
          <w:szCs w:val="18"/>
          <w:lang w:val="es-ES"/>
        </w:rPr>
        <w:t>”, el cual forma parte de la documentación soporte utilizada para emitir el presente fallo y ha sido integrado al expediente de contratación.</w:t>
      </w:r>
      <w:r w:rsidR="00412105" w:rsidRPr="00433209">
        <w:rPr>
          <w:rFonts w:ascii="Arial" w:hAnsi="Arial" w:cs="Arial"/>
          <w:color w:val="000000"/>
          <w:sz w:val="18"/>
          <w:szCs w:val="18"/>
        </w:rPr>
        <w:t xml:space="preserve"> - - - - - - - - - - - - - - - - - - - - - - - - - - - - - - - - - - - - - - - - - - - - - - - - - - - - - - - - - - - - - - - - - - - - - - - - - - - - - - - - - - - - - - - - - - - - - - - - - - - - - - </w:t>
      </w:r>
      <w:r w:rsidR="00420270" w:rsidRPr="00433209">
        <w:rPr>
          <w:rFonts w:ascii="Arial" w:hAnsi="Arial" w:cs="Arial"/>
          <w:color w:val="000000"/>
          <w:sz w:val="18"/>
          <w:szCs w:val="18"/>
        </w:rPr>
        <w:t xml:space="preserve">- - - - - - - - - - </w:t>
      </w:r>
    </w:p>
    <w:p w14:paraId="6382CEF8" w14:textId="7A6011BD" w:rsidR="00011C58" w:rsidRPr="00433209" w:rsidRDefault="00011C58" w:rsidP="00011C58">
      <w:pPr>
        <w:jc w:val="both"/>
        <w:rPr>
          <w:rFonts w:ascii="Arial" w:hAnsi="Arial" w:cs="Arial"/>
          <w:b/>
          <w:bCs/>
          <w:sz w:val="18"/>
          <w:szCs w:val="18"/>
        </w:rPr>
      </w:pPr>
      <w:r w:rsidRPr="00433209">
        <w:rPr>
          <w:rFonts w:ascii="Arial" w:hAnsi="Arial" w:cs="Arial"/>
          <w:sz w:val="18"/>
          <w:szCs w:val="18"/>
        </w:rPr>
        <w:t xml:space="preserve">V. </w:t>
      </w:r>
      <w:r w:rsidR="00AC1767" w:rsidRPr="00433209">
        <w:rPr>
          <w:rFonts w:ascii="Arial" w:hAnsi="Arial" w:cs="Arial"/>
          <w:sz w:val="18"/>
          <w:szCs w:val="18"/>
        </w:rPr>
        <w:t xml:space="preserve">El licitante </w:t>
      </w:r>
      <w:r w:rsidRPr="00433209">
        <w:rPr>
          <w:rFonts w:ascii="Arial" w:hAnsi="Arial" w:cs="Arial"/>
          <w:sz w:val="18"/>
          <w:szCs w:val="18"/>
        </w:rPr>
        <w:t xml:space="preserve">que </w:t>
      </w:r>
      <w:r w:rsidR="00AC1767" w:rsidRPr="00433209">
        <w:rPr>
          <w:rFonts w:ascii="Arial" w:hAnsi="Arial" w:cs="Arial"/>
          <w:sz w:val="18"/>
          <w:szCs w:val="18"/>
        </w:rPr>
        <w:t>cumplió</w:t>
      </w:r>
      <w:r w:rsidR="0027216D" w:rsidRPr="00433209">
        <w:rPr>
          <w:rFonts w:ascii="Arial" w:hAnsi="Arial" w:cs="Arial"/>
          <w:sz w:val="18"/>
          <w:szCs w:val="18"/>
        </w:rPr>
        <w:t xml:space="preserve"> </w:t>
      </w:r>
      <w:r w:rsidR="00D33D45" w:rsidRPr="00433209">
        <w:rPr>
          <w:rFonts w:ascii="Arial" w:hAnsi="Arial" w:cs="Arial"/>
          <w:b/>
          <w:sz w:val="18"/>
          <w:szCs w:val="18"/>
        </w:rPr>
        <w:t>IL PUNTO</w:t>
      </w:r>
      <w:r w:rsidR="0027216D" w:rsidRPr="00433209">
        <w:rPr>
          <w:rFonts w:ascii="Arial" w:hAnsi="Arial" w:cs="Arial"/>
          <w:b/>
          <w:sz w:val="18"/>
          <w:szCs w:val="18"/>
        </w:rPr>
        <w:t>, S.A. DE C.V</w:t>
      </w:r>
      <w:r w:rsidR="001468FB" w:rsidRPr="00433209">
        <w:rPr>
          <w:rFonts w:ascii="Arial" w:hAnsi="Arial" w:cs="Arial"/>
          <w:b/>
          <w:sz w:val="18"/>
          <w:szCs w:val="18"/>
        </w:rPr>
        <w:t>.</w:t>
      </w:r>
      <w:r w:rsidR="0027216D" w:rsidRPr="00433209">
        <w:rPr>
          <w:rFonts w:ascii="Arial" w:hAnsi="Arial" w:cs="Arial"/>
          <w:sz w:val="18"/>
          <w:szCs w:val="18"/>
        </w:rPr>
        <w:t xml:space="preserve"> </w:t>
      </w:r>
      <w:r w:rsidRPr="00433209">
        <w:rPr>
          <w:rFonts w:ascii="Arial" w:hAnsi="Arial" w:cs="Arial"/>
          <w:sz w:val="18"/>
          <w:szCs w:val="18"/>
        </w:rPr>
        <w:t xml:space="preserve">con los requisitos solicitados en los numerales </w:t>
      </w:r>
      <w:r w:rsidR="00091930" w:rsidRPr="00433209">
        <w:rPr>
          <w:rFonts w:ascii="Arial" w:hAnsi="Arial" w:cs="Arial"/>
          <w:b/>
          <w:bCs/>
          <w:i/>
          <w:iCs/>
          <w:sz w:val="18"/>
          <w:szCs w:val="18"/>
        </w:rPr>
        <w:t>4.1.1.</w:t>
      </w:r>
      <w:r w:rsidR="00091930" w:rsidRPr="00433209">
        <w:rPr>
          <w:rFonts w:ascii="Arial" w:hAnsi="Arial" w:cs="Arial"/>
          <w:sz w:val="18"/>
          <w:szCs w:val="18"/>
        </w:rPr>
        <w:t xml:space="preserve"> </w:t>
      </w:r>
      <w:r w:rsidR="00881A9C" w:rsidRPr="00433209">
        <w:rPr>
          <w:rFonts w:ascii="Arial" w:hAnsi="Arial" w:cs="Arial"/>
          <w:b/>
          <w:i/>
          <w:sz w:val="18"/>
          <w:szCs w:val="18"/>
          <w:lang w:val="es-ES"/>
        </w:rPr>
        <w:t>Requisitos legales-administrativos obligatorios que afectan la solvencia de la proposición</w:t>
      </w:r>
      <w:r w:rsidRPr="00433209">
        <w:rPr>
          <w:rFonts w:ascii="Arial" w:hAnsi="Arial" w:cs="Arial"/>
          <w:b/>
          <w:i/>
          <w:sz w:val="18"/>
          <w:szCs w:val="18"/>
          <w:lang w:val="es-ES"/>
        </w:rPr>
        <w:t xml:space="preserve"> </w:t>
      </w:r>
      <w:r w:rsidRPr="00433209">
        <w:rPr>
          <w:rFonts w:ascii="Arial" w:hAnsi="Arial" w:cs="Arial"/>
          <w:bCs/>
          <w:iCs/>
          <w:sz w:val="18"/>
          <w:szCs w:val="18"/>
          <w:lang w:val="es-ES"/>
        </w:rPr>
        <w:t xml:space="preserve">y </w:t>
      </w:r>
      <w:r w:rsidRPr="00433209">
        <w:rPr>
          <w:rFonts w:ascii="Arial" w:hAnsi="Arial" w:cs="Arial"/>
          <w:b/>
          <w:i/>
          <w:sz w:val="18"/>
          <w:szCs w:val="18"/>
          <w:lang w:val="es-ES"/>
        </w:rPr>
        <w:t xml:space="preserve">4.2. </w:t>
      </w:r>
      <w:r w:rsidR="00304AC2" w:rsidRPr="00433209">
        <w:rPr>
          <w:rFonts w:ascii="Arial" w:hAnsi="Arial" w:cs="Arial"/>
          <w:b/>
          <w:i/>
          <w:sz w:val="18"/>
          <w:szCs w:val="18"/>
          <w:lang w:val="es-ES"/>
        </w:rPr>
        <w:t>Requisitos técnicos obligatorios para la evaluación binaria</w:t>
      </w:r>
      <w:r w:rsidR="00435E70" w:rsidRPr="00433209">
        <w:rPr>
          <w:rFonts w:ascii="Arial" w:hAnsi="Arial" w:cs="Arial"/>
          <w:b/>
          <w:bCs/>
          <w:i/>
          <w:iCs/>
          <w:sz w:val="18"/>
          <w:szCs w:val="18"/>
          <w:lang w:val="es-ES"/>
        </w:rPr>
        <w:t xml:space="preserve">, </w:t>
      </w:r>
      <w:r w:rsidR="00435E70" w:rsidRPr="00433209">
        <w:rPr>
          <w:rFonts w:ascii="Arial" w:hAnsi="Arial" w:cs="Arial"/>
          <w:sz w:val="18"/>
          <w:szCs w:val="18"/>
        </w:rPr>
        <w:t>y</w:t>
      </w:r>
      <w:r w:rsidRPr="00433209">
        <w:rPr>
          <w:rFonts w:ascii="Arial" w:hAnsi="Arial" w:cs="Arial"/>
          <w:sz w:val="18"/>
          <w:szCs w:val="18"/>
        </w:rPr>
        <w:t xml:space="preserve"> </w:t>
      </w:r>
      <w:r w:rsidR="00387E00" w:rsidRPr="00433209">
        <w:rPr>
          <w:rFonts w:ascii="Arial" w:hAnsi="Arial" w:cs="Arial"/>
          <w:sz w:val="18"/>
          <w:szCs w:val="18"/>
        </w:rPr>
        <w:t>que,</w:t>
      </w:r>
      <w:r w:rsidRPr="00433209">
        <w:rPr>
          <w:rFonts w:ascii="Arial" w:hAnsi="Arial" w:cs="Arial"/>
          <w:sz w:val="18"/>
          <w:szCs w:val="18"/>
        </w:rPr>
        <w:t xml:space="preserve"> además</w:t>
      </w:r>
      <w:r w:rsidR="00387E00" w:rsidRPr="00433209">
        <w:rPr>
          <w:rFonts w:ascii="Arial" w:hAnsi="Arial" w:cs="Arial"/>
          <w:sz w:val="18"/>
          <w:szCs w:val="18"/>
        </w:rPr>
        <w:t>, derivado</w:t>
      </w:r>
      <w:r w:rsidRPr="00433209">
        <w:rPr>
          <w:rFonts w:ascii="Arial" w:hAnsi="Arial" w:cs="Arial"/>
          <w:sz w:val="18"/>
          <w:szCs w:val="18"/>
        </w:rPr>
        <w:t xml:space="preserve"> del resultado de la evaluación económica, ofert</w:t>
      </w:r>
      <w:r w:rsidR="009C0E68" w:rsidRPr="00433209">
        <w:rPr>
          <w:rFonts w:ascii="Arial" w:hAnsi="Arial" w:cs="Arial"/>
          <w:sz w:val="18"/>
          <w:szCs w:val="18"/>
        </w:rPr>
        <w:t>o</w:t>
      </w:r>
      <w:r w:rsidRPr="00433209">
        <w:rPr>
          <w:rFonts w:ascii="Arial" w:hAnsi="Arial" w:cs="Arial"/>
          <w:sz w:val="18"/>
          <w:szCs w:val="18"/>
        </w:rPr>
        <w:t xml:space="preserve"> las mejores condiciones para la convocante, por lo que se realiza la siguiente:  </w:t>
      </w:r>
    </w:p>
    <w:p w14:paraId="192509A2" w14:textId="77777777" w:rsidR="00CB681B" w:rsidRPr="00433209" w:rsidRDefault="00CB681B" w:rsidP="005F3257">
      <w:pPr>
        <w:rPr>
          <w:rFonts w:ascii="Arial" w:hAnsi="Arial" w:cs="Arial"/>
          <w:sz w:val="18"/>
          <w:szCs w:val="18"/>
        </w:rPr>
      </w:pPr>
    </w:p>
    <w:p w14:paraId="5E5E8649" w14:textId="77777777" w:rsidR="004B5E56" w:rsidRPr="00433209" w:rsidRDefault="004B5E56" w:rsidP="00CA551D">
      <w:pPr>
        <w:jc w:val="center"/>
        <w:rPr>
          <w:rFonts w:ascii="Arial" w:hAnsi="Arial" w:cs="Arial"/>
          <w:b/>
          <w:bCs/>
          <w:sz w:val="18"/>
          <w:szCs w:val="18"/>
          <w:lang w:val="es-ES"/>
        </w:rPr>
      </w:pPr>
      <w:r w:rsidRPr="00433209">
        <w:rPr>
          <w:rFonts w:ascii="Arial" w:hAnsi="Arial" w:cs="Arial"/>
          <w:b/>
          <w:bCs/>
          <w:sz w:val="18"/>
          <w:szCs w:val="18"/>
          <w:lang w:val="es-ES"/>
        </w:rPr>
        <w:t>ADJUDICACI</w:t>
      </w:r>
      <w:r w:rsidR="005B0078" w:rsidRPr="00433209">
        <w:rPr>
          <w:rFonts w:ascii="Arial" w:hAnsi="Arial" w:cs="Arial"/>
          <w:b/>
          <w:bCs/>
          <w:sz w:val="18"/>
          <w:szCs w:val="18"/>
          <w:lang w:val="es-ES"/>
        </w:rPr>
        <w:t>Ó</w:t>
      </w:r>
      <w:r w:rsidRPr="00433209">
        <w:rPr>
          <w:rFonts w:ascii="Arial" w:hAnsi="Arial" w:cs="Arial"/>
          <w:b/>
          <w:bCs/>
          <w:sz w:val="18"/>
          <w:szCs w:val="18"/>
          <w:lang w:val="es-ES"/>
        </w:rPr>
        <w:t>N</w:t>
      </w:r>
    </w:p>
    <w:p w14:paraId="6B527F40" w14:textId="77777777" w:rsidR="00BD156F" w:rsidRPr="00433209" w:rsidRDefault="00BD156F" w:rsidP="00CA551D">
      <w:pPr>
        <w:jc w:val="center"/>
        <w:rPr>
          <w:rFonts w:ascii="Arial" w:hAnsi="Arial" w:cs="Arial"/>
          <w:b/>
          <w:bCs/>
          <w:sz w:val="18"/>
          <w:szCs w:val="18"/>
          <w:lang w:val="es-ES"/>
        </w:rPr>
      </w:pPr>
    </w:p>
    <w:p w14:paraId="50F59B2E" w14:textId="42CFC48F" w:rsidR="00E3289D" w:rsidRPr="00433209" w:rsidRDefault="00220853" w:rsidP="006D5569">
      <w:pPr>
        <w:pStyle w:val="Prrafodelista"/>
        <w:numPr>
          <w:ilvl w:val="0"/>
          <w:numId w:val="25"/>
        </w:numPr>
        <w:ind w:left="0" w:firstLine="0"/>
        <w:jc w:val="both"/>
        <w:rPr>
          <w:rFonts w:ascii="Arial" w:hAnsi="Arial" w:cs="Arial"/>
          <w:b/>
          <w:bCs/>
          <w:sz w:val="18"/>
          <w:szCs w:val="18"/>
          <w:lang w:val="es-ES"/>
        </w:rPr>
      </w:pPr>
      <w:r w:rsidRPr="00433209">
        <w:rPr>
          <w:rFonts w:ascii="Arial" w:hAnsi="Arial" w:cs="Arial"/>
          <w:sz w:val="18"/>
          <w:szCs w:val="18"/>
          <w:lang w:val="es-ES"/>
        </w:rPr>
        <w:t>De conformidad con lo señalado por el artículo 36 Bis, 37 y 47 de la Ley de Adquisiciones, Arrendamientos y Servicios del Sector Público, se</w:t>
      </w:r>
      <w:r w:rsidRPr="00433209">
        <w:rPr>
          <w:rFonts w:ascii="Arial" w:hAnsi="Arial" w:cs="Arial"/>
          <w:b/>
          <w:bCs/>
          <w:sz w:val="18"/>
          <w:szCs w:val="18"/>
          <w:lang w:val="es-ES"/>
        </w:rPr>
        <w:t xml:space="preserve"> ADJUDICA</w:t>
      </w:r>
      <w:r w:rsidRPr="00433209">
        <w:rPr>
          <w:rFonts w:ascii="Arial" w:hAnsi="Arial" w:cs="Arial"/>
          <w:sz w:val="18"/>
          <w:szCs w:val="18"/>
          <w:lang w:val="es-ES"/>
        </w:rPr>
        <w:t xml:space="preserve"> el </w:t>
      </w:r>
      <w:r w:rsidRPr="00433209">
        <w:rPr>
          <w:rFonts w:ascii="Arial" w:hAnsi="Arial" w:cs="Arial"/>
          <w:b/>
          <w:bCs/>
          <w:sz w:val="18"/>
          <w:szCs w:val="18"/>
          <w:lang w:val="es-ES"/>
        </w:rPr>
        <w:t>CONTRATO</w:t>
      </w:r>
      <w:r w:rsidR="00D5733C" w:rsidRPr="00433209">
        <w:rPr>
          <w:rFonts w:ascii="Arial" w:hAnsi="Arial" w:cs="Arial"/>
          <w:b/>
          <w:bCs/>
          <w:sz w:val="18"/>
          <w:szCs w:val="18"/>
          <w:lang w:val="es-ES"/>
        </w:rPr>
        <w:t xml:space="preserve"> ABIERTO</w:t>
      </w:r>
      <w:r w:rsidRPr="00433209">
        <w:rPr>
          <w:rFonts w:ascii="Arial" w:hAnsi="Arial" w:cs="Arial"/>
          <w:b/>
          <w:bCs/>
          <w:sz w:val="18"/>
          <w:szCs w:val="18"/>
          <w:lang w:val="es-ES"/>
        </w:rPr>
        <w:t xml:space="preserve"> </w:t>
      </w:r>
      <w:r w:rsidRPr="00433209">
        <w:rPr>
          <w:rFonts w:ascii="Arial" w:hAnsi="Arial" w:cs="Arial"/>
          <w:sz w:val="18"/>
          <w:szCs w:val="18"/>
          <w:lang w:val="es-ES"/>
        </w:rPr>
        <w:t>con las condiciones señaladas en la convocatoria al licitante</w:t>
      </w:r>
      <w:r w:rsidR="00E47269" w:rsidRPr="00433209">
        <w:rPr>
          <w:rFonts w:ascii="Arial" w:hAnsi="Arial" w:cs="Arial"/>
          <w:sz w:val="18"/>
          <w:szCs w:val="18"/>
          <w:lang w:val="es-ES"/>
        </w:rPr>
        <w:t xml:space="preserve"> </w:t>
      </w:r>
      <w:r w:rsidR="00D33D45" w:rsidRPr="00433209">
        <w:rPr>
          <w:rFonts w:ascii="Arial" w:hAnsi="Arial" w:cs="Arial"/>
          <w:b/>
          <w:sz w:val="18"/>
          <w:szCs w:val="18"/>
        </w:rPr>
        <w:t>IL PUNTO</w:t>
      </w:r>
      <w:r w:rsidR="00304AC2" w:rsidRPr="00433209">
        <w:rPr>
          <w:rFonts w:ascii="Arial" w:hAnsi="Arial" w:cs="Arial"/>
          <w:b/>
          <w:sz w:val="18"/>
          <w:szCs w:val="18"/>
        </w:rPr>
        <w:t>, S.A. DE C.V.</w:t>
      </w:r>
      <w:r w:rsidR="00011C58" w:rsidRPr="00433209">
        <w:rPr>
          <w:rFonts w:ascii="Arial" w:hAnsi="Arial" w:cs="Arial"/>
          <w:b/>
          <w:bCs/>
          <w:sz w:val="18"/>
          <w:szCs w:val="18"/>
          <w:lang w:val="es-ES"/>
        </w:rPr>
        <w:t>,</w:t>
      </w:r>
      <w:r w:rsidRPr="00433209">
        <w:rPr>
          <w:rFonts w:ascii="Arial" w:hAnsi="Arial" w:cs="Arial"/>
          <w:sz w:val="18"/>
          <w:szCs w:val="18"/>
          <w:lang w:val="es-ES"/>
        </w:rPr>
        <w:t xml:space="preserve"> por un</w:t>
      </w:r>
      <w:r w:rsidR="00B84994" w:rsidRPr="00433209">
        <w:rPr>
          <w:rFonts w:ascii="Arial" w:hAnsi="Arial" w:cs="Arial"/>
          <w:sz w:val="18"/>
          <w:szCs w:val="18"/>
          <w:lang w:val="es-ES"/>
        </w:rPr>
        <w:t xml:space="preserve"> </w:t>
      </w:r>
      <w:r w:rsidR="00AD5CC6" w:rsidRPr="00433209">
        <w:rPr>
          <w:rFonts w:ascii="Arial" w:hAnsi="Arial" w:cs="Arial"/>
          <w:sz w:val="18"/>
          <w:szCs w:val="18"/>
          <w:lang w:val="es-ES"/>
        </w:rPr>
        <w:t>monto</w:t>
      </w:r>
      <w:r w:rsidR="00B84994" w:rsidRPr="00433209">
        <w:rPr>
          <w:rFonts w:ascii="Arial" w:hAnsi="Arial" w:cs="Arial"/>
          <w:sz w:val="18"/>
          <w:szCs w:val="18"/>
          <w:lang w:val="es-ES"/>
        </w:rPr>
        <w:t xml:space="preserve"> mínimo de</w:t>
      </w:r>
      <w:r w:rsidR="00F918B7" w:rsidRPr="00433209">
        <w:rPr>
          <w:rFonts w:ascii="Arial" w:hAnsi="Arial" w:cs="Arial"/>
          <w:sz w:val="18"/>
          <w:szCs w:val="18"/>
          <w:lang w:val="es-ES"/>
        </w:rPr>
        <w:t xml:space="preserve"> </w:t>
      </w:r>
      <w:r w:rsidR="007C5442" w:rsidRPr="00433209">
        <w:rPr>
          <w:rFonts w:ascii="Arial" w:hAnsi="Arial" w:cs="Arial"/>
          <w:b/>
          <w:bCs/>
          <w:sz w:val="18"/>
          <w:szCs w:val="18"/>
          <w:lang w:val="es-ES"/>
        </w:rPr>
        <w:t>$</w:t>
      </w:r>
      <w:r w:rsidR="006D5569" w:rsidRPr="006D5569">
        <w:rPr>
          <w:rFonts w:ascii="Arial" w:hAnsi="Arial" w:cs="Arial"/>
          <w:b/>
          <w:bCs/>
          <w:sz w:val="18"/>
          <w:szCs w:val="18"/>
        </w:rPr>
        <w:t>4,724,953.99</w:t>
      </w:r>
      <w:r w:rsidR="007C5442" w:rsidRPr="00433209">
        <w:rPr>
          <w:rFonts w:ascii="Arial" w:hAnsi="Arial" w:cs="Arial"/>
          <w:b/>
          <w:bCs/>
          <w:sz w:val="18"/>
          <w:szCs w:val="18"/>
          <w:lang w:val="es-ES"/>
        </w:rPr>
        <w:t xml:space="preserve"> </w:t>
      </w:r>
      <w:r w:rsidR="006D5569" w:rsidRPr="00433209">
        <w:rPr>
          <w:rFonts w:ascii="Arial" w:hAnsi="Arial" w:cs="Arial"/>
          <w:b/>
          <w:bCs/>
          <w:sz w:val="18"/>
          <w:szCs w:val="18"/>
          <w:lang w:val="es-ES"/>
        </w:rPr>
        <w:t>(cuatro millones setecientos veinticuatro mil novecientos cincuenta y tres pesos 99</w:t>
      </w:r>
      <w:r w:rsidR="00011C58" w:rsidRPr="00433209">
        <w:rPr>
          <w:rFonts w:ascii="Arial" w:hAnsi="Arial" w:cs="Arial"/>
          <w:b/>
          <w:bCs/>
          <w:sz w:val="18"/>
          <w:szCs w:val="18"/>
          <w:lang w:val="es-ES"/>
        </w:rPr>
        <w:t>/100 M.</w:t>
      </w:r>
      <w:r w:rsidRPr="00433209">
        <w:rPr>
          <w:rFonts w:ascii="Arial" w:hAnsi="Arial" w:cs="Arial"/>
          <w:b/>
          <w:bCs/>
          <w:sz w:val="18"/>
          <w:szCs w:val="18"/>
          <w:lang w:val="es-ES"/>
        </w:rPr>
        <w:t>N),</w:t>
      </w:r>
      <w:r w:rsidRPr="00433209">
        <w:rPr>
          <w:rFonts w:ascii="Arial" w:hAnsi="Arial" w:cs="Arial"/>
          <w:sz w:val="18"/>
          <w:szCs w:val="18"/>
          <w:lang w:val="es-ES"/>
        </w:rPr>
        <w:t xml:space="preserve"> </w:t>
      </w:r>
      <w:r w:rsidR="00730157" w:rsidRPr="00433209">
        <w:rPr>
          <w:rFonts w:ascii="Arial" w:hAnsi="Arial" w:cs="Arial"/>
          <w:sz w:val="18"/>
          <w:szCs w:val="18"/>
          <w:lang w:val="es-ES"/>
        </w:rPr>
        <w:t>incluyendo</w:t>
      </w:r>
      <w:r w:rsidRPr="00433209">
        <w:rPr>
          <w:rFonts w:ascii="Arial" w:hAnsi="Arial" w:cs="Arial"/>
          <w:sz w:val="18"/>
          <w:szCs w:val="18"/>
          <w:lang w:val="es-ES"/>
        </w:rPr>
        <w:t xml:space="preserve"> el </w:t>
      </w:r>
      <w:r w:rsidR="006D5569" w:rsidRPr="00433209">
        <w:rPr>
          <w:rFonts w:ascii="Arial" w:hAnsi="Arial" w:cs="Arial"/>
          <w:sz w:val="18"/>
          <w:szCs w:val="18"/>
          <w:lang w:val="es-ES"/>
        </w:rPr>
        <w:t xml:space="preserve">Impuesto Al Valor Agregado </w:t>
      </w:r>
      <w:r w:rsidR="00B84994" w:rsidRPr="00433209">
        <w:rPr>
          <w:rFonts w:ascii="Arial" w:hAnsi="Arial" w:cs="Arial"/>
          <w:sz w:val="18"/>
          <w:szCs w:val="18"/>
          <w:lang w:val="es-ES"/>
        </w:rPr>
        <w:t xml:space="preserve">y un </w:t>
      </w:r>
      <w:r w:rsidR="00AD5CC6" w:rsidRPr="00433209">
        <w:rPr>
          <w:rFonts w:ascii="Arial" w:hAnsi="Arial" w:cs="Arial"/>
          <w:sz w:val="18"/>
          <w:szCs w:val="18"/>
          <w:lang w:val="es-ES"/>
        </w:rPr>
        <w:t xml:space="preserve">monto </w:t>
      </w:r>
      <w:r w:rsidR="00B84994" w:rsidRPr="00433209">
        <w:rPr>
          <w:rFonts w:ascii="Arial" w:hAnsi="Arial" w:cs="Arial"/>
          <w:sz w:val="18"/>
          <w:szCs w:val="18"/>
          <w:lang w:val="es-ES"/>
        </w:rPr>
        <w:t>máximo de</w:t>
      </w:r>
      <w:r w:rsidR="00F918B7" w:rsidRPr="00433209">
        <w:rPr>
          <w:rFonts w:ascii="Arial" w:hAnsi="Arial" w:cs="Arial"/>
          <w:sz w:val="18"/>
          <w:szCs w:val="18"/>
          <w:lang w:val="es-ES"/>
        </w:rPr>
        <w:t xml:space="preserve"> </w:t>
      </w:r>
      <w:r w:rsidR="006D5569" w:rsidRPr="006D5569">
        <w:rPr>
          <w:rFonts w:ascii="Arial" w:hAnsi="Arial" w:cs="Arial"/>
          <w:b/>
          <w:bCs/>
          <w:sz w:val="18"/>
          <w:szCs w:val="18"/>
        </w:rPr>
        <w:lastRenderedPageBreak/>
        <w:t>$11,812,564.90</w:t>
      </w:r>
      <w:r w:rsidR="006D5569" w:rsidRPr="00433209">
        <w:rPr>
          <w:rFonts w:ascii="Arial" w:hAnsi="Arial" w:cs="Arial"/>
          <w:b/>
          <w:bCs/>
          <w:sz w:val="18"/>
          <w:szCs w:val="18"/>
          <w:lang w:val="es-ES"/>
        </w:rPr>
        <w:t xml:space="preserve"> </w:t>
      </w:r>
      <w:r w:rsidR="00CA551D" w:rsidRPr="00433209">
        <w:rPr>
          <w:rFonts w:ascii="Arial" w:hAnsi="Arial" w:cs="Arial"/>
          <w:b/>
          <w:bCs/>
          <w:sz w:val="18"/>
          <w:szCs w:val="18"/>
          <w:lang w:val="es-ES"/>
        </w:rPr>
        <w:t>(</w:t>
      </w:r>
      <w:r w:rsidR="006D5569" w:rsidRPr="00433209">
        <w:rPr>
          <w:rFonts w:ascii="Arial" w:hAnsi="Arial" w:cs="Arial"/>
          <w:b/>
          <w:bCs/>
          <w:sz w:val="18"/>
          <w:szCs w:val="18"/>
          <w:lang w:val="es-ES"/>
        </w:rPr>
        <w:t>once millones</w:t>
      </w:r>
      <w:r w:rsidR="00FA674D" w:rsidRPr="00433209">
        <w:rPr>
          <w:rFonts w:ascii="Arial" w:hAnsi="Arial" w:cs="Arial"/>
          <w:b/>
          <w:bCs/>
          <w:sz w:val="18"/>
          <w:szCs w:val="18"/>
          <w:lang w:val="es-ES"/>
        </w:rPr>
        <w:t xml:space="preserve"> ochocientos doce millones quinientos sesenta y cuatro pesos 9</w:t>
      </w:r>
      <w:r w:rsidR="007C5442" w:rsidRPr="00433209">
        <w:rPr>
          <w:rFonts w:ascii="Arial" w:hAnsi="Arial" w:cs="Arial"/>
          <w:b/>
          <w:bCs/>
          <w:sz w:val="18"/>
          <w:szCs w:val="18"/>
          <w:lang w:val="es-ES"/>
        </w:rPr>
        <w:t>0</w:t>
      </w:r>
      <w:r w:rsidR="00CA551D" w:rsidRPr="00433209">
        <w:rPr>
          <w:rFonts w:ascii="Arial" w:hAnsi="Arial" w:cs="Arial"/>
          <w:b/>
          <w:bCs/>
          <w:sz w:val="18"/>
          <w:szCs w:val="18"/>
          <w:lang w:val="es-ES"/>
        </w:rPr>
        <w:t xml:space="preserve">/100 M.N.) </w:t>
      </w:r>
      <w:r w:rsidR="005D34A2" w:rsidRPr="00433209">
        <w:rPr>
          <w:rFonts w:ascii="Arial" w:hAnsi="Arial" w:cs="Arial"/>
          <w:sz w:val="18"/>
          <w:szCs w:val="18"/>
          <w:lang w:val="es-ES"/>
        </w:rPr>
        <w:t xml:space="preserve">incluyendo el </w:t>
      </w:r>
      <w:r w:rsidR="00FA674D" w:rsidRPr="00433209">
        <w:rPr>
          <w:rFonts w:ascii="Arial" w:hAnsi="Arial" w:cs="Arial"/>
          <w:sz w:val="18"/>
          <w:szCs w:val="18"/>
          <w:lang w:val="es-ES"/>
        </w:rPr>
        <w:t>Impuesto Al Valor Agregado</w:t>
      </w:r>
      <w:r w:rsidR="00E3289D" w:rsidRPr="00433209">
        <w:rPr>
          <w:rFonts w:ascii="Arial" w:hAnsi="Arial" w:cs="Arial"/>
          <w:sz w:val="18"/>
          <w:szCs w:val="18"/>
          <w:lang w:val="es-ES"/>
        </w:rPr>
        <w:t xml:space="preserve">, </w:t>
      </w:r>
      <w:r w:rsidR="00BA65E4" w:rsidRPr="00433209">
        <w:rPr>
          <w:rFonts w:ascii="Arial" w:hAnsi="Arial" w:cs="Arial"/>
          <w:sz w:val="18"/>
          <w:szCs w:val="18"/>
          <w:lang w:val="es-ES"/>
        </w:rPr>
        <w:t>como se detalla a continuación</w:t>
      </w:r>
      <w:r w:rsidR="005D34A2" w:rsidRPr="00433209">
        <w:rPr>
          <w:rFonts w:ascii="Arial" w:hAnsi="Arial" w:cs="Arial"/>
          <w:sz w:val="18"/>
          <w:szCs w:val="18"/>
          <w:lang w:val="es-ES"/>
        </w:rPr>
        <w:t>:</w:t>
      </w:r>
    </w:p>
    <w:p w14:paraId="680CD44C" w14:textId="77777777" w:rsidR="00E3289D" w:rsidRPr="00433209" w:rsidRDefault="00E3289D" w:rsidP="005D34A2">
      <w:pPr>
        <w:pStyle w:val="Prrafodelista"/>
        <w:ind w:left="709"/>
        <w:jc w:val="both"/>
        <w:rPr>
          <w:rFonts w:ascii="Arial" w:hAnsi="Arial" w:cs="Arial"/>
          <w:b/>
          <w:bCs/>
          <w:sz w:val="18"/>
          <w:szCs w:val="18"/>
          <w:lang w:val="es-ES"/>
        </w:rPr>
      </w:pPr>
    </w:p>
    <w:tbl>
      <w:tblPr>
        <w:tblW w:w="0" w:type="auto"/>
        <w:tblCellMar>
          <w:left w:w="70" w:type="dxa"/>
          <w:right w:w="70" w:type="dxa"/>
        </w:tblCellMar>
        <w:tblLook w:val="04A0" w:firstRow="1" w:lastRow="0" w:firstColumn="1" w:lastColumn="0" w:noHBand="0" w:noVBand="1"/>
      </w:tblPr>
      <w:tblGrid>
        <w:gridCol w:w="904"/>
        <w:gridCol w:w="2706"/>
        <w:gridCol w:w="1182"/>
        <w:gridCol w:w="1193"/>
        <w:gridCol w:w="1161"/>
        <w:gridCol w:w="1294"/>
        <w:gridCol w:w="1331"/>
      </w:tblGrid>
      <w:tr w:rsidR="006D5569" w:rsidRPr="00E47269" w14:paraId="76B31352" w14:textId="77777777" w:rsidTr="006D5569">
        <w:trPr>
          <w:trHeight w:val="47"/>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7EF27BD4"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7856BD4"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DESCRIPCIÓN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4866894"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CANTIDAD MÍNIMA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366B0F7"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CANTIDAD MÁXIMA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59F93E1"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PRECIO UNITARIO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5F8CF4B"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IMPORTE MÍNIMO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5353EB2"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IMPORTE MÁXIMO</w:t>
            </w:r>
          </w:p>
        </w:tc>
      </w:tr>
      <w:tr w:rsidR="006D5569" w:rsidRPr="00E47269" w14:paraId="4325E94F" w14:textId="77777777" w:rsidTr="006D5569">
        <w:trPr>
          <w:trHeight w:val="4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916C4"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EB3F49" w14:textId="77777777" w:rsidR="006D5569" w:rsidRPr="006D5569" w:rsidRDefault="006D5569" w:rsidP="006D5569">
            <w:pPr>
              <w:jc w:val="both"/>
              <w:rPr>
                <w:rFonts w:ascii="Montserrat" w:hAnsi="Montserrat" w:cs="Calibri"/>
                <w:color w:val="000000"/>
                <w:sz w:val="16"/>
                <w:szCs w:val="16"/>
                <w:lang w:eastAsia="es-MX"/>
              </w:rPr>
            </w:pPr>
            <w:r w:rsidRPr="006D5569">
              <w:rPr>
                <w:rFonts w:ascii="Montserrat" w:hAnsi="Montserrat" w:cs="Tahoma"/>
                <w:color w:val="000000"/>
                <w:sz w:val="16"/>
                <w:szCs w:val="16"/>
                <w:lang w:eastAsia="es-MX"/>
              </w:rPr>
              <w:t xml:space="preserve">Servicio Integral de Alimentos para los Hospitales y Unidades Médicas del O.P.D. Servicios de Salud Jalisco.  </w:t>
            </w:r>
          </w:p>
        </w:tc>
        <w:tc>
          <w:tcPr>
            <w:tcW w:w="0" w:type="auto"/>
            <w:tcBorders>
              <w:top w:val="nil"/>
              <w:left w:val="nil"/>
              <w:bottom w:val="single" w:sz="4" w:space="0" w:color="auto"/>
              <w:right w:val="single" w:sz="4" w:space="0" w:color="auto"/>
            </w:tcBorders>
            <w:shd w:val="clear" w:color="auto" w:fill="auto"/>
            <w:vAlign w:val="center"/>
            <w:hideMark/>
          </w:tcPr>
          <w:p w14:paraId="0FE7A472"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39,393</w:t>
            </w:r>
          </w:p>
        </w:tc>
        <w:tc>
          <w:tcPr>
            <w:tcW w:w="0" w:type="auto"/>
            <w:tcBorders>
              <w:top w:val="nil"/>
              <w:left w:val="nil"/>
              <w:bottom w:val="single" w:sz="4" w:space="0" w:color="auto"/>
              <w:right w:val="single" w:sz="4" w:space="0" w:color="auto"/>
            </w:tcBorders>
            <w:shd w:val="clear" w:color="auto" w:fill="auto"/>
            <w:vAlign w:val="center"/>
            <w:hideMark/>
          </w:tcPr>
          <w:p w14:paraId="449C637C"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98,484</w:t>
            </w:r>
          </w:p>
        </w:tc>
        <w:tc>
          <w:tcPr>
            <w:tcW w:w="0" w:type="auto"/>
            <w:tcBorders>
              <w:top w:val="nil"/>
              <w:left w:val="nil"/>
              <w:bottom w:val="single" w:sz="4" w:space="0" w:color="auto"/>
              <w:right w:val="single" w:sz="4" w:space="0" w:color="auto"/>
            </w:tcBorders>
            <w:shd w:val="clear" w:color="auto" w:fill="auto"/>
            <w:vAlign w:val="center"/>
            <w:hideMark/>
          </w:tcPr>
          <w:p w14:paraId="3EA15D1F"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$103.40</w:t>
            </w:r>
          </w:p>
        </w:tc>
        <w:tc>
          <w:tcPr>
            <w:tcW w:w="0" w:type="auto"/>
            <w:tcBorders>
              <w:top w:val="nil"/>
              <w:left w:val="nil"/>
              <w:bottom w:val="single" w:sz="4" w:space="0" w:color="auto"/>
              <w:right w:val="single" w:sz="4" w:space="0" w:color="auto"/>
            </w:tcBorders>
            <w:shd w:val="clear" w:color="auto" w:fill="auto"/>
            <w:vAlign w:val="center"/>
            <w:hideMark/>
          </w:tcPr>
          <w:p w14:paraId="4F7E3644"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$4,073,236.20</w:t>
            </w:r>
          </w:p>
        </w:tc>
        <w:tc>
          <w:tcPr>
            <w:tcW w:w="0" w:type="auto"/>
            <w:tcBorders>
              <w:top w:val="nil"/>
              <w:left w:val="nil"/>
              <w:bottom w:val="single" w:sz="4" w:space="0" w:color="auto"/>
              <w:right w:val="single" w:sz="4" w:space="0" w:color="auto"/>
            </w:tcBorders>
            <w:shd w:val="clear" w:color="auto" w:fill="auto"/>
            <w:vAlign w:val="center"/>
            <w:hideMark/>
          </w:tcPr>
          <w:p w14:paraId="37F4BDE6"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$10,183,245.60</w:t>
            </w:r>
          </w:p>
        </w:tc>
      </w:tr>
      <w:tr w:rsidR="006D5569" w:rsidRPr="00E47269" w14:paraId="08234A1E" w14:textId="77777777" w:rsidTr="006D5569">
        <w:trPr>
          <w:trHeight w:val="47"/>
        </w:trPr>
        <w:tc>
          <w:tcPr>
            <w:tcW w:w="0" w:type="auto"/>
            <w:tcBorders>
              <w:top w:val="nil"/>
              <w:left w:val="nil"/>
              <w:bottom w:val="nil"/>
              <w:right w:val="nil"/>
            </w:tcBorders>
            <w:shd w:val="clear" w:color="auto" w:fill="auto"/>
            <w:vAlign w:val="center"/>
            <w:hideMark/>
          </w:tcPr>
          <w:p w14:paraId="207463DA" w14:textId="77777777" w:rsidR="006D5569" w:rsidRPr="006D5569" w:rsidRDefault="006D5569" w:rsidP="006D5569">
            <w:pPr>
              <w:jc w:val="center"/>
              <w:rPr>
                <w:rFonts w:ascii="Montserrat" w:hAnsi="Montserrat" w:cs="Calibri"/>
                <w:color w:val="000000"/>
                <w:sz w:val="16"/>
                <w:szCs w:val="16"/>
                <w:lang w:eastAsia="es-MX"/>
              </w:rPr>
            </w:pPr>
          </w:p>
        </w:tc>
        <w:tc>
          <w:tcPr>
            <w:tcW w:w="0" w:type="auto"/>
            <w:vMerge w:val="restart"/>
            <w:tcBorders>
              <w:top w:val="nil"/>
              <w:left w:val="nil"/>
              <w:bottom w:val="nil"/>
              <w:right w:val="nil"/>
            </w:tcBorders>
            <w:shd w:val="clear" w:color="auto" w:fill="auto"/>
            <w:vAlign w:val="center"/>
            <w:hideMark/>
          </w:tcPr>
          <w:p w14:paraId="2C27681B" w14:textId="77777777" w:rsidR="006D5569" w:rsidRPr="006D5569" w:rsidRDefault="006D5569" w:rsidP="006D5569">
            <w:pPr>
              <w:jc w:val="both"/>
              <w:rPr>
                <w:sz w:val="16"/>
                <w:szCs w:val="16"/>
                <w:lang w:eastAsia="es-MX"/>
              </w:rPr>
            </w:pPr>
          </w:p>
        </w:tc>
        <w:tc>
          <w:tcPr>
            <w:tcW w:w="0" w:type="auto"/>
            <w:gridSpan w:val="2"/>
            <w:tcBorders>
              <w:top w:val="nil"/>
              <w:left w:val="nil"/>
              <w:bottom w:val="nil"/>
              <w:right w:val="nil"/>
            </w:tcBorders>
            <w:shd w:val="clear" w:color="auto" w:fill="auto"/>
            <w:vAlign w:val="center"/>
            <w:hideMark/>
          </w:tcPr>
          <w:p w14:paraId="7ED19957" w14:textId="77777777" w:rsidR="006D5569" w:rsidRPr="006D5569" w:rsidRDefault="006D5569" w:rsidP="006D5569">
            <w:pPr>
              <w:jc w:val="center"/>
              <w:rPr>
                <w:sz w:val="16"/>
                <w:szCs w:val="16"/>
                <w:lang w:eastAsia="es-MX"/>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F48E06"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SUBTOTAL</w:t>
            </w:r>
          </w:p>
        </w:tc>
        <w:tc>
          <w:tcPr>
            <w:tcW w:w="0" w:type="auto"/>
            <w:tcBorders>
              <w:top w:val="nil"/>
              <w:left w:val="nil"/>
              <w:bottom w:val="single" w:sz="4" w:space="0" w:color="auto"/>
              <w:right w:val="single" w:sz="4" w:space="0" w:color="auto"/>
            </w:tcBorders>
            <w:shd w:val="clear" w:color="auto" w:fill="auto"/>
            <w:vAlign w:val="center"/>
            <w:hideMark/>
          </w:tcPr>
          <w:p w14:paraId="45F959EA"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$4,073,236.20</w:t>
            </w:r>
          </w:p>
        </w:tc>
        <w:tc>
          <w:tcPr>
            <w:tcW w:w="0" w:type="auto"/>
            <w:tcBorders>
              <w:top w:val="nil"/>
              <w:left w:val="nil"/>
              <w:bottom w:val="single" w:sz="4" w:space="0" w:color="auto"/>
              <w:right w:val="single" w:sz="4" w:space="0" w:color="auto"/>
            </w:tcBorders>
            <w:shd w:val="clear" w:color="auto" w:fill="auto"/>
            <w:vAlign w:val="center"/>
            <w:hideMark/>
          </w:tcPr>
          <w:p w14:paraId="09FB48C4"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$10,183,245.60</w:t>
            </w:r>
          </w:p>
        </w:tc>
      </w:tr>
      <w:tr w:rsidR="006D5569" w:rsidRPr="00E47269" w14:paraId="7F8CD5D6" w14:textId="77777777" w:rsidTr="006D5569">
        <w:trPr>
          <w:trHeight w:val="47"/>
        </w:trPr>
        <w:tc>
          <w:tcPr>
            <w:tcW w:w="0" w:type="auto"/>
            <w:tcBorders>
              <w:top w:val="nil"/>
              <w:left w:val="nil"/>
              <w:bottom w:val="nil"/>
              <w:right w:val="nil"/>
            </w:tcBorders>
            <w:shd w:val="clear" w:color="auto" w:fill="auto"/>
            <w:vAlign w:val="center"/>
            <w:hideMark/>
          </w:tcPr>
          <w:p w14:paraId="4CDF1C3E" w14:textId="77777777" w:rsidR="006D5569" w:rsidRPr="006D5569" w:rsidRDefault="006D5569" w:rsidP="006D5569">
            <w:pPr>
              <w:jc w:val="center"/>
              <w:rPr>
                <w:rFonts w:ascii="Montserrat" w:hAnsi="Montserrat" w:cs="Calibri"/>
                <w:color w:val="000000"/>
                <w:sz w:val="16"/>
                <w:szCs w:val="16"/>
                <w:lang w:eastAsia="es-MX"/>
              </w:rPr>
            </w:pPr>
          </w:p>
        </w:tc>
        <w:tc>
          <w:tcPr>
            <w:tcW w:w="0" w:type="auto"/>
            <w:vMerge/>
            <w:tcBorders>
              <w:top w:val="nil"/>
              <w:left w:val="nil"/>
              <w:bottom w:val="nil"/>
              <w:right w:val="nil"/>
            </w:tcBorders>
            <w:vAlign w:val="center"/>
            <w:hideMark/>
          </w:tcPr>
          <w:p w14:paraId="264B4AF8" w14:textId="77777777" w:rsidR="006D5569" w:rsidRPr="006D5569" w:rsidRDefault="006D5569" w:rsidP="006D5569">
            <w:pPr>
              <w:rPr>
                <w:sz w:val="16"/>
                <w:szCs w:val="16"/>
                <w:lang w:eastAsia="es-MX"/>
              </w:rPr>
            </w:pPr>
          </w:p>
        </w:tc>
        <w:tc>
          <w:tcPr>
            <w:tcW w:w="0" w:type="auto"/>
            <w:gridSpan w:val="2"/>
            <w:tcBorders>
              <w:top w:val="nil"/>
              <w:left w:val="nil"/>
              <w:bottom w:val="nil"/>
              <w:right w:val="nil"/>
            </w:tcBorders>
            <w:shd w:val="clear" w:color="auto" w:fill="auto"/>
            <w:vAlign w:val="center"/>
            <w:hideMark/>
          </w:tcPr>
          <w:p w14:paraId="3187DAC5" w14:textId="77777777" w:rsidR="006D5569" w:rsidRPr="006D5569" w:rsidRDefault="006D5569" w:rsidP="006D5569">
            <w:pPr>
              <w:jc w:val="both"/>
              <w:rPr>
                <w:sz w:val="16"/>
                <w:szCs w:val="16"/>
                <w:lang w:eastAsia="es-MX"/>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E086C4"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I.V.A.</w:t>
            </w:r>
          </w:p>
        </w:tc>
        <w:tc>
          <w:tcPr>
            <w:tcW w:w="0" w:type="auto"/>
            <w:tcBorders>
              <w:top w:val="nil"/>
              <w:left w:val="nil"/>
              <w:bottom w:val="single" w:sz="4" w:space="0" w:color="auto"/>
              <w:right w:val="single" w:sz="4" w:space="0" w:color="auto"/>
            </w:tcBorders>
            <w:shd w:val="clear" w:color="auto" w:fill="auto"/>
            <w:vAlign w:val="center"/>
            <w:hideMark/>
          </w:tcPr>
          <w:p w14:paraId="179EE6D2"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$651,717.79</w:t>
            </w:r>
          </w:p>
        </w:tc>
        <w:tc>
          <w:tcPr>
            <w:tcW w:w="0" w:type="auto"/>
            <w:tcBorders>
              <w:top w:val="nil"/>
              <w:left w:val="nil"/>
              <w:bottom w:val="single" w:sz="4" w:space="0" w:color="auto"/>
              <w:right w:val="single" w:sz="4" w:space="0" w:color="auto"/>
            </w:tcBorders>
            <w:shd w:val="clear" w:color="auto" w:fill="auto"/>
            <w:vAlign w:val="center"/>
            <w:hideMark/>
          </w:tcPr>
          <w:p w14:paraId="4609C30E"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$1,629,319.30</w:t>
            </w:r>
          </w:p>
        </w:tc>
      </w:tr>
      <w:tr w:rsidR="006D5569" w:rsidRPr="00E47269" w14:paraId="156F8A88" w14:textId="77777777" w:rsidTr="006D5569">
        <w:trPr>
          <w:trHeight w:val="47"/>
        </w:trPr>
        <w:tc>
          <w:tcPr>
            <w:tcW w:w="0" w:type="auto"/>
            <w:tcBorders>
              <w:top w:val="nil"/>
              <w:left w:val="nil"/>
              <w:bottom w:val="nil"/>
              <w:right w:val="nil"/>
            </w:tcBorders>
            <w:shd w:val="clear" w:color="auto" w:fill="auto"/>
            <w:vAlign w:val="center"/>
            <w:hideMark/>
          </w:tcPr>
          <w:p w14:paraId="58F46635" w14:textId="77777777" w:rsidR="006D5569" w:rsidRPr="006D5569" w:rsidRDefault="006D5569" w:rsidP="006D5569">
            <w:pPr>
              <w:jc w:val="center"/>
              <w:rPr>
                <w:rFonts w:ascii="Montserrat" w:hAnsi="Montserrat" w:cs="Calibri"/>
                <w:color w:val="000000"/>
                <w:sz w:val="16"/>
                <w:szCs w:val="16"/>
                <w:lang w:eastAsia="es-MX"/>
              </w:rPr>
            </w:pPr>
          </w:p>
        </w:tc>
        <w:tc>
          <w:tcPr>
            <w:tcW w:w="0" w:type="auto"/>
            <w:vMerge/>
            <w:tcBorders>
              <w:top w:val="nil"/>
              <w:left w:val="nil"/>
              <w:bottom w:val="nil"/>
              <w:right w:val="nil"/>
            </w:tcBorders>
            <w:vAlign w:val="center"/>
            <w:hideMark/>
          </w:tcPr>
          <w:p w14:paraId="3301D5A6" w14:textId="77777777" w:rsidR="006D5569" w:rsidRPr="006D5569" w:rsidRDefault="006D5569" w:rsidP="006D5569">
            <w:pPr>
              <w:rPr>
                <w:sz w:val="16"/>
                <w:szCs w:val="16"/>
                <w:lang w:eastAsia="es-MX"/>
              </w:rPr>
            </w:pPr>
          </w:p>
        </w:tc>
        <w:tc>
          <w:tcPr>
            <w:tcW w:w="0" w:type="auto"/>
            <w:gridSpan w:val="2"/>
            <w:tcBorders>
              <w:top w:val="nil"/>
              <w:left w:val="nil"/>
              <w:bottom w:val="nil"/>
              <w:right w:val="nil"/>
            </w:tcBorders>
            <w:shd w:val="clear" w:color="auto" w:fill="auto"/>
            <w:vAlign w:val="center"/>
            <w:hideMark/>
          </w:tcPr>
          <w:p w14:paraId="686E0556" w14:textId="77777777" w:rsidR="006D5569" w:rsidRPr="006D5569" w:rsidRDefault="006D5569" w:rsidP="006D5569">
            <w:pPr>
              <w:jc w:val="both"/>
              <w:rPr>
                <w:sz w:val="16"/>
                <w:szCs w:val="16"/>
                <w:lang w:eastAsia="es-MX"/>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CFB1BF" w14:textId="77777777" w:rsidR="006D5569" w:rsidRPr="006D5569" w:rsidRDefault="006D5569" w:rsidP="006D5569">
            <w:pPr>
              <w:jc w:val="center"/>
              <w:rPr>
                <w:rFonts w:ascii="Montserrat" w:hAnsi="Montserrat" w:cs="Calibri"/>
                <w:b/>
                <w:bCs/>
                <w:color w:val="000000"/>
                <w:sz w:val="16"/>
                <w:szCs w:val="16"/>
                <w:lang w:eastAsia="es-MX"/>
              </w:rPr>
            </w:pPr>
            <w:r w:rsidRPr="006D5569">
              <w:rPr>
                <w:rFonts w:ascii="Montserrat" w:hAnsi="Montserrat" w:cs="Calibri"/>
                <w:b/>
                <w:bCs/>
                <w:color w:val="000000"/>
                <w:sz w:val="16"/>
                <w:szCs w:val="16"/>
                <w:lang w:eastAsia="es-MX"/>
              </w:rPr>
              <w:t>TOTAL</w:t>
            </w:r>
          </w:p>
        </w:tc>
        <w:tc>
          <w:tcPr>
            <w:tcW w:w="0" w:type="auto"/>
            <w:tcBorders>
              <w:top w:val="nil"/>
              <w:left w:val="nil"/>
              <w:bottom w:val="single" w:sz="4" w:space="0" w:color="auto"/>
              <w:right w:val="single" w:sz="4" w:space="0" w:color="auto"/>
            </w:tcBorders>
            <w:shd w:val="clear" w:color="auto" w:fill="auto"/>
            <w:vAlign w:val="center"/>
            <w:hideMark/>
          </w:tcPr>
          <w:p w14:paraId="3DE2CFBE"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$4,724,953.99</w:t>
            </w:r>
          </w:p>
        </w:tc>
        <w:tc>
          <w:tcPr>
            <w:tcW w:w="0" w:type="auto"/>
            <w:tcBorders>
              <w:top w:val="nil"/>
              <w:left w:val="nil"/>
              <w:bottom w:val="single" w:sz="4" w:space="0" w:color="auto"/>
              <w:right w:val="single" w:sz="4" w:space="0" w:color="auto"/>
            </w:tcBorders>
            <w:shd w:val="clear" w:color="auto" w:fill="auto"/>
            <w:vAlign w:val="center"/>
            <w:hideMark/>
          </w:tcPr>
          <w:p w14:paraId="41488051" w14:textId="77777777" w:rsidR="006D5569" w:rsidRPr="006D5569" w:rsidRDefault="006D5569" w:rsidP="006D5569">
            <w:pPr>
              <w:jc w:val="center"/>
              <w:rPr>
                <w:rFonts w:ascii="Montserrat" w:hAnsi="Montserrat" w:cs="Calibri"/>
                <w:color w:val="000000"/>
                <w:sz w:val="16"/>
                <w:szCs w:val="16"/>
                <w:lang w:eastAsia="es-MX"/>
              </w:rPr>
            </w:pPr>
            <w:r w:rsidRPr="006D5569">
              <w:rPr>
                <w:rFonts w:ascii="Montserrat" w:hAnsi="Montserrat" w:cs="Calibri"/>
                <w:color w:val="000000"/>
                <w:sz w:val="16"/>
                <w:szCs w:val="16"/>
                <w:lang w:eastAsia="es-MX"/>
              </w:rPr>
              <w:t>$11,812,564.90</w:t>
            </w:r>
          </w:p>
        </w:tc>
      </w:tr>
    </w:tbl>
    <w:p w14:paraId="0150DD54" w14:textId="77777777" w:rsidR="00CA551D" w:rsidRDefault="00CA551D" w:rsidP="005D34A2">
      <w:pPr>
        <w:jc w:val="both"/>
        <w:rPr>
          <w:rFonts w:ascii="Montserrat" w:hAnsi="Montserrat" w:cs="Arial"/>
          <w:sz w:val="18"/>
          <w:szCs w:val="18"/>
          <w:lang w:val="es-ES"/>
        </w:rPr>
      </w:pPr>
    </w:p>
    <w:p w14:paraId="452F2468" w14:textId="3EDB78B2" w:rsidR="005D34A2" w:rsidRPr="00435E70" w:rsidRDefault="003406DB" w:rsidP="005D34A2">
      <w:pPr>
        <w:jc w:val="both"/>
        <w:rPr>
          <w:rFonts w:ascii="Montserrat" w:hAnsi="Montserrat" w:cs="Arial"/>
          <w:b/>
          <w:bCs/>
          <w:i/>
          <w:iCs/>
          <w:sz w:val="18"/>
          <w:szCs w:val="18"/>
        </w:rPr>
      </w:pPr>
      <w:r w:rsidRPr="00541909">
        <w:rPr>
          <w:rFonts w:ascii="Montserrat" w:hAnsi="Montserrat" w:cs="Arial"/>
          <w:sz w:val="18"/>
          <w:szCs w:val="18"/>
          <w:lang w:val="es-ES"/>
        </w:rPr>
        <w:t>L</w:t>
      </w:r>
      <w:r w:rsidR="005D34A2" w:rsidRPr="00541909">
        <w:rPr>
          <w:rFonts w:ascii="Montserrat" w:hAnsi="Montserrat" w:cs="Arial"/>
          <w:sz w:val="18"/>
          <w:szCs w:val="18"/>
          <w:lang w:val="es-ES"/>
        </w:rPr>
        <w:t xml:space="preserve">o anterior por presentar completa y correctamente los documentos consistentes en los requisitos señalados en los numerales </w:t>
      </w:r>
      <w:r w:rsidR="005D34A2" w:rsidRPr="00541909">
        <w:rPr>
          <w:rFonts w:ascii="Montserrat" w:hAnsi="Montserrat" w:cs="Arial"/>
          <w:b/>
          <w:bCs/>
          <w:i/>
          <w:iCs/>
          <w:sz w:val="18"/>
          <w:szCs w:val="18"/>
          <w:lang w:val="es-ES"/>
        </w:rPr>
        <w:t xml:space="preserve">4.1.1 </w:t>
      </w:r>
      <w:r w:rsidR="00881A9C">
        <w:rPr>
          <w:rFonts w:ascii="Montserrat" w:hAnsi="Montserrat" w:cs="Arial"/>
          <w:b/>
          <w:bCs/>
          <w:i/>
          <w:iCs/>
          <w:sz w:val="18"/>
          <w:szCs w:val="18"/>
          <w:lang w:val="es-ES"/>
        </w:rPr>
        <w:t>Requisitos legales-administrativos obligatorios que afectan la solvencia de la proposición</w:t>
      </w:r>
      <w:r w:rsidR="005D34A2" w:rsidRPr="00541909">
        <w:rPr>
          <w:rFonts w:ascii="Montserrat" w:hAnsi="Montserrat" w:cs="Arial"/>
          <w:b/>
          <w:bCs/>
          <w:i/>
          <w:iCs/>
          <w:sz w:val="18"/>
          <w:szCs w:val="18"/>
          <w:lang w:val="es-ES"/>
        </w:rPr>
        <w:t>,</w:t>
      </w:r>
      <w:r w:rsidR="005D34A2" w:rsidRPr="00541909">
        <w:rPr>
          <w:rFonts w:ascii="Montserrat" w:hAnsi="Montserrat" w:cs="Arial"/>
          <w:sz w:val="18"/>
          <w:szCs w:val="18"/>
          <w:lang w:val="es-ES"/>
        </w:rPr>
        <w:t xml:space="preserve"> </w:t>
      </w:r>
      <w:r w:rsidR="005D34A2" w:rsidRPr="00541909">
        <w:rPr>
          <w:rFonts w:ascii="Montserrat" w:hAnsi="Montserrat" w:cs="Arial"/>
          <w:b/>
          <w:bCs/>
          <w:i/>
          <w:iCs/>
          <w:sz w:val="18"/>
          <w:szCs w:val="18"/>
          <w:lang w:val="es-ES"/>
        </w:rPr>
        <w:t xml:space="preserve">4.2. </w:t>
      </w:r>
      <w:r w:rsidR="00304AC2">
        <w:rPr>
          <w:rFonts w:ascii="Montserrat" w:hAnsi="Montserrat" w:cs="Arial"/>
          <w:b/>
          <w:bCs/>
          <w:i/>
          <w:iCs/>
          <w:sz w:val="18"/>
          <w:szCs w:val="18"/>
          <w:lang w:val="es-ES"/>
        </w:rPr>
        <w:t>Requisitos técnicos obligatorios para la evaluación binaria</w:t>
      </w:r>
      <w:r w:rsidR="00644FBF" w:rsidRPr="00541909">
        <w:rPr>
          <w:rFonts w:ascii="Montserrat" w:hAnsi="Montserrat" w:cs="Arial"/>
          <w:b/>
          <w:bCs/>
          <w:i/>
          <w:iCs/>
          <w:sz w:val="18"/>
          <w:szCs w:val="18"/>
          <w:lang w:val="es-ES"/>
        </w:rPr>
        <w:t xml:space="preserve"> </w:t>
      </w:r>
      <w:r w:rsidR="005D34A2" w:rsidRPr="00541909">
        <w:rPr>
          <w:rFonts w:ascii="Montserrat" w:hAnsi="Montserrat" w:cs="Arial"/>
          <w:sz w:val="18"/>
          <w:szCs w:val="18"/>
          <w:lang w:val="es-ES"/>
        </w:rPr>
        <w:t xml:space="preserve">y </w:t>
      </w:r>
      <w:r w:rsidR="005D34A2" w:rsidRPr="00541909">
        <w:rPr>
          <w:rFonts w:ascii="Montserrat" w:hAnsi="Montserrat" w:cs="Arial"/>
          <w:b/>
          <w:bCs/>
          <w:i/>
          <w:iCs/>
          <w:sz w:val="18"/>
          <w:szCs w:val="18"/>
          <w:lang w:val="es-ES"/>
        </w:rPr>
        <w:t xml:space="preserve">4.3. </w:t>
      </w:r>
      <w:r w:rsidR="00751F10">
        <w:rPr>
          <w:rFonts w:ascii="Montserrat" w:hAnsi="Montserrat" w:cs="Arial"/>
          <w:b/>
          <w:bCs/>
          <w:i/>
          <w:iCs/>
          <w:sz w:val="18"/>
          <w:szCs w:val="18"/>
          <w:lang w:val="es-ES"/>
        </w:rPr>
        <w:t>Requisitos Económicos obligatorios</w:t>
      </w:r>
      <w:r w:rsidR="005D34A2" w:rsidRPr="00541909">
        <w:rPr>
          <w:rFonts w:ascii="Montserrat" w:hAnsi="Montserrat" w:cs="Arial"/>
          <w:sz w:val="18"/>
          <w:szCs w:val="18"/>
          <w:lang w:val="es-ES"/>
        </w:rPr>
        <w:t xml:space="preserve">, así como presentar la documentación solicitada en la convocatoria y las especificaciones técnicas derivadas del </w:t>
      </w:r>
      <w:r w:rsidR="005D34A2" w:rsidRPr="00541909">
        <w:rPr>
          <w:rFonts w:ascii="Montserrat" w:hAnsi="Montserrat" w:cs="Arial"/>
          <w:b/>
          <w:bCs/>
          <w:i/>
          <w:iCs/>
          <w:sz w:val="18"/>
          <w:szCs w:val="18"/>
          <w:lang w:val="es-ES"/>
        </w:rPr>
        <w:t>Anexo 1. Carta de Requerimientos Técnicos</w:t>
      </w:r>
      <w:r w:rsidR="005D34A2" w:rsidRPr="00541909">
        <w:rPr>
          <w:rFonts w:ascii="Montserrat" w:hAnsi="Montserrat" w:cs="Arial"/>
          <w:sz w:val="18"/>
          <w:szCs w:val="18"/>
          <w:lang w:val="es-ES"/>
        </w:rPr>
        <w:t xml:space="preserve">, además de </w:t>
      </w:r>
      <w:r w:rsidR="00CA551D">
        <w:rPr>
          <w:rFonts w:ascii="Montserrat" w:hAnsi="Montserrat" w:cs="Arial"/>
          <w:sz w:val="18"/>
          <w:szCs w:val="18"/>
          <w:lang w:val="es-ES"/>
        </w:rPr>
        <w:t>ofertar</w:t>
      </w:r>
      <w:r w:rsidR="005D34A2" w:rsidRPr="00541909">
        <w:rPr>
          <w:rFonts w:ascii="Montserrat" w:hAnsi="Montserrat" w:cs="Arial"/>
          <w:sz w:val="18"/>
          <w:szCs w:val="18"/>
          <w:lang w:val="es-ES"/>
        </w:rPr>
        <w:t xml:space="preserve"> </w:t>
      </w:r>
      <w:r w:rsidR="00CA551D">
        <w:rPr>
          <w:rFonts w:ascii="Montserrat" w:hAnsi="Montserrat" w:cs="Arial"/>
          <w:sz w:val="18"/>
          <w:szCs w:val="18"/>
          <w:lang w:val="es-ES"/>
        </w:rPr>
        <w:t>un</w:t>
      </w:r>
      <w:r w:rsidR="005D34A2" w:rsidRPr="00541909">
        <w:rPr>
          <w:rFonts w:ascii="Montserrat" w:hAnsi="Montserrat" w:cs="Arial"/>
          <w:sz w:val="18"/>
          <w:szCs w:val="18"/>
          <w:lang w:val="es-ES"/>
        </w:rPr>
        <w:t xml:space="preserve"> precio solvente cumpliendo con los términos, parámetros y límites presupuestales autorizados para el presente procedimiento de contratación, objeto de la </w:t>
      </w:r>
      <w:r w:rsidR="00FA674D" w:rsidRPr="00C322B3">
        <w:rPr>
          <w:rFonts w:ascii="Montserrat" w:hAnsi="Montserrat" w:cs="Arial"/>
          <w:b/>
          <w:bCs/>
          <w:i/>
          <w:color w:val="000000"/>
          <w:sz w:val="18"/>
          <w:szCs w:val="18"/>
        </w:rPr>
        <w:t>LICITACIÓN PÚBLICA NACIONAL PRESENCIAL LA-73-019-914010985-N-8-2024 “SERVICIO INTEGRAL DE ALIMENTOS PARA HOSPITALES Y UNIDADES MÉDICAS DEL O.P.D. SERVICIOS DE SALUD JALISCO, PARA EL EJERCICIO 2024”</w:t>
      </w:r>
      <w:r w:rsidR="00E27F5C" w:rsidRPr="00435E70">
        <w:rPr>
          <w:rFonts w:ascii="Montserrat" w:hAnsi="Montserrat" w:cs="Arial"/>
          <w:sz w:val="18"/>
          <w:szCs w:val="18"/>
          <w:lang w:val="es-ES"/>
        </w:rPr>
        <w:t>.</w:t>
      </w:r>
    </w:p>
    <w:p w14:paraId="480C4DCC" w14:textId="77777777" w:rsidR="00CF67A3" w:rsidRPr="00541909" w:rsidRDefault="00CF67A3" w:rsidP="004551B9">
      <w:pPr>
        <w:spacing w:line="276" w:lineRule="auto"/>
        <w:jc w:val="both"/>
        <w:rPr>
          <w:rFonts w:ascii="Montserrat" w:hAnsi="Montserrat" w:cs="Arial"/>
          <w:sz w:val="18"/>
          <w:szCs w:val="18"/>
          <w:lang w:val="es-ES"/>
        </w:rPr>
      </w:pPr>
    </w:p>
    <w:p w14:paraId="5A0B20FC" w14:textId="3028E585" w:rsidR="004B5E56" w:rsidRPr="00541909" w:rsidRDefault="00E27F5C" w:rsidP="00E27F5C">
      <w:pPr>
        <w:jc w:val="both"/>
        <w:rPr>
          <w:rFonts w:ascii="Montserrat" w:hAnsi="Montserrat" w:cs="Arial"/>
          <w:bCs/>
          <w:iCs/>
          <w:sz w:val="18"/>
          <w:szCs w:val="18"/>
          <w:lang w:val="es-ES"/>
        </w:rPr>
      </w:pPr>
      <w:r w:rsidRPr="00CA551D">
        <w:rPr>
          <w:rFonts w:ascii="Montserrat" w:hAnsi="Montserrat" w:cs="Arial"/>
          <w:b/>
          <w:iCs/>
          <w:sz w:val="18"/>
          <w:szCs w:val="18"/>
          <w:lang w:val="es-ES"/>
        </w:rPr>
        <w:t>2</w:t>
      </w:r>
      <w:r w:rsidRPr="00541909">
        <w:rPr>
          <w:rFonts w:ascii="Montserrat" w:hAnsi="Montserrat" w:cs="Arial"/>
          <w:bCs/>
          <w:iCs/>
          <w:sz w:val="18"/>
          <w:szCs w:val="18"/>
          <w:lang w:val="es-ES"/>
        </w:rPr>
        <w:t xml:space="preserve">. </w:t>
      </w:r>
      <w:r w:rsidR="006801F1" w:rsidRPr="00541909">
        <w:rPr>
          <w:rFonts w:ascii="Montserrat" w:hAnsi="Montserrat" w:cs="Arial"/>
          <w:bCs/>
          <w:iCs/>
          <w:sz w:val="18"/>
          <w:szCs w:val="18"/>
          <w:lang w:val="es-ES"/>
        </w:rPr>
        <w:t xml:space="preserve"> </w:t>
      </w:r>
      <w:r w:rsidR="004B5E56" w:rsidRPr="00541909">
        <w:rPr>
          <w:rFonts w:ascii="Montserrat" w:hAnsi="Montserrat" w:cs="Arial"/>
          <w:bCs/>
          <w:iCs/>
          <w:sz w:val="18"/>
          <w:szCs w:val="18"/>
          <w:lang w:val="es-ES"/>
        </w:rPr>
        <w:t xml:space="preserve">A continuación de conformidad a la fracción V del artículo 37 de </w:t>
      </w:r>
      <w:r w:rsidR="004B5E56" w:rsidRPr="00541909">
        <w:rPr>
          <w:rFonts w:ascii="Montserrat" w:hAnsi="Montserrat" w:cs="Arial"/>
          <w:b/>
          <w:iCs/>
          <w:sz w:val="18"/>
          <w:szCs w:val="18"/>
          <w:lang w:val="es-ES"/>
        </w:rPr>
        <w:t>LA LEY</w:t>
      </w:r>
      <w:r w:rsidR="004B5E56" w:rsidRPr="00541909">
        <w:rPr>
          <w:rFonts w:ascii="Montserrat" w:hAnsi="Montserrat" w:cs="Arial"/>
          <w:bCs/>
          <w:iCs/>
          <w:sz w:val="18"/>
          <w:szCs w:val="18"/>
          <w:lang w:val="es-ES"/>
        </w:rPr>
        <w:t>, se da a conocer la fecha, lugar y hora para la firma del contrato y la presentación de garantía.</w:t>
      </w:r>
    </w:p>
    <w:p w14:paraId="77FD4A1F" w14:textId="77777777" w:rsidR="004B5E56" w:rsidRPr="00541909" w:rsidRDefault="004B5E56" w:rsidP="004B5E56">
      <w:pPr>
        <w:jc w:val="both"/>
        <w:rPr>
          <w:rFonts w:ascii="Montserrat" w:hAnsi="Montserrat" w:cs="Arial"/>
          <w:sz w:val="18"/>
          <w:szCs w:val="18"/>
          <w:lang w:val="es-ES"/>
        </w:rPr>
      </w:pPr>
    </w:p>
    <w:p w14:paraId="789B2804" w14:textId="62B1B8D8" w:rsidR="003B3C35" w:rsidRPr="00541909" w:rsidRDefault="00E27F5C" w:rsidP="00E27E65">
      <w:pPr>
        <w:ind w:left="426"/>
        <w:jc w:val="both"/>
        <w:rPr>
          <w:rFonts w:ascii="Montserrat" w:hAnsi="Montserrat" w:cs="Arial"/>
          <w:sz w:val="18"/>
          <w:szCs w:val="18"/>
        </w:rPr>
      </w:pPr>
      <w:r w:rsidRPr="00541909">
        <w:rPr>
          <w:rFonts w:ascii="Montserrat" w:hAnsi="Montserrat" w:cs="Arial"/>
          <w:sz w:val="18"/>
          <w:szCs w:val="18"/>
        </w:rPr>
        <w:t>a)</w:t>
      </w:r>
      <w:r w:rsidR="003B3C35" w:rsidRPr="00541909">
        <w:rPr>
          <w:rFonts w:ascii="Montserrat" w:hAnsi="Montserrat" w:cs="Arial"/>
          <w:sz w:val="18"/>
          <w:szCs w:val="18"/>
        </w:rPr>
        <w:t xml:space="preserve"> En cumplimiento al numeral </w:t>
      </w:r>
      <w:r w:rsidR="003B3C35" w:rsidRPr="00541909">
        <w:rPr>
          <w:rFonts w:ascii="Montserrat" w:hAnsi="Montserrat" w:cs="Arial"/>
          <w:b/>
          <w:bCs/>
          <w:i/>
          <w:sz w:val="18"/>
          <w:szCs w:val="18"/>
        </w:rPr>
        <w:t>6.</w:t>
      </w:r>
      <w:r w:rsidR="00A3553C">
        <w:rPr>
          <w:rFonts w:ascii="Montserrat" w:hAnsi="Montserrat" w:cs="Arial"/>
          <w:b/>
          <w:bCs/>
          <w:i/>
          <w:sz w:val="18"/>
          <w:szCs w:val="18"/>
        </w:rPr>
        <w:t>5</w:t>
      </w:r>
      <w:r w:rsidR="003B3C35" w:rsidRPr="00541909">
        <w:rPr>
          <w:rFonts w:ascii="Montserrat" w:hAnsi="Montserrat" w:cs="Arial"/>
          <w:b/>
          <w:bCs/>
          <w:i/>
          <w:sz w:val="18"/>
          <w:szCs w:val="18"/>
        </w:rPr>
        <w:t xml:space="preserve"> Formalización del Contrato</w:t>
      </w:r>
      <w:r w:rsidR="003B3C35" w:rsidRPr="00541909">
        <w:rPr>
          <w:rFonts w:ascii="Montserrat" w:hAnsi="Montserrat" w:cs="Arial"/>
          <w:sz w:val="18"/>
          <w:szCs w:val="18"/>
        </w:rPr>
        <w:t xml:space="preserve"> de la </w:t>
      </w:r>
      <w:r w:rsidR="0057330D" w:rsidRPr="00541909">
        <w:rPr>
          <w:rFonts w:ascii="Montserrat" w:hAnsi="Montserrat" w:cs="Arial"/>
          <w:sz w:val="18"/>
          <w:szCs w:val="18"/>
        </w:rPr>
        <w:t xml:space="preserve">convocatoria </w:t>
      </w:r>
      <w:r w:rsidR="003B3C35" w:rsidRPr="00541909">
        <w:rPr>
          <w:rFonts w:ascii="Montserrat" w:hAnsi="Montserrat" w:cs="Arial"/>
          <w:sz w:val="18"/>
          <w:szCs w:val="18"/>
        </w:rPr>
        <w:t xml:space="preserve">de </w:t>
      </w:r>
      <w:r w:rsidR="003B3C35" w:rsidRPr="00541909">
        <w:rPr>
          <w:rFonts w:ascii="Montserrat" w:hAnsi="Montserrat" w:cs="Arial"/>
          <w:b/>
          <w:bCs/>
          <w:sz w:val="18"/>
          <w:szCs w:val="18"/>
        </w:rPr>
        <w:t>LA LICITACIÓN</w:t>
      </w:r>
      <w:r w:rsidR="003B3C35" w:rsidRPr="00541909">
        <w:rPr>
          <w:rFonts w:ascii="Montserrat" w:hAnsi="Montserrat" w:cs="Arial"/>
          <w:sz w:val="18"/>
          <w:szCs w:val="18"/>
        </w:rPr>
        <w:t xml:space="preserve"> y al párrafo primero del artículo 46 de la Ley de Adquisiciones, Arrendamientos y Servicios del Sector Público, se establece que </w:t>
      </w:r>
      <w:r w:rsidR="00E47269" w:rsidRPr="00E47269">
        <w:rPr>
          <w:rFonts w:ascii="Montserrat" w:hAnsi="Montserrat" w:cs="Arial"/>
          <w:b/>
          <w:sz w:val="18"/>
          <w:szCs w:val="18"/>
        </w:rPr>
        <w:t>IL PUNTO, S.A. DE C.V</w:t>
      </w:r>
      <w:r w:rsidR="00A3553C">
        <w:rPr>
          <w:rFonts w:ascii="Montserrat" w:hAnsi="Montserrat" w:cs="Arial"/>
          <w:b/>
          <w:sz w:val="18"/>
          <w:szCs w:val="18"/>
        </w:rPr>
        <w:t>.</w:t>
      </w:r>
      <w:r w:rsidR="00CA551D" w:rsidRPr="00CA551D">
        <w:rPr>
          <w:rFonts w:ascii="Montserrat" w:hAnsi="Montserrat" w:cs="Arial"/>
          <w:b/>
          <w:bCs/>
          <w:color w:val="000000"/>
          <w:sz w:val="18"/>
          <w:szCs w:val="18"/>
          <w:lang w:val="es-ES"/>
        </w:rPr>
        <w:t xml:space="preserve">, </w:t>
      </w:r>
      <w:r w:rsidR="003B3C35" w:rsidRPr="00541909">
        <w:rPr>
          <w:rFonts w:ascii="Montserrat" w:hAnsi="Montserrat" w:cs="Arial"/>
          <w:sz w:val="18"/>
          <w:szCs w:val="21"/>
        </w:rPr>
        <w:t>a través de su</w:t>
      </w:r>
      <w:r w:rsidR="00751F10">
        <w:rPr>
          <w:rFonts w:ascii="Montserrat" w:hAnsi="Montserrat" w:cs="Arial"/>
          <w:sz w:val="18"/>
          <w:szCs w:val="21"/>
        </w:rPr>
        <w:t xml:space="preserve"> </w:t>
      </w:r>
      <w:r w:rsidR="003B3C35" w:rsidRPr="00541909">
        <w:rPr>
          <w:rFonts w:ascii="Montserrat" w:hAnsi="Montserrat" w:cs="Arial"/>
          <w:sz w:val="18"/>
          <w:szCs w:val="21"/>
        </w:rPr>
        <w:t>representante</w:t>
      </w:r>
      <w:r w:rsidR="00EE4307">
        <w:rPr>
          <w:rFonts w:ascii="Montserrat" w:hAnsi="Montserrat" w:cs="Arial"/>
          <w:sz w:val="18"/>
          <w:szCs w:val="21"/>
        </w:rPr>
        <w:t xml:space="preserve"> </w:t>
      </w:r>
      <w:r w:rsidR="003B3C35" w:rsidRPr="00541909">
        <w:rPr>
          <w:rFonts w:ascii="Montserrat" w:hAnsi="Montserrat" w:cs="Arial"/>
          <w:sz w:val="18"/>
          <w:szCs w:val="21"/>
        </w:rPr>
        <w:t>legal</w:t>
      </w:r>
      <w:r w:rsidR="00EE4307">
        <w:rPr>
          <w:rFonts w:ascii="Montserrat" w:hAnsi="Montserrat" w:cs="Arial"/>
          <w:sz w:val="18"/>
          <w:szCs w:val="21"/>
        </w:rPr>
        <w:t xml:space="preserve"> </w:t>
      </w:r>
      <w:r w:rsidR="003B3C35" w:rsidRPr="00541909">
        <w:rPr>
          <w:rFonts w:ascii="Montserrat" w:hAnsi="Montserrat" w:cs="Arial"/>
          <w:sz w:val="18"/>
          <w:szCs w:val="18"/>
        </w:rPr>
        <w:t>tendr</w:t>
      </w:r>
      <w:r w:rsidR="00751F10">
        <w:rPr>
          <w:rFonts w:ascii="Montserrat" w:hAnsi="Montserrat" w:cs="Arial"/>
          <w:sz w:val="18"/>
          <w:szCs w:val="18"/>
        </w:rPr>
        <w:t>á</w:t>
      </w:r>
      <w:r w:rsidR="000301A9" w:rsidRPr="00541909">
        <w:rPr>
          <w:rFonts w:ascii="Montserrat" w:hAnsi="Montserrat" w:cs="Arial"/>
          <w:sz w:val="18"/>
          <w:szCs w:val="18"/>
        </w:rPr>
        <w:t xml:space="preserve"> </w:t>
      </w:r>
      <w:r w:rsidR="003B3C35" w:rsidRPr="00541909">
        <w:rPr>
          <w:rFonts w:ascii="Montserrat" w:hAnsi="Montserrat" w:cs="Arial"/>
          <w:sz w:val="18"/>
          <w:szCs w:val="18"/>
        </w:rPr>
        <w:t xml:space="preserve">que comparecer a la Dirección Jurídica </w:t>
      </w:r>
      <w:r w:rsidR="0057330D" w:rsidRPr="00541909">
        <w:rPr>
          <w:rFonts w:ascii="Montserrat" w:hAnsi="Montserrat" w:cs="Arial"/>
          <w:sz w:val="18"/>
          <w:szCs w:val="18"/>
        </w:rPr>
        <w:t xml:space="preserve">del OPD Servicios de Salud Jalisco, </w:t>
      </w:r>
      <w:r w:rsidR="003B3C35" w:rsidRPr="00541909">
        <w:rPr>
          <w:rFonts w:ascii="Montserrat" w:hAnsi="Montserrat" w:cs="Arial"/>
          <w:sz w:val="18"/>
          <w:szCs w:val="18"/>
        </w:rPr>
        <w:t xml:space="preserve">para la firma del </w:t>
      </w:r>
      <w:r w:rsidR="003B3C35" w:rsidRPr="00541909">
        <w:rPr>
          <w:rFonts w:ascii="Montserrat" w:hAnsi="Montserrat" w:cs="Arial"/>
          <w:b/>
          <w:bCs/>
          <w:sz w:val="18"/>
          <w:szCs w:val="18"/>
        </w:rPr>
        <w:t>CONTRATO</w:t>
      </w:r>
      <w:r w:rsidR="003B3C35" w:rsidRPr="00541909">
        <w:rPr>
          <w:rFonts w:ascii="Montserrat" w:hAnsi="Montserrat" w:cs="Arial"/>
          <w:sz w:val="18"/>
          <w:szCs w:val="18"/>
        </w:rPr>
        <w:t xml:space="preserve">, </w:t>
      </w:r>
      <w:r w:rsidR="00751F10">
        <w:rPr>
          <w:rFonts w:ascii="Montserrat" w:hAnsi="Montserrat" w:cs="Arial"/>
          <w:sz w:val="18"/>
          <w:szCs w:val="18"/>
        </w:rPr>
        <w:t xml:space="preserve">a partir de las </w:t>
      </w:r>
      <w:r w:rsidR="00751F10" w:rsidRPr="00751F10">
        <w:rPr>
          <w:rFonts w:ascii="Montserrat" w:hAnsi="Montserrat" w:cs="Arial"/>
          <w:b/>
          <w:bCs/>
          <w:sz w:val="18"/>
          <w:szCs w:val="18"/>
        </w:rPr>
        <w:t>10:00 horas el día 01 de enero de 2024</w:t>
      </w:r>
      <w:r w:rsidR="003B3C35" w:rsidRPr="00541909">
        <w:rPr>
          <w:rFonts w:ascii="Montserrat" w:hAnsi="Montserrat" w:cs="Arial"/>
          <w:sz w:val="18"/>
          <w:szCs w:val="18"/>
        </w:rPr>
        <w:t>.</w:t>
      </w:r>
    </w:p>
    <w:p w14:paraId="74D2DD97" w14:textId="77777777" w:rsidR="00E27E65" w:rsidRPr="00541909" w:rsidRDefault="00E27E65" w:rsidP="00E27E65">
      <w:pPr>
        <w:ind w:left="426"/>
        <w:jc w:val="both"/>
        <w:rPr>
          <w:rFonts w:ascii="Montserrat" w:hAnsi="Montserrat" w:cs="Arial"/>
          <w:sz w:val="18"/>
          <w:szCs w:val="18"/>
        </w:rPr>
      </w:pPr>
    </w:p>
    <w:p w14:paraId="735B0900" w14:textId="31F6976D" w:rsidR="003B3C35" w:rsidRPr="00435E70" w:rsidRDefault="00E27F5C" w:rsidP="00951E30">
      <w:pPr>
        <w:pStyle w:val="Textoindependiente"/>
        <w:ind w:left="720" w:hanging="294"/>
        <w:rPr>
          <w:rFonts w:ascii="Montserrat" w:hAnsi="Montserrat" w:cs="Arial"/>
          <w:sz w:val="18"/>
          <w:szCs w:val="18"/>
        </w:rPr>
      </w:pPr>
      <w:r w:rsidRPr="00541909">
        <w:rPr>
          <w:rFonts w:ascii="Montserrat" w:hAnsi="Montserrat" w:cs="Arial"/>
          <w:sz w:val="18"/>
          <w:szCs w:val="18"/>
        </w:rPr>
        <w:t xml:space="preserve">b) </w:t>
      </w:r>
      <w:r w:rsidR="00EA0097">
        <w:rPr>
          <w:rFonts w:ascii="Montserrat" w:hAnsi="Montserrat" w:cs="Arial"/>
          <w:sz w:val="18"/>
          <w:szCs w:val="18"/>
        </w:rPr>
        <w:t xml:space="preserve">El </w:t>
      </w:r>
      <w:r w:rsidR="003B3C35" w:rsidRPr="00541909">
        <w:rPr>
          <w:rFonts w:ascii="Montserrat" w:hAnsi="Montserrat" w:cs="Arial"/>
          <w:b/>
          <w:bCs/>
          <w:sz w:val="18"/>
          <w:szCs w:val="18"/>
        </w:rPr>
        <w:t>CONTRATO</w:t>
      </w:r>
      <w:r w:rsidR="003B3C35" w:rsidRPr="00541909">
        <w:rPr>
          <w:rFonts w:ascii="Montserrat" w:hAnsi="Montserrat" w:cs="Arial"/>
          <w:sz w:val="18"/>
          <w:szCs w:val="18"/>
        </w:rPr>
        <w:t xml:space="preserve"> a celebrarse con </w:t>
      </w:r>
      <w:bookmarkStart w:id="5" w:name="_Hlk121939506"/>
      <w:r w:rsidR="00E47269" w:rsidRPr="00E47269">
        <w:rPr>
          <w:rFonts w:ascii="Montserrat" w:hAnsi="Montserrat" w:cs="Arial"/>
          <w:b/>
          <w:sz w:val="18"/>
          <w:szCs w:val="18"/>
          <w:lang w:val="es-MX"/>
        </w:rPr>
        <w:t>IL PUNTO, S.A. DE C.V.</w:t>
      </w:r>
      <w:r w:rsidR="00751F10" w:rsidRPr="00435E70">
        <w:rPr>
          <w:rFonts w:ascii="Montserrat" w:hAnsi="Montserrat" w:cs="Arial"/>
          <w:b/>
          <w:bCs/>
          <w:sz w:val="18"/>
          <w:szCs w:val="18"/>
          <w:lang w:val="es-ES"/>
        </w:rPr>
        <w:t>,</w:t>
      </w:r>
      <w:r w:rsidR="00CA551D" w:rsidRPr="00CA551D">
        <w:rPr>
          <w:rFonts w:ascii="Montserrat" w:hAnsi="Montserrat" w:cs="Arial"/>
          <w:b/>
          <w:bCs/>
          <w:sz w:val="18"/>
          <w:szCs w:val="18"/>
          <w:lang w:val="es-ES"/>
        </w:rPr>
        <w:t xml:space="preserve"> </w:t>
      </w:r>
      <w:r w:rsidR="003B3C35" w:rsidRPr="00541909">
        <w:rPr>
          <w:rFonts w:ascii="Montserrat" w:hAnsi="Montserrat" w:cs="Arial"/>
          <w:sz w:val="18"/>
          <w:szCs w:val="18"/>
        </w:rPr>
        <w:t xml:space="preserve">tendrá una </w:t>
      </w:r>
      <w:bookmarkStart w:id="6" w:name="_Hlk121818202"/>
      <w:r w:rsidR="003B3C35" w:rsidRPr="00541909">
        <w:rPr>
          <w:rFonts w:ascii="Montserrat" w:hAnsi="Montserrat" w:cs="Arial"/>
          <w:sz w:val="18"/>
          <w:szCs w:val="18"/>
        </w:rPr>
        <w:t xml:space="preserve">vigencia que </w:t>
      </w:r>
      <w:r w:rsidR="00301335" w:rsidRPr="00541909">
        <w:rPr>
          <w:rFonts w:ascii="Montserrat" w:hAnsi="Montserrat" w:cs="Arial"/>
          <w:sz w:val="18"/>
          <w:szCs w:val="18"/>
        </w:rPr>
        <w:t>comenzará a partir del</w:t>
      </w:r>
      <w:bookmarkEnd w:id="5"/>
      <w:bookmarkEnd w:id="6"/>
      <w:r w:rsidR="00F918B7" w:rsidRPr="00F918B7">
        <w:rPr>
          <w:rFonts w:ascii="Montserrat" w:hAnsi="Montserrat" w:cs="Arial"/>
          <w:b/>
          <w:bCs/>
          <w:sz w:val="18"/>
          <w:szCs w:val="18"/>
          <w:lang w:val="es-MX"/>
        </w:rPr>
        <w:t xml:space="preserve"> 01 de </w:t>
      </w:r>
      <w:r w:rsidR="00751F10">
        <w:rPr>
          <w:rFonts w:ascii="Montserrat" w:hAnsi="Montserrat" w:cs="Arial"/>
          <w:b/>
          <w:bCs/>
          <w:sz w:val="18"/>
          <w:szCs w:val="18"/>
          <w:lang w:val="es-MX"/>
        </w:rPr>
        <w:t>enero</w:t>
      </w:r>
      <w:r w:rsidR="00F918B7" w:rsidRPr="00F918B7">
        <w:rPr>
          <w:rFonts w:ascii="Montserrat" w:hAnsi="Montserrat" w:cs="Arial"/>
          <w:b/>
          <w:bCs/>
          <w:sz w:val="18"/>
          <w:szCs w:val="18"/>
          <w:lang w:val="es-MX"/>
        </w:rPr>
        <w:t xml:space="preserve"> de 202</w:t>
      </w:r>
      <w:r w:rsidR="00751F10">
        <w:rPr>
          <w:rFonts w:ascii="Montserrat" w:hAnsi="Montserrat" w:cs="Arial"/>
          <w:b/>
          <w:bCs/>
          <w:sz w:val="18"/>
          <w:szCs w:val="18"/>
          <w:lang w:val="es-MX"/>
        </w:rPr>
        <w:t xml:space="preserve">4 </w:t>
      </w:r>
      <w:r w:rsidR="00F918B7" w:rsidRPr="00F918B7">
        <w:rPr>
          <w:rFonts w:ascii="Montserrat" w:hAnsi="Montserrat" w:cs="Arial"/>
          <w:b/>
          <w:bCs/>
          <w:sz w:val="18"/>
          <w:szCs w:val="18"/>
          <w:lang w:val="es-MX"/>
        </w:rPr>
        <w:t xml:space="preserve">y hasta el </w:t>
      </w:r>
      <w:r w:rsidR="00751F10">
        <w:rPr>
          <w:rFonts w:ascii="Montserrat" w:hAnsi="Montserrat" w:cs="Arial"/>
          <w:b/>
          <w:bCs/>
          <w:sz w:val="18"/>
          <w:szCs w:val="18"/>
          <w:lang w:val="es-MX"/>
        </w:rPr>
        <w:t>05</w:t>
      </w:r>
      <w:r w:rsidR="00F918B7" w:rsidRPr="00F918B7">
        <w:rPr>
          <w:rFonts w:ascii="Montserrat" w:hAnsi="Montserrat" w:cs="Arial"/>
          <w:b/>
          <w:bCs/>
          <w:sz w:val="18"/>
          <w:szCs w:val="18"/>
          <w:lang w:val="es-MX"/>
        </w:rPr>
        <w:t xml:space="preserve"> de diciembre de 202</w:t>
      </w:r>
      <w:r w:rsidR="00751F10">
        <w:rPr>
          <w:rFonts w:ascii="Montserrat" w:hAnsi="Montserrat" w:cs="Arial"/>
          <w:b/>
          <w:bCs/>
          <w:sz w:val="18"/>
          <w:szCs w:val="18"/>
          <w:lang w:val="es-MX"/>
        </w:rPr>
        <w:t>4</w:t>
      </w:r>
      <w:r w:rsidR="003B3C35" w:rsidRPr="00541909">
        <w:rPr>
          <w:rFonts w:ascii="Montserrat" w:hAnsi="Montserrat" w:cs="Arial"/>
          <w:sz w:val="18"/>
          <w:szCs w:val="18"/>
        </w:rPr>
        <w:t>, conforme a lo establecido</w:t>
      </w:r>
      <w:r w:rsidR="003B3C35" w:rsidRPr="00541909">
        <w:rPr>
          <w:rFonts w:ascii="Montserrat" w:hAnsi="Montserrat" w:cs="Arial"/>
          <w:b/>
          <w:bCs/>
          <w:sz w:val="18"/>
          <w:szCs w:val="18"/>
        </w:rPr>
        <w:t xml:space="preserve"> </w:t>
      </w:r>
      <w:r w:rsidR="003B3C35" w:rsidRPr="00541909">
        <w:rPr>
          <w:rFonts w:ascii="Montserrat" w:hAnsi="Montserrat" w:cs="Arial"/>
          <w:sz w:val="18"/>
          <w:szCs w:val="18"/>
        </w:rPr>
        <w:t xml:space="preserve">en el numeral </w:t>
      </w:r>
      <w:r w:rsidR="003B3C35" w:rsidRPr="00541909">
        <w:rPr>
          <w:rFonts w:ascii="Montserrat" w:hAnsi="Montserrat" w:cs="Arial"/>
          <w:b/>
          <w:bCs/>
          <w:i/>
          <w:iCs/>
          <w:sz w:val="18"/>
          <w:szCs w:val="18"/>
        </w:rPr>
        <w:t>1.</w:t>
      </w:r>
      <w:r w:rsidR="00751F10">
        <w:rPr>
          <w:rFonts w:ascii="Montserrat" w:hAnsi="Montserrat" w:cs="Arial"/>
          <w:b/>
          <w:bCs/>
          <w:i/>
          <w:iCs/>
          <w:sz w:val="18"/>
          <w:szCs w:val="18"/>
        </w:rPr>
        <w:t>5</w:t>
      </w:r>
      <w:r w:rsidR="00301335" w:rsidRPr="00541909">
        <w:rPr>
          <w:rFonts w:ascii="Montserrat" w:hAnsi="Montserrat" w:cs="Arial"/>
          <w:b/>
          <w:bCs/>
          <w:i/>
          <w:iCs/>
          <w:sz w:val="18"/>
          <w:szCs w:val="18"/>
        </w:rPr>
        <w:t xml:space="preserve"> </w:t>
      </w:r>
      <w:r w:rsidR="003B3C35" w:rsidRPr="00541909">
        <w:rPr>
          <w:rFonts w:ascii="Montserrat" w:hAnsi="Montserrat" w:cs="Arial"/>
          <w:b/>
          <w:bCs/>
          <w:i/>
          <w:sz w:val="18"/>
          <w:szCs w:val="18"/>
        </w:rPr>
        <w:t xml:space="preserve">Vigencia de la </w:t>
      </w:r>
      <w:r w:rsidR="00751F10">
        <w:rPr>
          <w:rFonts w:ascii="Montserrat" w:hAnsi="Montserrat" w:cs="Arial"/>
          <w:b/>
          <w:bCs/>
          <w:i/>
          <w:sz w:val="18"/>
          <w:szCs w:val="18"/>
        </w:rPr>
        <w:t>contratación</w:t>
      </w:r>
      <w:r w:rsidR="003B3C35" w:rsidRPr="00541909">
        <w:rPr>
          <w:rFonts w:ascii="Montserrat" w:hAnsi="Montserrat" w:cs="Arial"/>
          <w:b/>
          <w:bCs/>
          <w:i/>
          <w:sz w:val="18"/>
          <w:szCs w:val="18"/>
        </w:rPr>
        <w:t xml:space="preserve"> </w:t>
      </w:r>
      <w:r w:rsidR="003B3C35" w:rsidRPr="00541909">
        <w:rPr>
          <w:rFonts w:ascii="Montserrat" w:hAnsi="Montserrat" w:cs="Arial"/>
          <w:sz w:val="18"/>
          <w:szCs w:val="18"/>
        </w:rPr>
        <w:t>de la</w:t>
      </w:r>
      <w:r w:rsidR="00703DE7" w:rsidRPr="00541909">
        <w:rPr>
          <w:rFonts w:ascii="Montserrat" w:hAnsi="Montserrat" w:cs="Arial"/>
          <w:sz w:val="18"/>
          <w:szCs w:val="18"/>
        </w:rPr>
        <w:t>s bases de la</w:t>
      </w:r>
      <w:r w:rsidR="003B3C35" w:rsidRPr="00541909">
        <w:rPr>
          <w:rFonts w:ascii="Montserrat" w:hAnsi="Montserrat" w:cs="Arial"/>
          <w:sz w:val="18"/>
          <w:szCs w:val="18"/>
        </w:rPr>
        <w:t xml:space="preserve"> convocatoria</w:t>
      </w:r>
      <w:r w:rsidR="00703DE7" w:rsidRPr="00541909">
        <w:rPr>
          <w:rFonts w:ascii="Montserrat" w:hAnsi="Montserrat" w:cs="Arial"/>
          <w:sz w:val="18"/>
          <w:szCs w:val="18"/>
        </w:rPr>
        <w:t>,</w:t>
      </w:r>
      <w:r w:rsidR="003B3C35" w:rsidRPr="00541909">
        <w:rPr>
          <w:rFonts w:ascii="Montserrat" w:hAnsi="Montserrat" w:cs="Arial"/>
          <w:sz w:val="18"/>
          <w:szCs w:val="18"/>
        </w:rPr>
        <w:t xml:space="preserve"> y con fundamento al </w:t>
      </w:r>
      <w:r w:rsidR="003B3C35" w:rsidRPr="00D5733C">
        <w:rPr>
          <w:rFonts w:ascii="Montserrat" w:hAnsi="Montserrat" w:cs="Arial"/>
          <w:sz w:val="18"/>
          <w:szCs w:val="18"/>
        </w:rPr>
        <w:t xml:space="preserve">artículo </w:t>
      </w:r>
      <w:r w:rsidR="00D5733C" w:rsidRPr="00D5733C">
        <w:rPr>
          <w:rFonts w:ascii="Montserrat" w:hAnsi="Montserrat" w:cs="Arial"/>
          <w:sz w:val="18"/>
          <w:szCs w:val="18"/>
        </w:rPr>
        <w:t>84</w:t>
      </w:r>
      <w:r w:rsidR="003B3C35" w:rsidRPr="00D5733C">
        <w:rPr>
          <w:rFonts w:ascii="Montserrat" w:hAnsi="Montserrat" w:cs="Arial"/>
          <w:sz w:val="18"/>
          <w:szCs w:val="18"/>
        </w:rPr>
        <w:t xml:space="preserve"> del </w:t>
      </w:r>
      <w:r w:rsidR="00703DE7" w:rsidRPr="00D5733C">
        <w:rPr>
          <w:rFonts w:ascii="Montserrat" w:hAnsi="Montserrat" w:cs="Arial"/>
          <w:sz w:val="18"/>
          <w:szCs w:val="18"/>
        </w:rPr>
        <w:t>r</w:t>
      </w:r>
      <w:r w:rsidR="003B3C35" w:rsidRPr="00D5733C">
        <w:rPr>
          <w:rFonts w:ascii="Montserrat" w:hAnsi="Montserrat" w:cs="Arial"/>
          <w:sz w:val="18"/>
          <w:szCs w:val="18"/>
        </w:rPr>
        <w:t>eglamento</w:t>
      </w:r>
      <w:r w:rsidR="003B3C35" w:rsidRPr="00435E70">
        <w:rPr>
          <w:rFonts w:ascii="Montserrat" w:hAnsi="Montserrat" w:cs="Arial"/>
          <w:sz w:val="18"/>
          <w:szCs w:val="18"/>
        </w:rPr>
        <w:t xml:space="preserve"> de la Ley de Adquisiciones, Arrendamientos y Servicios del Sector Público. </w:t>
      </w:r>
    </w:p>
    <w:p w14:paraId="59D5940C" w14:textId="77777777" w:rsidR="003122D4" w:rsidRPr="00435E70" w:rsidRDefault="003122D4" w:rsidP="006801F1">
      <w:pPr>
        <w:pStyle w:val="Textoindependiente"/>
        <w:ind w:left="426"/>
        <w:rPr>
          <w:rFonts w:ascii="Montserrat" w:hAnsi="Montserrat" w:cs="Arial"/>
          <w:sz w:val="18"/>
          <w:szCs w:val="18"/>
        </w:rPr>
      </w:pPr>
    </w:p>
    <w:p w14:paraId="057E7D98" w14:textId="7B72F73B" w:rsidR="008C5122" w:rsidRDefault="003122D4" w:rsidP="00DD632B">
      <w:pPr>
        <w:ind w:left="426"/>
        <w:jc w:val="both"/>
        <w:rPr>
          <w:rFonts w:ascii="Montserrat" w:hAnsi="Montserrat" w:cs="Arial"/>
          <w:b/>
          <w:bCs/>
          <w:i/>
          <w:iCs/>
          <w:sz w:val="18"/>
          <w:szCs w:val="18"/>
        </w:rPr>
      </w:pPr>
      <w:r w:rsidRPr="00435E70">
        <w:rPr>
          <w:rFonts w:ascii="Montserrat" w:hAnsi="Montserrat" w:cs="Arial"/>
          <w:sz w:val="18"/>
          <w:szCs w:val="18"/>
        </w:rPr>
        <w:t xml:space="preserve">c) Notifíquese a </w:t>
      </w:r>
      <w:r w:rsidR="00E47269" w:rsidRPr="00E47269">
        <w:rPr>
          <w:rFonts w:ascii="Montserrat" w:hAnsi="Montserrat" w:cs="Arial"/>
          <w:b/>
          <w:sz w:val="18"/>
          <w:szCs w:val="18"/>
        </w:rPr>
        <w:t>IL PUNTO, S.A. DE C.V.</w:t>
      </w:r>
      <w:r w:rsidR="00751F10" w:rsidRPr="00435E70">
        <w:rPr>
          <w:rFonts w:ascii="Montserrat" w:hAnsi="Montserrat" w:cs="Arial"/>
          <w:b/>
          <w:bCs/>
          <w:sz w:val="18"/>
          <w:szCs w:val="18"/>
          <w:lang w:val="es-ES"/>
        </w:rPr>
        <w:t>,</w:t>
      </w:r>
      <w:r w:rsidR="00751F10" w:rsidRPr="00435E70">
        <w:rPr>
          <w:rFonts w:ascii="Montserrat" w:hAnsi="Montserrat" w:cs="Arial"/>
          <w:sz w:val="18"/>
          <w:szCs w:val="18"/>
          <w:lang w:val="es-ES"/>
        </w:rPr>
        <w:t xml:space="preserve"> </w:t>
      </w:r>
      <w:r w:rsidRPr="00435E70">
        <w:rPr>
          <w:rFonts w:ascii="Montserrat" w:hAnsi="Montserrat" w:cs="Arial"/>
          <w:sz w:val="18"/>
          <w:szCs w:val="18"/>
        </w:rPr>
        <w:t xml:space="preserve">que de conformidad con el artículo 48 fracción II y 49 fracción II de la LEY el licitante adjudicado se obliga en un término de </w:t>
      </w:r>
      <w:r w:rsidR="00751F10">
        <w:rPr>
          <w:rFonts w:ascii="Montserrat" w:hAnsi="Montserrat" w:cs="Arial"/>
          <w:sz w:val="18"/>
          <w:szCs w:val="18"/>
        </w:rPr>
        <w:t>10</w:t>
      </w:r>
      <w:r w:rsidRPr="00F918B7">
        <w:rPr>
          <w:rFonts w:ascii="Montserrat" w:hAnsi="Montserrat" w:cs="Arial"/>
          <w:sz w:val="18"/>
          <w:szCs w:val="18"/>
        </w:rPr>
        <w:t xml:space="preserve"> días </w:t>
      </w:r>
      <w:r w:rsidR="00F918B7">
        <w:rPr>
          <w:rFonts w:ascii="Montserrat" w:hAnsi="Montserrat" w:cs="Arial"/>
          <w:sz w:val="18"/>
          <w:szCs w:val="18"/>
        </w:rPr>
        <w:t>naturales</w:t>
      </w:r>
      <w:r w:rsidRPr="00435E70">
        <w:rPr>
          <w:rFonts w:ascii="Montserrat" w:hAnsi="Montserrat" w:cs="Arial"/>
          <w:sz w:val="18"/>
          <w:szCs w:val="18"/>
        </w:rPr>
        <w:t xml:space="preserve"> contados a partir de la fecha de la notificación del</w:t>
      </w:r>
      <w:r w:rsidRPr="00435E70">
        <w:rPr>
          <w:rFonts w:ascii="Montserrat" w:eastAsiaTheme="majorEastAsia" w:hAnsi="Montserrat" w:cs="Tahoma"/>
          <w:sz w:val="18"/>
          <w:szCs w:val="18"/>
        </w:rPr>
        <w:t xml:space="preserve"> </w:t>
      </w:r>
      <w:r w:rsidRPr="00435E70">
        <w:rPr>
          <w:rFonts w:ascii="Montserrat" w:eastAsiaTheme="majorEastAsia" w:hAnsi="Montserrat" w:cs="Tahoma"/>
          <w:b/>
          <w:sz w:val="18"/>
          <w:szCs w:val="18"/>
        </w:rPr>
        <w:t>FALLO</w:t>
      </w:r>
      <w:r w:rsidRPr="00435E70">
        <w:rPr>
          <w:rFonts w:ascii="Montserrat" w:hAnsi="Montserrat" w:cs="Arial"/>
          <w:sz w:val="18"/>
          <w:szCs w:val="18"/>
        </w:rPr>
        <w:t xml:space="preserve">, a entregar </w:t>
      </w:r>
      <w:r w:rsidRPr="00435E70">
        <w:rPr>
          <w:rFonts w:ascii="Montserrat" w:hAnsi="Montserrat" w:cs="Arial"/>
          <w:b/>
          <w:bCs/>
          <w:sz w:val="18"/>
          <w:szCs w:val="18"/>
        </w:rPr>
        <w:t>GARANTÍA</w:t>
      </w:r>
      <w:r w:rsidRPr="00435E70">
        <w:rPr>
          <w:rFonts w:ascii="Montserrat" w:hAnsi="Montserrat" w:cs="Arial"/>
          <w:sz w:val="18"/>
          <w:szCs w:val="18"/>
        </w:rPr>
        <w:t xml:space="preserve"> de cumplimiento </w:t>
      </w:r>
      <w:r w:rsidRPr="00435E70">
        <w:rPr>
          <w:rFonts w:ascii="Montserrat" w:hAnsi="Montserrat" w:cs="Arial"/>
          <w:b/>
          <w:bCs/>
          <w:sz w:val="18"/>
          <w:szCs w:val="18"/>
        </w:rPr>
        <w:t>INDIVISIBLE</w:t>
      </w:r>
      <w:r w:rsidR="00CF67A3">
        <w:rPr>
          <w:rFonts w:ascii="Montserrat" w:hAnsi="Montserrat" w:cs="Arial"/>
          <w:sz w:val="18"/>
          <w:szCs w:val="18"/>
        </w:rPr>
        <w:t xml:space="preserve">, por el equivalente al </w:t>
      </w:r>
      <w:r w:rsidR="00CF67A3" w:rsidRPr="00CF67A3">
        <w:rPr>
          <w:rFonts w:ascii="Montserrat" w:hAnsi="Montserrat" w:cs="Arial"/>
          <w:sz w:val="18"/>
          <w:szCs w:val="18"/>
          <w:u w:val="single"/>
        </w:rPr>
        <w:t>10% (diez por ciento)</w:t>
      </w:r>
      <w:r w:rsidR="00CF67A3">
        <w:rPr>
          <w:rFonts w:ascii="Montserrat" w:hAnsi="Montserrat" w:cs="Arial"/>
          <w:sz w:val="18"/>
          <w:szCs w:val="18"/>
        </w:rPr>
        <w:t xml:space="preserve"> del monto máximo adjudicado, </w:t>
      </w:r>
      <w:r w:rsidRPr="00435E70">
        <w:rPr>
          <w:rFonts w:ascii="Montserrat" w:hAnsi="Montserrat" w:cs="Arial"/>
          <w:sz w:val="18"/>
          <w:szCs w:val="18"/>
        </w:rPr>
        <w:t xml:space="preserve">en la Coordinación de Adquisiciones del O.P.D Servicios de Salud Jalisco, dentro de un horario de 09:00 a 17:00 horas, de acuerdo con lo señalado en el numeral </w:t>
      </w:r>
      <w:r w:rsidRPr="00435E70">
        <w:rPr>
          <w:rFonts w:ascii="Montserrat" w:hAnsi="Montserrat" w:cs="Arial"/>
          <w:b/>
          <w:bCs/>
          <w:i/>
          <w:iCs/>
          <w:sz w:val="18"/>
          <w:szCs w:val="18"/>
        </w:rPr>
        <w:t>7.</w:t>
      </w:r>
      <w:r w:rsidR="0073103A">
        <w:rPr>
          <w:rFonts w:ascii="Montserrat" w:hAnsi="Montserrat" w:cs="Arial"/>
          <w:b/>
          <w:bCs/>
          <w:i/>
          <w:iCs/>
          <w:sz w:val="18"/>
          <w:szCs w:val="18"/>
        </w:rPr>
        <w:t>3</w:t>
      </w:r>
      <w:r w:rsidRPr="00435E70">
        <w:rPr>
          <w:rFonts w:ascii="Montserrat" w:hAnsi="Montserrat" w:cs="Arial"/>
          <w:b/>
          <w:bCs/>
          <w:i/>
          <w:iCs/>
          <w:sz w:val="18"/>
          <w:szCs w:val="18"/>
        </w:rPr>
        <w:t xml:space="preserve">  Garantía de Cumplimiento de Contrato</w:t>
      </w:r>
      <w:r w:rsidRPr="00435E70">
        <w:rPr>
          <w:rFonts w:ascii="Montserrat" w:hAnsi="Montserrat" w:cs="Arial"/>
          <w:sz w:val="18"/>
          <w:szCs w:val="18"/>
        </w:rPr>
        <w:t xml:space="preserve"> de las bases de la Convocatoria de la </w:t>
      </w:r>
      <w:r w:rsidR="00FA674D" w:rsidRPr="00C322B3">
        <w:rPr>
          <w:rFonts w:ascii="Montserrat" w:hAnsi="Montserrat" w:cs="Arial"/>
          <w:b/>
          <w:bCs/>
          <w:i/>
          <w:color w:val="000000"/>
          <w:sz w:val="18"/>
          <w:szCs w:val="18"/>
        </w:rPr>
        <w:t xml:space="preserve">LICITACIÓN PÚBLICA NACIONAL PRESENCIAL LA-73-019-914010985-N-8-2024 </w:t>
      </w:r>
      <w:bookmarkStart w:id="7" w:name="_Hlk154753222"/>
      <w:r w:rsidR="00FA674D" w:rsidRPr="00C322B3">
        <w:rPr>
          <w:rFonts w:ascii="Montserrat" w:hAnsi="Montserrat" w:cs="Arial"/>
          <w:b/>
          <w:bCs/>
          <w:i/>
          <w:color w:val="000000"/>
          <w:sz w:val="18"/>
          <w:szCs w:val="18"/>
        </w:rPr>
        <w:t>“SERVICIO INTEGRAL DE ALIMENTOS PARA HOSPITALES Y UNIDADES MÉDICAS DEL O.P.D. SERVICIOS DE SALUD JALISCO, PARA EL EJERCICIO 2024”</w:t>
      </w:r>
      <w:r w:rsidRPr="00435E70">
        <w:rPr>
          <w:rFonts w:ascii="Montserrat" w:hAnsi="Montserrat" w:cs="Arial"/>
          <w:b/>
          <w:bCs/>
          <w:i/>
          <w:iCs/>
          <w:sz w:val="18"/>
          <w:szCs w:val="18"/>
        </w:rPr>
        <w:t>.</w:t>
      </w:r>
      <w:bookmarkEnd w:id="7"/>
    </w:p>
    <w:p w14:paraId="21048CA7" w14:textId="77777777" w:rsidR="00DD632B" w:rsidRPr="00DD632B" w:rsidRDefault="00DD632B" w:rsidP="00DD632B">
      <w:pPr>
        <w:ind w:left="426"/>
        <w:jc w:val="both"/>
        <w:rPr>
          <w:rFonts w:ascii="Montserrat" w:hAnsi="Montserrat" w:cs="Arial"/>
          <w:b/>
          <w:bCs/>
          <w:i/>
          <w:iCs/>
          <w:sz w:val="18"/>
          <w:szCs w:val="18"/>
        </w:rPr>
      </w:pPr>
    </w:p>
    <w:p w14:paraId="2187BBFC" w14:textId="36E3A115" w:rsidR="001251B2" w:rsidRDefault="003122D4" w:rsidP="002B4131">
      <w:pPr>
        <w:jc w:val="both"/>
        <w:rPr>
          <w:rFonts w:ascii="Montserrat" w:hAnsi="Montserrat" w:cs="Arial"/>
          <w:bCs/>
          <w:iCs/>
          <w:sz w:val="18"/>
          <w:szCs w:val="18"/>
          <w:lang w:val="es-ES"/>
        </w:rPr>
      </w:pPr>
      <w:r w:rsidRPr="00F918B7">
        <w:rPr>
          <w:rFonts w:ascii="Montserrat" w:hAnsi="Montserrat" w:cs="Arial"/>
          <w:b/>
          <w:iCs/>
          <w:sz w:val="18"/>
          <w:szCs w:val="18"/>
          <w:lang w:val="es-ES"/>
        </w:rPr>
        <w:t>3</w:t>
      </w:r>
      <w:r w:rsidR="00E27F5C" w:rsidRPr="00435E70">
        <w:rPr>
          <w:rFonts w:ascii="Montserrat" w:hAnsi="Montserrat" w:cs="Arial"/>
          <w:bCs/>
          <w:iCs/>
          <w:sz w:val="18"/>
          <w:szCs w:val="18"/>
          <w:lang w:val="es-ES"/>
        </w:rPr>
        <w:t>.</w:t>
      </w:r>
      <w:r w:rsidRPr="00435E70">
        <w:rPr>
          <w:rFonts w:ascii="Montserrat" w:hAnsi="Montserrat" w:cs="Arial"/>
          <w:bCs/>
          <w:iCs/>
          <w:sz w:val="18"/>
          <w:szCs w:val="18"/>
          <w:lang w:val="es-ES"/>
        </w:rPr>
        <w:t xml:space="preserve">  </w:t>
      </w:r>
      <w:r w:rsidR="00BB303A" w:rsidRPr="00435E70">
        <w:rPr>
          <w:rFonts w:ascii="Montserrat" w:hAnsi="Montserrat" w:cs="Arial"/>
          <w:bCs/>
          <w:iCs/>
          <w:sz w:val="18"/>
          <w:szCs w:val="18"/>
          <w:lang w:val="es-ES"/>
        </w:rPr>
        <w:t xml:space="preserve">De conformidad con lo establecido en el </w:t>
      </w:r>
      <w:r w:rsidR="00DB4F65" w:rsidRPr="00435E70">
        <w:rPr>
          <w:rFonts w:ascii="Montserrat" w:hAnsi="Montserrat" w:cs="Arial"/>
          <w:bCs/>
          <w:iCs/>
          <w:sz w:val="18"/>
          <w:szCs w:val="18"/>
          <w:lang w:val="es-ES"/>
        </w:rPr>
        <w:t>artículo</w:t>
      </w:r>
      <w:r w:rsidR="00622359">
        <w:rPr>
          <w:rFonts w:ascii="Montserrat" w:hAnsi="Montserrat" w:cs="Arial"/>
          <w:bCs/>
          <w:iCs/>
          <w:sz w:val="18"/>
          <w:szCs w:val="18"/>
          <w:lang w:val="es-ES"/>
        </w:rPr>
        <w:t xml:space="preserve"> </w:t>
      </w:r>
      <w:r w:rsidR="007B5920" w:rsidRPr="00435E70">
        <w:rPr>
          <w:rFonts w:ascii="Montserrat" w:hAnsi="Montserrat" w:cs="Arial"/>
          <w:bCs/>
          <w:iCs/>
          <w:sz w:val="18"/>
          <w:szCs w:val="18"/>
          <w:lang w:val="es-ES"/>
        </w:rPr>
        <w:t>84</w:t>
      </w:r>
      <w:r w:rsidR="00A1767B" w:rsidRPr="00435E70">
        <w:rPr>
          <w:rFonts w:ascii="Montserrat" w:hAnsi="Montserrat" w:cs="Arial"/>
          <w:bCs/>
          <w:iCs/>
          <w:sz w:val="18"/>
          <w:szCs w:val="18"/>
          <w:lang w:val="es-ES"/>
        </w:rPr>
        <w:t>,</w:t>
      </w:r>
      <w:r w:rsidRPr="00435E70">
        <w:rPr>
          <w:rFonts w:ascii="Montserrat" w:hAnsi="Montserrat" w:cs="Arial"/>
          <w:bCs/>
          <w:iCs/>
          <w:sz w:val="18"/>
          <w:szCs w:val="18"/>
          <w:lang w:val="es-ES"/>
        </w:rPr>
        <w:t xml:space="preserve"> del Reglamento de la Ley de Adquisiciones, Arrendamientos y Servicios del Sector Público</w:t>
      </w:r>
      <w:r w:rsidR="003826CF" w:rsidRPr="00435E70">
        <w:rPr>
          <w:rFonts w:ascii="Montserrat" w:hAnsi="Montserrat" w:cs="Arial"/>
          <w:bCs/>
          <w:iCs/>
          <w:sz w:val="18"/>
          <w:szCs w:val="18"/>
          <w:lang w:val="es-ES"/>
        </w:rPr>
        <w:t xml:space="preserve">, se hace mención </w:t>
      </w:r>
      <w:r w:rsidR="008C5122">
        <w:rPr>
          <w:rFonts w:ascii="Montserrat" w:hAnsi="Montserrat" w:cs="Arial"/>
          <w:bCs/>
          <w:iCs/>
          <w:sz w:val="18"/>
          <w:szCs w:val="18"/>
          <w:lang w:val="es-ES"/>
        </w:rPr>
        <w:t>de</w:t>
      </w:r>
      <w:r w:rsidR="003826CF" w:rsidRPr="00435E70">
        <w:rPr>
          <w:rFonts w:ascii="Montserrat" w:hAnsi="Montserrat" w:cs="Arial"/>
          <w:bCs/>
          <w:iCs/>
          <w:sz w:val="18"/>
          <w:szCs w:val="18"/>
          <w:lang w:val="es-ES"/>
        </w:rPr>
        <w:t xml:space="preserve"> los datos del contrato:</w:t>
      </w:r>
    </w:p>
    <w:p w14:paraId="1F1478E2" w14:textId="77777777" w:rsidR="00435E70" w:rsidRPr="00435E70" w:rsidRDefault="00435E70" w:rsidP="001251B2">
      <w:pPr>
        <w:ind w:left="426"/>
        <w:jc w:val="both"/>
        <w:rPr>
          <w:rFonts w:ascii="Montserrat" w:hAnsi="Montserrat" w:cs="Arial"/>
          <w:bCs/>
          <w:iCs/>
          <w:sz w:val="18"/>
          <w:szCs w:val="18"/>
          <w:lang w:val="es-ES"/>
        </w:rPr>
      </w:pPr>
    </w:p>
    <w:p w14:paraId="1289959C" w14:textId="0AC7A230" w:rsidR="003826CF" w:rsidRPr="0073103A" w:rsidRDefault="003826CF" w:rsidP="001251B2">
      <w:pPr>
        <w:ind w:left="426"/>
        <w:jc w:val="both"/>
        <w:rPr>
          <w:rFonts w:ascii="Montserrat" w:hAnsi="Montserrat" w:cs="Arial"/>
          <w:bCs/>
          <w:iCs/>
          <w:sz w:val="18"/>
          <w:szCs w:val="18"/>
          <w:lang w:val="es-ES"/>
        </w:rPr>
      </w:pPr>
      <w:r w:rsidRPr="0073103A">
        <w:rPr>
          <w:rFonts w:ascii="Montserrat" w:hAnsi="Montserrat" w:cs="Arial"/>
          <w:b/>
          <w:iCs/>
          <w:sz w:val="18"/>
          <w:szCs w:val="18"/>
          <w:lang w:val="es-ES"/>
        </w:rPr>
        <w:t>Número de contrato</w:t>
      </w:r>
      <w:r w:rsidRPr="0073103A">
        <w:rPr>
          <w:rFonts w:ascii="Montserrat" w:hAnsi="Montserrat" w:cs="Arial"/>
          <w:bCs/>
          <w:iCs/>
          <w:sz w:val="18"/>
          <w:szCs w:val="18"/>
          <w:lang w:val="es-ES"/>
        </w:rPr>
        <w:t>:</w:t>
      </w:r>
      <w:r w:rsidR="00435E70" w:rsidRPr="0073103A">
        <w:t xml:space="preserve"> </w:t>
      </w:r>
      <w:r w:rsidR="00622359" w:rsidRPr="0073103A">
        <w:rPr>
          <w:rFonts w:ascii="Montserrat" w:hAnsi="Montserrat" w:cs="Arial"/>
          <w:bCs/>
          <w:iCs/>
          <w:sz w:val="18"/>
          <w:szCs w:val="18"/>
          <w:lang w:val="es-ES"/>
        </w:rPr>
        <w:t>OPDSSJ-DJ-</w:t>
      </w:r>
      <w:r w:rsidR="00226852" w:rsidRPr="0073103A">
        <w:rPr>
          <w:rFonts w:ascii="Montserrat" w:hAnsi="Montserrat" w:cs="Arial"/>
          <w:bCs/>
          <w:iCs/>
          <w:sz w:val="18"/>
          <w:szCs w:val="18"/>
          <w:lang w:val="es-ES"/>
        </w:rPr>
        <w:t>18</w:t>
      </w:r>
      <w:r w:rsidR="00622359" w:rsidRPr="0073103A">
        <w:rPr>
          <w:rFonts w:ascii="Montserrat" w:hAnsi="Montserrat" w:cs="Arial"/>
          <w:bCs/>
          <w:iCs/>
          <w:sz w:val="18"/>
          <w:szCs w:val="18"/>
          <w:lang w:val="es-ES"/>
        </w:rPr>
        <w:t>-202</w:t>
      </w:r>
      <w:r w:rsidR="007941E7" w:rsidRPr="0073103A">
        <w:rPr>
          <w:rFonts w:ascii="Montserrat" w:hAnsi="Montserrat" w:cs="Arial"/>
          <w:bCs/>
          <w:iCs/>
          <w:sz w:val="18"/>
          <w:szCs w:val="18"/>
          <w:lang w:val="es-ES"/>
        </w:rPr>
        <w:t>4</w:t>
      </w:r>
    </w:p>
    <w:p w14:paraId="34C8E1CF" w14:textId="77777777" w:rsidR="0073103A" w:rsidRPr="0073103A" w:rsidRDefault="003826CF" w:rsidP="0073103A">
      <w:pPr>
        <w:ind w:left="426"/>
        <w:jc w:val="both"/>
        <w:rPr>
          <w:rFonts w:ascii="Montserrat" w:hAnsi="Montserrat" w:cs="Arial"/>
          <w:b/>
          <w:bCs/>
          <w:i/>
          <w:iCs/>
          <w:sz w:val="18"/>
          <w:szCs w:val="18"/>
        </w:rPr>
      </w:pPr>
      <w:r w:rsidRPr="0073103A">
        <w:rPr>
          <w:rFonts w:ascii="Montserrat" w:hAnsi="Montserrat" w:cs="Arial"/>
          <w:b/>
          <w:iCs/>
          <w:sz w:val="18"/>
          <w:szCs w:val="18"/>
          <w:lang w:val="es-ES"/>
        </w:rPr>
        <w:t>Objeto:</w:t>
      </w:r>
      <w:r w:rsidRPr="0073103A">
        <w:rPr>
          <w:rFonts w:ascii="Montserrat" w:hAnsi="Montserrat" w:cs="Arial"/>
          <w:bCs/>
          <w:iCs/>
          <w:sz w:val="18"/>
          <w:szCs w:val="18"/>
          <w:lang w:val="es-ES"/>
        </w:rPr>
        <w:t xml:space="preserve"> </w:t>
      </w:r>
      <w:r w:rsidR="0073103A" w:rsidRPr="00C322B3">
        <w:rPr>
          <w:rFonts w:ascii="Montserrat" w:hAnsi="Montserrat" w:cs="Arial"/>
          <w:b/>
          <w:bCs/>
          <w:i/>
          <w:sz w:val="18"/>
          <w:szCs w:val="18"/>
        </w:rPr>
        <w:t>“SERVICIO INTEGRAL DE ALIMENTOS PARA HOSPITALES Y UNIDADES MÉDICAS DEL O.P.D. SERVICIOS DE SALUD JALISCO, PARA EL EJERCICIO 2024”</w:t>
      </w:r>
      <w:r w:rsidR="0073103A" w:rsidRPr="0073103A">
        <w:rPr>
          <w:rFonts w:ascii="Montserrat" w:hAnsi="Montserrat" w:cs="Arial"/>
          <w:b/>
          <w:bCs/>
          <w:i/>
          <w:iCs/>
          <w:sz w:val="18"/>
          <w:szCs w:val="18"/>
        </w:rPr>
        <w:t>.</w:t>
      </w:r>
    </w:p>
    <w:p w14:paraId="11D28A42" w14:textId="198BA52F" w:rsidR="00541909" w:rsidRPr="0073103A" w:rsidRDefault="00541909" w:rsidP="001251B2">
      <w:pPr>
        <w:ind w:left="426"/>
        <w:jc w:val="both"/>
        <w:rPr>
          <w:rFonts w:ascii="Montserrat" w:hAnsi="Montserrat" w:cs="Arial"/>
          <w:b/>
          <w:bCs/>
          <w:sz w:val="18"/>
          <w:szCs w:val="18"/>
          <w:lang w:val="es-ES"/>
        </w:rPr>
      </w:pPr>
      <w:r w:rsidRPr="0073103A">
        <w:rPr>
          <w:rFonts w:ascii="Montserrat" w:hAnsi="Montserrat" w:cs="Arial"/>
          <w:b/>
          <w:bCs/>
          <w:sz w:val="18"/>
          <w:szCs w:val="18"/>
          <w:lang w:val="es-ES"/>
        </w:rPr>
        <w:lastRenderedPageBreak/>
        <w:t>Monto:</w:t>
      </w:r>
    </w:p>
    <w:p w14:paraId="0650D533" w14:textId="24E989F9" w:rsidR="00226852" w:rsidRPr="0073103A" w:rsidRDefault="008C5122" w:rsidP="00F918B7">
      <w:pPr>
        <w:ind w:left="426"/>
        <w:jc w:val="both"/>
        <w:rPr>
          <w:rFonts w:ascii="Montserrat" w:hAnsi="Montserrat" w:cs="Arial"/>
          <w:sz w:val="18"/>
          <w:szCs w:val="18"/>
          <w:lang w:val="es-ES"/>
        </w:rPr>
      </w:pPr>
      <w:r w:rsidRPr="0073103A">
        <w:rPr>
          <w:rFonts w:ascii="Montserrat" w:hAnsi="Montserrat" w:cs="Arial"/>
          <w:sz w:val="18"/>
          <w:szCs w:val="18"/>
          <w:lang w:val="es-ES"/>
        </w:rPr>
        <w:t>Mínimo:</w:t>
      </w:r>
      <w:r w:rsidRPr="0073103A">
        <w:rPr>
          <w:rFonts w:ascii="Montserrat" w:hAnsi="Montserrat" w:cs="Arial"/>
          <w:b/>
          <w:bCs/>
          <w:sz w:val="18"/>
          <w:szCs w:val="18"/>
          <w:lang w:val="es-ES"/>
        </w:rPr>
        <w:t xml:space="preserve"> </w:t>
      </w:r>
      <w:r w:rsidR="00226852" w:rsidRPr="0073103A">
        <w:rPr>
          <w:rFonts w:ascii="Montserrat" w:hAnsi="Montserrat" w:cs="Arial"/>
          <w:b/>
          <w:bCs/>
          <w:sz w:val="18"/>
          <w:szCs w:val="18"/>
          <w:lang w:val="es-ES"/>
        </w:rPr>
        <w:t>$</w:t>
      </w:r>
      <w:r w:rsidR="00226852" w:rsidRPr="006D5569">
        <w:rPr>
          <w:rFonts w:ascii="Montserrat" w:hAnsi="Montserrat" w:cs="Arial"/>
          <w:b/>
          <w:bCs/>
          <w:sz w:val="18"/>
          <w:szCs w:val="18"/>
        </w:rPr>
        <w:t>4,724,953.99</w:t>
      </w:r>
      <w:r w:rsidR="00226852" w:rsidRPr="0073103A">
        <w:rPr>
          <w:rFonts w:ascii="Montserrat" w:hAnsi="Montserrat" w:cs="Arial"/>
          <w:b/>
          <w:bCs/>
          <w:sz w:val="18"/>
          <w:szCs w:val="18"/>
          <w:lang w:val="es-ES"/>
        </w:rPr>
        <w:t xml:space="preserve"> (cuatro millones setecientos veinticuatro mil novecientos cincuenta y tres pesos 99/100 M.N),</w:t>
      </w:r>
      <w:r w:rsidR="00226852" w:rsidRPr="0073103A">
        <w:rPr>
          <w:rFonts w:ascii="Montserrat" w:hAnsi="Montserrat" w:cs="Arial"/>
          <w:sz w:val="18"/>
          <w:szCs w:val="18"/>
          <w:lang w:val="es-ES"/>
        </w:rPr>
        <w:t xml:space="preserve"> incluyendo el Impuesto Al Valor Agregado</w:t>
      </w:r>
      <w:r w:rsidR="0073103A" w:rsidRPr="0073103A">
        <w:rPr>
          <w:rFonts w:ascii="Montserrat" w:hAnsi="Montserrat" w:cs="Arial"/>
          <w:sz w:val="18"/>
          <w:szCs w:val="18"/>
          <w:lang w:val="es-ES"/>
        </w:rPr>
        <w:t>.</w:t>
      </w:r>
    </w:p>
    <w:p w14:paraId="2AA7AB1A" w14:textId="77777777" w:rsidR="0073103A" w:rsidRPr="0073103A" w:rsidRDefault="002B4131" w:rsidP="0073103A">
      <w:pPr>
        <w:ind w:left="426"/>
        <w:jc w:val="both"/>
        <w:rPr>
          <w:rFonts w:ascii="Montserrat" w:hAnsi="Montserrat" w:cs="Arial"/>
          <w:sz w:val="18"/>
          <w:szCs w:val="18"/>
          <w:lang w:val="es-ES"/>
        </w:rPr>
      </w:pPr>
      <w:r w:rsidRPr="0073103A">
        <w:rPr>
          <w:rFonts w:ascii="Montserrat" w:hAnsi="Montserrat" w:cs="Arial"/>
          <w:sz w:val="18"/>
          <w:szCs w:val="18"/>
          <w:lang w:val="es-ES"/>
        </w:rPr>
        <w:t>Máximo</w:t>
      </w:r>
      <w:r w:rsidR="00751F10" w:rsidRPr="0073103A">
        <w:rPr>
          <w:rFonts w:ascii="Montserrat" w:hAnsi="Montserrat" w:cs="Arial"/>
          <w:sz w:val="18"/>
          <w:szCs w:val="18"/>
          <w:lang w:val="es-ES"/>
        </w:rPr>
        <w:t xml:space="preserve">: </w:t>
      </w:r>
      <w:r w:rsidR="0073103A" w:rsidRPr="006D5569">
        <w:rPr>
          <w:rFonts w:ascii="Montserrat" w:hAnsi="Montserrat" w:cs="Arial"/>
          <w:b/>
          <w:bCs/>
          <w:sz w:val="18"/>
          <w:szCs w:val="18"/>
        </w:rPr>
        <w:t>$11,812,564.90</w:t>
      </w:r>
      <w:r w:rsidR="0073103A" w:rsidRPr="0073103A">
        <w:rPr>
          <w:rFonts w:ascii="Montserrat" w:hAnsi="Montserrat" w:cs="Arial"/>
          <w:b/>
          <w:bCs/>
          <w:sz w:val="18"/>
          <w:szCs w:val="18"/>
          <w:lang w:val="es-ES"/>
        </w:rPr>
        <w:t xml:space="preserve"> (once millones ochocientos doce millones quinientos sesenta y cuatro pesos 90/100 M.N.) </w:t>
      </w:r>
      <w:r w:rsidR="0073103A" w:rsidRPr="0073103A">
        <w:rPr>
          <w:rFonts w:ascii="Montserrat" w:hAnsi="Montserrat" w:cs="Arial"/>
          <w:sz w:val="18"/>
          <w:szCs w:val="18"/>
          <w:lang w:val="es-ES"/>
        </w:rPr>
        <w:t xml:space="preserve">incluyendo el Impuesto Al Valor Agregado </w:t>
      </w:r>
    </w:p>
    <w:p w14:paraId="58C7964F" w14:textId="0A787070" w:rsidR="00226852" w:rsidRPr="0073103A" w:rsidRDefault="00622359" w:rsidP="0073103A">
      <w:pPr>
        <w:ind w:left="426"/>
        <w:jc w:val="both"/>
        <w:rPr>
          <w:rFonts w:ascii="Montserrat" w:hAnsi="Montserrat" w:cs="Arial"/>
          <w:b/>
          <w:bCs/>
          <w:sz w:val="18"/>
          <w:szCs w:val="18"/>
          <w:lang w:val="es-ES"/>
        </w:rPr>
      </w:pPr>
      <w:r w:rsidRPr="0073103A">
        <w:rPr>
          <w:rFonts w:ascii="Montserrat" w:hAnsi="Montserrat" w:cs="Arial"/>
          <w:sz w:val="18"/>
          <w:szCs w:val="18"/>
          <w:lang w:val="es-ES"/>
        </w:rPr>
        <w:t xml:space="preserve">Monto de fianza: </w:t>
      </w:r>
      <w:r w:rsidR="00751F10" w:rsidRPr="0073103A">
        <w:rPr>
          <w:rFonts w:ascii="Montserrat" w:hAnsi="Montserrat" w:cs="Arial"/>
          <w:b/>
          <w:bCs/>
          <w:sz w:val="18"/>
          <w:szCs w:val="18"/>
          <w:lang w:val="es-ES"/>
        </w:rPr>
        <w:t>$</w:t>
      </w:r>
      <w:r w:rsidR="0073103A" w:rsidRPr="0073103A">
        <w:rPr>
          <w:rFonts w:ascii="Montserrat" w:hAnsi="Montserrat" w:cs="Arial"/>
          <w:b/>
          <w:bCs/>
          <w:sz w:val="18"/>
          <w:szCs w:val="18"/>
          <w:lang w:val="es-ES"/>
        </w:rPr>
        <w:t xml:space="preserve">1,181,256.49 </w:t>
      </w:r>
      <w:r w:rsidR="00751F10" w:rsidRPr="0073103A">
        <w:rPr>
          <w:rFonts w:ascii="Montserrat" w:hAnsi="Montserrat" w:cs="Arial"/>
          <w:b/>
          <w:bCs/>
          <w:sz w:val="18"/>
          <w:szCs w:val="18"/>
          <w:lang w:val="es-ES"/>
        </w:rPr>
        <w:t>(</w:t>
      </w:r>
      <w:r w:rsidR="00433209" w:rsidRPr="0073103A">
        <w:rPr>
          <w:rFonts w:ascii="Montserrat" w:hAnsi="Montserrat" w:cs="Arial"/>
          <w:b/>
          <w:bCs/>
          <w:sz w:val="18"/>
          <w:szCs w:val="18"/>
          <w:lang w:val="es-ES"/>
        </w:rPr>
        <w:t>un millón ciento ochenta y un mil doscientos cincuenta y seis pesos 49</w:t>
      </w:r>
      <w:r w:rsidR="0073103A" w:rsidRPr="0073103A">
        <w:rPr>
          <w:rFonts w:ascii="Montserrat" w:hAnsi="Montserrat" w:cs="Arial"/>
          <w:b/>
          <w:bCs/>
          <w:sz w:val="18"/>
          <w:szCs w:val="18"/>
          <w:lang w:val="es-ES"/>
        </w:rPr>
        <w:t>/</w:t>
      </w:r>
      <w:r w:rsidR="00751F10" w:rsidRPr="0073103A">
        <w:rPr>
          <w:rFonts w:ascii="Montserrat" w:hAnsi="Montserrat" w:cs="Arial"/>
          <w:b/>
          <w:bCs/>
          <w:sz w:val="18"/>
          <w:szCs w:val="18"/>
          <w:lang w:val="es-ES"/>
        </w:rPr>
        <w:t>100 M.N.)</w:t>
      </w:r>
    </w:p>
    <w:p w14:paraId="068E221D" w14:textId="77777777" w:rsidR="00CF67A3" w:rsidRPr="00433209" w:rsidRDefault="00CF67A3" w:rsidP="00F918B7">
      <w:pPr>
        <w:jc w:val="both"/>
        <w:rPr>
          <w:rFonts w:ascii="Arial" w:hAnsi="Arial" w:cs="Arial"/>
          <w:b/>
          <w:bCs/>
          <w:i/>
          <w:iCs/>
          <w:sz w:val="18"/>
          <w:szCs w:val="18"/>
          <w:highlight w:val="yellow"/>
        </w:rPr>
      </w:pPr>
    </w:p>
    <w:p w14:paraId="5FED8BC9" w14:textId="70A5F730" w:rsidR="003122D4" w:rsidRPr="00433209" w:rsidRDefault="003122D4" w:rsidP="003122D4">
      <w:pPr>
        <w:jc w:val="both"/>
        <w:rPr>
          <w:rFonts w:ascii="Arial" w:hAnsi="Arial" w:cs="Arial"/>
          <w:bCs/>
          <w:iCs/>
          <w:sz w:val="18"/>
          <w:szCs w:val="18"/>
          <w:lang w:val="es-ES"/>
        </w:rPr>
      </w:pPr>
      <w:r w:rsidRPr="00433209">
        <w:rPr>
          <w:rFonts w:ascii="Arial" w:hAnsi="Arial" w:cs="Arial"/>
          <w:b/>
          <w:iCs/>
          <w:sz w:val="18"/>
          <w:szCs w:val="18"/>
          <w:lang w:val="es-ES"/>
        </w:rPr>
        <w:t>4</w:t>
      </w:r>
      <w:r w:rsidRPr="00433209">
        <w:rPr>
          <w:rFonts w:ascii="Arial" w:hAnsi="Arial" w:cs="Arial"/>
          <w:bCs/>
          <w:iCs/>
          <w:sz w:val="18"/>
          <w:szCs w:val="18"/>
          <w:lang w:val="es-ES"/>
        </w:rPr>
        <w:t xml:space="preserve">. Apercíbase </w:t>
      </w:r>
      <w:r w:rsidR="0045169A" w:rsidRPr="00433209">
        <w:rPr>
          <w:rFonts w:ascii="Arial" w:hAnsi="Arial" w:cs="Arial"/>
          <w:bCs/>
          <w:iCs/>
          <w:sz w:val="18"/>
          <w:szCs w:val="18"/>
          <w:lang w:val="es-ES"/>
        </w:rPr>
        <w:t>A</w:t>
      </w:r>
      <w:r w:rsidR="0045169A" w:rsidRPr="00433209">
        <w:rPr>
          <w:rFonts w:ascii="Arial" w:hAnsi="Arial" w:cs="Arial"/>
          <w:b/>
          <w:sz w:val="18"/>
          <w:szCs w:val="18"/>
        </w:rPr>
        <w:t xml:space="preserve"> IL PUNTO</w:t>
      </w:r>
      <w:r w:rsidR="00751F10" w:rsidRPr="00433209">
        <w:rPr>
          <w:rFonts w:ascii="Arial" w:hAnsi="Arial" w:cs="Arial"/>
          <w:b/>
          <w:sz w:val="18"/>
          <w:szCs w:val="18"/>
        </w:rPr>
        <w:t>, S.A. DE C.V.</w:t>
      </w:r>
      <w:r w:rsidR="00751F10" w:rsidRPr="00433209">
        <w:rPr>
          <w:rFonts w:ascii="Arial" w:hAnsi="Arial" w:cs="Arial"/>
          <w:b/>
          <w:bCs/>
          <w:sz w:val="18"/>
          <w:szCs w:val="18"/>
          <w:lang w:val="es-ES"/>
        </w:rPr>
        <w:t xml:space="preserve">, </w:t>
      </w:r>
      <w:r w:rsidRPr="00433209">
        <w:rPr>
          <w:rFonts w:ascii="Arial" w:hAnsi="Arial" w:cs="Arial"/>
          <w:bCs/>
          <w:iCs/>
          <w:sz w:val="18"/>
          <w:szCs w:val="18"/>
          <w:lang w:val="es-ES"/>
        </w:rPr>
        <w:t xml:space="preserve">que en caso de incumplimiento al CONTRATO que se celebre a su favor, se harán efectivas las sanciones establecidas en los numerales </w:t>
      </w:r>
      <w:r w:rsidR="00751F10" w:rsidRPr="00433209">
        <w:rPr>
          <w:rFonts w:ascii="Arial" w:hAnsi="Arial" w:cs="Arial"/>
          <w:b/>
          <w:i/>
          <w:sz w:val="18"/>
          <w:szCs w:val="18"/>
          <w:lang w:val="es-ES"/>
        </w:rPr>
        <w:t>8.</w:t>
      </w:r>
      <w:r w:rsidR="0073103A" w:rsidRPr="00433209">
        <w:rPr>
          <w:rFonts w:ascii="Arial" w:hAnsi="Arial" w:cs="Arial"/>
          <w:b/>
          <w:i/>
          <w:sz w:val="18"/>
          <w:szCs w:val="18"/>
          <w:lang w:val="es-ES"/>
        </w:rPr>
        <w:t>2.1</w:t>
      </w:r>
      <w:r w:rsidR="00751F10" w:rsidRPr="00433209">
        <w:rPr>
          <w:rFonts w:ascii="Arial" w:hAnsi="Arial" w:cs="Arial"/>
          <w:b/>
          <w:i/>
          <w:sz w:val="18"/>
          <w:szCs w:val="18"/>
          <w:lang w:val="es-ES"/>
        </w:rPr>
        <w:t xml:space="preserve"> </w:t>
      </w:r>
      <w:r w:rsidR="00A3553C" w:rsidRPr="00A3553C">
        <w:rPr>
          <w:rFonts w:ascii="Arial" w:hAnsi="Arial" w:cs="Arial"/>
          <w:b/>
          <w:i/>
          <w:sz w:val="18"/>
          <w:szCs w:val="18"/>
          <w:lang w:val="es-ES"/>
        </w:rPr>
        <w:t>Penas Convencionales por atraso en proporcionar los bienes</w:t>
      </w:r>
      <w:r w:rsidR="00A3553C">
        <w:rPr>
          <w:rFonts w:ascii="Arial" w:hAnsi="Arial" w:cs="Arial"/>
          <w:b/>
          <w:i/>
          <w:sz w:val="18"/>
          <w:szCs w:val="18"/>
          <w:lang w:val="es-ES"/>
        </w:rPr>
        <w:t xml:space="preserve"> </w:t>
      </w:r>
      <w:r w:rsidRPr="00433209">
        <w:rPr>
          <w:rFonts w:ascii="Arial" w:hAnsi="Arial" w:cs="Arial"/>
          <w:bCs/>
          <w:iCs/>
          <w:sz w:val="18"/>
          <w:szCs w:val="18"/>
          <w:lang w:val="es-ES"/>
        </w:rPr>
        <w:t xml:space="preserve">y </w:t>
      </w:r>
      <w:r w:rsidRPr="00433209">
        <w:rPr>
          <w:rFonts w:ascii="Arial" w:hAnsi="Arial" w:cs="Arial"/>
          <w:b/>
          <w:i/>
          <w:sz w:val="18"/>
          <w:szCs w:val="18"/>
          <w:lang w:val="es-ES"/>
        </w:rPr>
        <w:t>8</w:t>
      </w:r>
      <w:r w:rsidR="00751F10" w:rsidRPr="00433209">
        <w:rPr>
          <w:rFonts w:ascii="Arial" w:hAnsi="Arial" w:cs="Arial"/>
          <w:b/>
          <w:i/>
          <w:sz w:val="18"/>
          <w:szCs w:val="18"/>
          <w:lang w:val="es-ES"/>
        </w:rPr>
        <w:t>.</w:t>
      </w:r>
      <w:r w:rsidR="0073103A" w:rsidRPr="00433209">
        <w:rPr>
          <w:rFonts w:ascii="Arial" w:hAnsi="Arial" w:cs="Arial"/>
          <w:b/>
          <w:i/>
          <w:sz w:val="18"/>
          <w:szCs w:val="18"/>
          <w:lang w:val="es-ES"/>
        </w:rPr>
        <w:t xml:space="preserve">3 </w:t>
      </w:r>
      <w:r w:rsidR="00F918B7" w:rsidRPr="00433209">
        <w:rPr>
          <w:rFonts w:ascii="Arial" w:hAnsi="Arial" w:cs="Arial"/>
          <w:b/>
          <w:i/>
          <w:sz w:val="18"/>
          <w:szCs w:val="18"/>
          <w:lang w:val="es-ES"/>
        </w:rPr>
        <w:t>Deductivas</w:t>
      </w:r>
      <w:r w:rsidRPr="00433209">
        <w:rPr>
          <w:rFonts w:ascii="Arial" w:hAnsi="Arial" w:cs="Arial"/>
          <w:b/>
          <w:i/>
          <w:sz w:val="18"/>
          <w:szCs w:val="18"/>
          <w:lang w:val="es-ES"/>
        </w:rPr>
        <w:t xml:space="preserve"> </w:t>
      </w:r>
      <w:r w:rsidRPr="00433209">
        <w:rPr>
          <w:rFonts w:ascii="Arial" w:hAnsi="Arial" w:cs="Arial"/>
          <w:bCs/>
          <w:iCs/>
          <w:sz w:val="18"/>
          <w:szCs w:val="18"/>
          <w:lang w:val="es-ES"/>
        </w:rPr>
        <w:t>de las bases de la convocatoria, así como las previstas por la Ley de Adquisiciones, Arrendamientos y Servicios del Sector Público.</w:t>
      </w:r>
    </w:p>
    <w:p w14:paraId="6D90920A" w14:textId="77777777" w:rsidR="00CF67A3" w:rsidRPr="00433209" w:rsidRDefault="00CF67A3" w:rsidP="003122D4">
      <w:pPr>
        <w:jc w:val="both"/>
        <w:rPr>
          <w:rFonts w:ascii="Arial" w:hAnsi="Arial" w:cs="Arial"/>
          <w:bCs/>
          <w:iCs/>
          <w:sz w:val="18"/>
          <w:szCs w:val="18"/>
          <w:lang w:val="es-ES"/>
        </w:rPr>
      </w:pPr>
    </w:p>
    <w:p w14:paraId="4B93375C" w14:textId="0691E4DE" w:rsidR="007B7A50" w:rsidRPr="00433209" w:rsidRDefault="003122D4" w:rsidP="003122D4">
      <w:pPr>
        <w:jc w:val="both"/>
        <w:rPr>
          <w:rFonts w:ascii="Arial" w:hAnsi="Arial" w:cs="Arial"/>
          <w:bCs/>
          <w:iCs/>
          <w:sz w:val="18"/>
          <w:szCs w:val="18"/>
          <w:lang w:val="es-ES"/>
        </w:rPr>
      </w:pPr>
      <w:r w:rsidRPr="00433209">
        <w:rPr>
          <w:rFonts w:ascii="Arial" w:hAnsi="Arial" w:cs="Arial"/>
          <w:b/>
          <w:iCs/>
          <w:sz w:val="18"/>
          <w:szCs w:val="18"/>
          <w:lang w:val="es-ES"/>
        </w:rPr>
        <w:t>5</w:t>
      </w:r>
      <w:r w:rsidRPr="00433209">
        <w:rPr>
          <w:rFonts w:ascii="Arial" w:hAnsi="Arial" w:cs="Arial"/>
          <w:bCs/>
          <w:iCs/>
          <w:sz w:val="18"/>
          <w:szCs w:val="18"/>
          <w:lang w:val="es-ES"/>
        </w:rPr>
        <w:t xml:space="preserve">. </w:t>
      </w:r>
      <w:r w:rsidR="007B7A50" w:rsidRPr="00433209">
        <w:rPr>
          <w:rFonts w:ascii="Arial" w:hAnsi="Arial" w:cs="Arial"/>
          <w:bCs/>
          <w:iCs/>
          <w:sz w:val="18"/>
          <w:szCs w:val="18"/>
          <w:lang w:val="es-ES"/>
        </w:rPr>
        <w:t xml:space="preserve">Con fundamento en lo establecido en el artículo 37 fracción VI de </w:t>
      </w:r>
      <w:r w:rsidR="007B7A50" w:rsidRPr="00433209">
        <w:rPr>
          <w:rFonts w:ascii="Arial" w:hAnsi="Arial" w:cs="Arial"/>
          <w:b/>
          <w:iCs/>
          <w:sz w:val="18"/>
          <w:szCs w:val="18"/>
          <w:lang w:val="es-ES"/>
        </w:rPr>
        <w:t>LA LEY</w:t>
      </w:r>
      <w:r w:rsidR="007B7A50" w:rsidRPr="00433209">
        <w:rPr>
          <w:rFonts w:ascii="Arial" w:hAnsi="Arial" w:cs="Arial"/>
          <w:bCs/>
          <w:iCs/>
          <w:sz w:val="18"/>
          <w:szCs w:val="18"/>
          <w:lang w:val="es-ES"/>
        </w:rPr>
        <w:t>, se hace constar el nombre y cargo de los servidores públicos responsables de la evaluación de los requisitos legales administrativos, así como de la evaluación técnica y evaluación económica realizadas:</w:t>
      </w:r>
    </w:p>
    <w:p w14:paraId="69BFAE98" w14:textId="77777777" w:rsidR="007B7A50" w:rsidRPr="00433209" w:rsidRDefault="007B7A50" w:rsidP="007B7A50">
      <w:pPr>
        <w:pStyle w:val="Prrafodelista"/>
        <w:rPr>
          <w:rFonts w:ascii="Arial" w:hAnsi="Arial" w:cs="Arial"/>
          <w:bCs/>
          <w:iCs/>
          <w:sz w:val="18"/>
          <w:szCs w:val="18"/>
          <w:lang w:val="es-ES"/>
        </w:rPr>
      </w:pPr>
    </w:p>
    <w:p w14:paraId="61674BC2" w14:textId="29DDCD24" w:rsidR="00D5733C" w:rsidRPr="00433209" w:rsidRDefault="007B7A50" w:rsidP="0073103A">
      <w:pPr>
        <w:numPr>
          <w:ilvl w:val="0"/>
          <w:numId w:val="10"/>
        </w:numPr>
        <w:ind w:left="567" w:hanging="425"/>
        <w:jc w:val="both"/>
        <w:rPr>
          <w:rFonts w:ascii="Arial" w:hAnsi="Arial" w:cs="Arial"/>
          <w:bCs/>
          <w:iCs/>
          <w:sz w:val="18"/>
          <w:szCs w:val="18"/>
          <w:lang w:val="es-ES"/>
        </w:rPr>
      </w:pPr>
      <w:r w:rsidRPr="00433209">
        <w:rPr>
          <w:rFonts w:ascii="Arial" w:hAnsi="Arial" w:cs="Arial"/>
          <w:bCs/>
          <w:iCs/>
          <w:sz w:val="18"/>
          <w:szCs w:val="18"/>
          <w:lang w:val="es-ES"/>
        </w:rPr>
        <w:t>Dictamen del Análisis de los Resultados Legales-Administrativos y Evaluación Económica, fueron realizados por</w:t>
      </w:r>
      <w:r w:rsidR="00D5733C" w:rsidRPr="00433209">
        <w:rPr>
          <w:rFonts w:ascii="Arial" w:hAnsi="Arial" w:cs="Arial"/>
          <w:bCs/>
          <w:iCs/>
          <w:sz w:val="18"/>
          <w:szCs w:val="18"/>
          <w:lang w:val="es-ES"/>
        </w:rPr>
        <w:t xml:space="preserve"> la Mtra. Maribel Becerra Bañuelos, Directora de Gestión Administrativa, el Lic. Abraham Yasir Maciel Montoya Coordinador de Adquisiciones y como persona designada del proceso en la Unidad Compradora</w:t>
      </w:r>
      <w:r w:rsidR="00871759" w:rsidRPr="00433209">
        <w:rPr>
          <w:rFonts w:ascii="Arial" w:hAnsi="Arial" w:cs="Arial"/>
          <w:bCs/>
          <w:iCs/>
          <w:sz w:val="18"/>
          <w:szCs w:val="18"/>
          <w:lang w:val="es-ES"/>
        </w:rPr>
        <w:t xml:space="preserve"> la Lic. Adrycel del Rocio Flores Santibañez</w:t>
      </w:r>
      <w:r w:rsidR="00D5733C" w:rsidRPr="00433209">
        <w:rPr>
          <w:rFonts w:ascii="Arial" w:hAnsi="Arial" w:cs="Arial"/>
          <w:bCs/>
          <w:iCs/>
          <w:sz w:val="18"/>
          <w:szCs w:val="18"/>
          <w:lang w:val="es-ES"/>
        </w:rPr>
        <w:t>, todos ellos del O.P.D. Servicios De Salud Jalisco.</w:t>
      </w:r>
    </w:p>
    <w:p w14:paraId="70225F37" w14:textId="77777777" w:rsidR="008C5122" w:rsidRPr="00433209" w:rsidRDefault="008C5122" w:rsidP="0073103A">
      <w:pPr>
        <w:ind w:left="567" w:hanging="425"/>
        <w:jc w:val="both"/>
        <w:rPr>
          <w:rFonts w:ascii="Arial" w:hAnsi="Arial" w:cs="Arial"/>
          <w:bCs/>
          <w:iCs/>
          <w:sz w:val="18"/>
          <w:szCs w:val="18"/>
          <w:lang w:val="es-ES"/>
        </w:rPr>
      </w:pPr>
    </w:p>
    <w:p w14:paraId="29EE01E2" w14:textId="0E73270D" w:rsidR="007B7A50" w:rsidRPr="00433209" w:rsidRDefault="007B7A50" w:rsidP="0073103A">
      <w:pPr>
        <w:numPr>
          <w:ilvl w:val="0"/>
          <w:numId w:val="10"/>
        </w:numPr>
        <w:ind w:left="567"/>
        <w:jc w:val="both"/>
        <w:rPr>
          <w:rFonts w:ascii="Arial" w:hAnsi="Arial" w:cs="Arial"/>
          <w:bCs/>
          <w:iCs/>
          <w:sz w:val="18"/>
          <w:szCs w:val="18"/>
          <w:lang w:val="es-ES_tradnl"/>
        </w:rPr>
      </w:pPr>
      <w:r w:rsidRPr="00433209">
        <w:rPr>
          <w:rFonts w:ascii="Arial" w:hAnsi="Arial" w:cs="Arial"/>
          <w:bCs/>
          <w:iCs/>
          <w:sz w:val="18"/>
          <w:szCs w:val="18"/>
          <w:lang w:val="es-ES"/>
        </w:rPr>
        <w:t>Dictamen de Evaluación Técnica</w:t>
      </w:r>
      <w:r w:rsidR="00BA1FAF" w:rsidRPr="00433209">
        <w:rPr>
          <w:rFonts w:ascii="Arial" w:hAnsi="Arial" w:cs="Arial"/>
          <w:bCs/>
          <w:iCs/>
          <w:sz w:val="18"/>
          <w:szCs w:val="18"/>
          <w:lang w:val="es-ES"/>
        </w:rPr>
        <w:t xml:space="preserve"> </w:t>
      </w:r>
      <w:r w:rsidR="00BA1FAF" w:rsidRPr="00433209">
        <w:rPr>
          <w:rFonts w:ascii="Arial" w:hAnsi="Arial" w:cs="Arial"/>
          <w:b/>
          <w:i/>
          <w:sz w:val="18"/>
          <w:szCs w:val="18"/>
          <w:lang w:val="es-ES"/>
        </w:rPr>
        <w:t>“RESULTADO DE LA EVALUACIÓN TÉCNICA”</w:t>
      </w:r>
      <w:r w:rsidRPr="00433209">
        <w:rPr>
          <w:rFonts w:ascii="Arial" w:hAnsi="Arial" w:cs="Arial"/>
          <w:bCs/>
          <w:iCs/>
          <w:sz w:val="18"/>
          <w:szCs w:val="18"/>
          <w:lang w:val="es-ES"/>
        </w:rPr>
        <w:t>, fue realizado por</w:t>
      </w:r>
      <w:r w:rsidR="00F918B7" w:rsidRPr="00433209">
        <w:rPr>
          <w:rFonts w:ascii="Arial" w:hAnsi="Arial" w:cs="Arial"/>
          <w:bCs/>
          <w:iCs/>
          <w:sz w:val="18"/>
          <w:szCs w:val="18"/>
          <w:lang w:val="es-ES"/>
        </w:rPr>
        <w:t xml:space="preserve"> </w:t>
      </w:r>
      <w:r w:rsidR="0073103A" w:rsidRPr="00433209">
        <w:rPr>
          <w:rFonts w:ascii="Arial" w:hAnsi="Arial" w:cs="Arial"/>
          <w:bCs/>
          <w:iCs/>
          <w:sz w:val="18"/>
          <w:szCs w:val="18"/>
          <w:lang w:val="es-ES_tradnl"/>
        </w:rPr>
        <w:t>Lic. Lucia Lorena López Villalobos Encargada del Despacho de la Subdirección General Medica del O.P.D. Servicios de Salud Jalisco Mediante Acuerdo Delegatorio DJ-SSJ ACU 17/2023</w:t>
      </w:r>
      <w:r w:rsidR="0073103A" w:rsidRPr="00433209">
        <w:rPr>
          <w:rFonts w:ascii="Arial" w:hAnsi="Arial" w:cs="Arial"/>
          <w:bCs/>
          <w:iCs/>
          <w:sz w:val="18"/>
          <w:szCs w:val="18"/>
          <w:lang w:val="es-ES_tradnl"/>
        </w:rPr>
        <w:t>.</w:t>
      </w:r>
    </w:p>
    <w:p w14:paraId="22BC3DBC" w14:textId="77777777" w:rsidR="0073103A" w:rsidRPr="00433209" w:rsidRDefault="0073103A" w:rsidP="0073103A">
      <w:pPr>
        <w:pStyle w:val="Prrafodelista"/>
        <w:rPr>
          <w:rFonts w:ascii="Arial" w:hAnsi="Arial" w:cs="Arial"/>
          <w:bCs/>
          <w:iCs/>
          <w:sz w:val="18"/>
          <w:szCs w:val="18"/>
          <w:lang w:val="es-ES_tradnl"/>
        </w:rPr>
      </w:pPr>
    </w:p>
    <w:p w14:paraId="712B3C7B" w14:textId="77777777" w:rsidR="0073103A" w:rsidRPr="00433209" w:rsidRDefault="0073103A" w:rsidP="0073103A">
      <w:pPr>
        <w:ind w:left="709"/>
        <w:jc w:val="both"/>
        <w:rPr>
          <w:rFonts w:ascii="Arial" w:hAnsi="Arial" w:cs="Arial"/>
          <w:bCs/>
          <w:iCs/>
          <w:sz w:val="18"/>
          <w:szCs w:val="18"/>
          <w:lang w:val="es-ES_tradnl"/>
        </w:rPr>
      </w:pPr>
    </w:p>
    <w:p w14:paraId="411C3C04" w14:textId="799E2C0D" w:rsidR="004B5E56" w:rsidRPr="00433209" w:rsidRDefault="004B5E56" w:rsidP="00837F46">
      <w:pPr>
        <w:pStyle w:val="Textoindependiente"/>
        <w:rPr>
          <w:rFonts w:cs="Arial"/>
          <w:sz w:val="18"/>
          <w:szCs w:val="18"/>
        </w:rPr>
      </w:pPr>
      <w:r w:rsidRPr="00433209">
        <w:rPr>
          <w:rFonts w:cs="Arial"/>
          <w:b/>
          <w:bCs/>
          <w:sz w:val="18"/>
          <w:szCs w:val="18"/>
        </w:rPr>
        <w:t>Cúmplase.</w:t>
      </w:r>
      <w:r w:rsidRPr="00433209">
        <w:rPr>
          <w:rFonts w:cs="Arial"/>
          <w:sz w:val="18"/>
          <w:szCs w:val="18"/>
        </w:rPr>
        <w:t xml:space="preserve"> Así lo resolvieron los involucrados, con fundamento </w:t>
      </w:r>
      <w:r w:rsidR="002B367B" w:rsidRPr="00433209">
        <w:rPr>
          <w:rFonts w:cs="Arial"/>
          <w:sz w:val="18"/>
          <w:szCs w:val="18"/>
        </w:rPr>
        <w:t>con</w:t>
      </w:r>
      <w:r w:rsidR="008E76C0" w:rsidRPr="00433209">
        <w:rPr>
          <w:rFonts w:cs="Arial"/>
          <w:sz w:val="18"/>
          <w:szCs w:val="18"/>
        </w:rPr>
        <w:t xml:space="preserve"> el</w:t>
      </w:r>
      <w:r w:rsidRPr="00433209">
        <w:rPr>
          <w:rFonts w:cs="Arial"/>
          <w:sz w:val="18"/>
          <w:szCs w:val="18"/>
        </w:rPr>
        <w:t xml:space="preserve"> Artículo 37 de la Ley de Adquisiciones, Arrendamientos y Servicios del Sector Público, los que firman al calce, y al margen de esta </w:t>
      </w:r>
      <w:r w:rsidRPr="00433209">
        <w:rPr>
          <w:rFonts w:cs="Arial"/>
          <w:b/>
          <w:bCs/>
          <w:sz w:val="18"/>
          <w:szCs w:val="18"/>
        </w:rPr>
        <w:t>RESOLUCIÓN</w:t>
      </w:r>
      <w:r w:rsidRPr="00433209">
        <w:rPr>
          <w:rFonts w:cs="Arial"/>
          <w:sz w:val="18"/>
          <w:szCs w:val="18"/>
        </w:rPr>
        <w:t xml:space="preserve">, con base </w:t>
      </w:r>
      <w:r w:rsidR="00E27E65" w:rsidRPr="00433209">
        <w:rPr>
          <w:rFonts w:cs="Arial"/>
          <w:sz w:val="18"/>
          <w:szCs w:val="18"/>
        </w:rPr>
        <w:t xml:space="preserve">en </w:t>
      </w:r>
      <w:r w:rsidR="00BC15F7" w:rsidRPr="00433209">
        <w:rPr>
          <w:rFonts w:cs="Arial"/>
          <w:sz w:val="18"/>
          <w:szCs w:val="18"/>
        </w:rPr>
        <w:t>el</w:t>
      </w:r>
      <w:r w:rsidRPr="00433209">
        <w:rPr>
          <w:rFonts w:cs="Arial"/>
          <w:sz w:val="18"/>
          <w:szCs w:val="18"/>
        </w:rPr>
        <w:t xml:space="preserve"> dictamen técnico</w:t>
      </w:r>
      <w:r w:rsidR="00BA1FAF" w:rsidRPr="00433209">
        <w:rPr>
          <w:rFonts w:cs="Arial"/>
          <w:sz w:val="18"/>
          <w:szCs w:val="18"/>
        </w:rPr>
        <w:t xml:space="preserve"> </w:t>
      </w:r>
      <w:r w:rsidR="00BA1FAF" w:rsidRPr="00433209">
        <w:rPr>
          <w:rFonts w:cs="Arial"/>
          <w:b/>
          <w:i/>
          <w:sz w:val="18"/>
          <w:szCs w:val="18"/>
          <w:lang w:val="es-ES"/>
        </w:rPr>
        <w:t>“RESULTADO DE LA EVALUACIÓN TÉCNICA”</w:t>
      </w:r>
      <w:r w:rsidR="00D468CA" w:rsidRPr="00433209">
        <w:rPr>
          <w:rFonts w:cs="Arial"/>
          <w:sz w:val="18"/>
          <w:szCs w:val="18"/>
        </w:rPr>
        <w:t xml:space="preserve"> </w:t>
      </w:r>
      <w:r w:rsidR="00983603" w:rsidRPr="00433209">
        <w:rPr>
          <w:rFonts w:cs="Arial"/>
          <w:sz w:val="18"/>
          <w:szCs w:val="18"/>
        </w:rPr>
        <w:t xml:space="preserve">autorizado </w:t>
      </w:r>
      <w:r w:rsidR="00622359" w:rsidRPr="00433209">
        <w:rPr>
          <w:rFonts w:cs="Arial"/>
          <w:sz w:val="18"/>
          <w:szCs w:val="18"/>
        </w:rPr>
        <w:t xml:space="preserve">por </w:t>
      </w:r>
      <w:r w:rsidR="0073103A" w:rsidRPr="00433209">
        <w:rPr>
          <w:rFonts w:cs="Arial"/>
          <w:sz w:val="18"/>
          <w:szCs w:val="18"/>
        </w:rPr>
        <w:t xml:space="preserve">la </w:t>
      </w:r>
      <w:r w:rsidR="0073103A" w:rsidRPr="00433209">
        <w:rPr>
          <w:rFonts w:cs="Arial"/>
          <w:sz w:val="18"/>
          <w:szCs w:val="18"/>
        </w:rPr>
        <w:t>Lic. Lucia Lorena López Villalobos Encargada del Despacho de la Subdirección General Medica del O.P.D. Servicios de Salud Jalisco Mediante Acuerdo Delegatorio DJ-SSJ ACU 17/2023</w:t>
      </w:r>
      <w:r w:rsidR="00983603" w:rsidRPr="00433209">
        <w:rPr>
          <w:rFonts w:cs="Arial"/>
          <w:sz w:val="18"/>
          <w:szCs w:val="18"/>
        </w:rPr>
        <w:t xml:space="preserve">, </w:t>
      </w:r>
      <w:r w:rsidR="00D468CA" w:rsidRPr="00433209">
        <w:rPr>
          <w:rFonts w:cs="Arial"/>
          <w:bCs/>
          <w:sz w:val="18"/>
          <w:szCs w:val="18"/>
          <w:lang w:eastAsia="es-MX"/>
        </w:rPr>
        <w:t xml:space="preserve">así </w:t>
      </w:r>
      <w:r w:rsidR="00460544" w:rsidRPr="00433209">
        <w:rPr>
          <w:rFonts w:cs="Arial"/>
          <w:bCs/>
          <w:sz w:val="18"/>
          <w:szCs w:val="18"/>
          <w:lang w:eastAsia="es-MX"/>
        </w:rPr>
        <w:t>como la</w:t>
      </w:r>
      <w:r w:rsidR="00382E03" w:rsidRPr="00433209">
        <w:rPr>
          <w:rFonts w:cs="Arial"/>
          <w:bCs/>
          <w:sz w:val="18"/>
          <w:szCs w:val="18"/>
          <w:lang w:eastAsia="es-MX"/>
        </w:rPr>
        <w:t xml:space="preserve"> evaluación legal</w:t>
      </w:r>
      <w:r w:rsidR="002B367B" w:rsidRPr="00433209">
        <w:rPr>
          <w:rFonts w:cs="Arial"/>
          <w:bCs/>
          <w:sz w:val="18"/>
          <w:szCs w:val="18"/>
          <w:lang w:eastAsia="es-MX"/>
        </w:rPr>
        <w:t>-</w:t>
      </w:r>
      <w:r w:rsidR="00382E03" w:rsidRPr="00433209">
        <w:rPr>
          <w:rFonts w:cs="Arial"/>
          <w:bCs/>
          <w:sz w:val="18"/>
          <w:szCs w:val="18"/>
          <w:lang w:eastAsia="es-MX"/>
        </w:rPr>
        <w:t>administrativa y económica realizada por</w:t>
      </w:r>
      <w:r w:rsidR="00382E03" w:rsidRPr="00433209">
        <w:rPr>
          <w:rFonts w:cs="Arial"/>
          <w:b/>
          <w:sz w:val="18"/>
          <w:szCs w:val="18"/>
          <w:lang w:eastAsia="es-MX"/>
        </w:rPr>
        <w:t xml:space="preserve"> </w:t>
      </w:r>
      <w:r w:rsidR="00382E03" w:rsidRPr="00433209">
        <w:rPr>
          <w:rFonts w:cs="Arial"/>
          <w:sz w:val="18"/>
          <w:szCs w:val="18"/>
        </w:rPr>
        <w:t>el</w:t>
      </w:r>
      <w:r w:rsidR="00A42807" w:rsidRPr="00433209">
        <w:rPr>
          <w:rFonts w:cs="Arial"/>
          <w:sz w:val="18"/>
          <w:szCs w:val="18"/>
        </w:rPr>
        <w:t xml:space="preserve"> </w:t>
      </w:r>
      <w:r w:rsidR="005F7128" w:rsidRPr="00433209">
        <w:rPr>
          <w:rFonts w:cs="Arial"/>
          <w:sz w:val="18"/>
          <w:szCs w:val="18"/>
        </w:rPr>
        <w:t xml:space="preserve">servidor público </w:t>
      </w:r>
      <w:r w:rsidR="00D468CA" w:rsidRPr="00433209">
        <w:rPr>
          <w:rFonts w:cs="Arial"/>
          <w:sz w:val="18"/>
          <w:szCs w:val="18"/>
        </w:rPr>
        <w:t>designado</w:t>
      </w:r>
      <w:r w:rsidR="005F7128" w:rsidRPr="00433209">
        <w:rPr>
          <w:rFonts w:cs="Arial"/>
          <w:sz w:val="18"/>
          <w:szCs w:val="18"/>
        </w:rPr>
        <w:t xml:space="preserve"> por </w:t>
      </w:r>
      <w:r w:rsidR="007D1C54" w:rsidRPr="00433209">
        <w:rPr>
          <w:rFonts w:cs="Arial"/>
          <w:sz w:val="18"/>
          <w:szCs w:val="18"/>
        </w:rPr>
        <w:t>el área contratante</w:t>
      </w:r>
      <w:r w:rsidRPr="00433209">
        <w:rPr>
          <w:rFonts w:cs="Arial"/>
          <w:sz w:val="18"/>
          <w:szCs w:val="18"/>
        </w:rPr>
        <w:t>.</w:t>
      </w:r>
      <w:r w:rsidR="00382E03" w:rsidRPr="00433209">
        <w:rPr>
          <w:rFonts w:cs="Arial"/>
          <w:sz w:val="18"/>
          <w:szCs w:val="18"/>
        </w:rPr>
        <w:t xml:space="preserve"> </w:t>
      </w:r>
    </w:p>
    <w:p w14:paraId="73374FB3" w14:textId="77777777" w:rsidR="00837F46" w:rsidRPr="00433209" w:rsidRDefault="00837F46" w:rsidP="00837F46">
      <w:pPr>
        <w:pStyle w:val="Textoindependiente"/>
        <w:rPr>
          <w:rFonts w:cs="Arial"/>
          <w:sz w:val="18"/>
          <w:szCs w:val="18"/>
        </w:rPr>
      </w:pPr>
    </w:p>
    <w:p w14:paraId="2BF97599" w14:textId="37477552" w:rsidR="00837F46" w:rsidRPr="00433209" w:rsidRDefault="004B5E56" w:rsidP="00837F46">
      <w:pPr>
        <w:pStyle w:val="Textoindependiente"/>
        <w:rPr>
          <w:rFonts w:cs="Arial"/>
          <w:b/>
          <w:bCs/>
          <w:color w:val="auto"/>
          <w:sz w:val="18"/>
          <w:szCs w:val="18"/>
          <w:highlight w:val="yellow"/>
        </w:rPr>
      </w:pPr>
      <w:r w:rsidRPr="00433209">
        <w:rPr>
          <w:rFonts w:cs="Arial"/>
          <w:sz w:val="18"/>
          <w:szCs w:val="18"/>
        </w:rPr>
        <w:t xml:space="preserve">Después de dar lectura a la presente Acta, se dio por terminado este acto, </w:t>
      </w:r>
      <w:r w:rsidRPr="00433209">
        <w:rPr>
          <w:rFonts w:cs="Arial"/>
          <w:color w:val="auto"/>
          <w:sz w:val="18"/>
          <w:szCs w:val="18"/>
        </w:rPr>
        <w:t>siendo las</w:t>
      </w:r>
      <w:r w:rsidR="00F5305A" w:rsidRPr="00433209">
        <w:rPr>
          <w:rFonts w:cs="Arial"/>
          <w:color w:val="auto"/>
          <w:sz w:val="18"/>
          <w:szCs w:val="18"/>
        </w:rPr>
        <w:t xml:space="preserve"> </w:t>
      </w:r>
      <w:r w:rsidR="007941E7" w:rsidRPr="00433209">
        <w:rPr>
          <w:rFonts w:cs="Arial"/>
          <w:b/>
          <w:bCs/>
          <w:color w:val="auto"/>
          <w:sz w:val="18"/>
          <w:szCs w:val="18"/>
        </w:rPr>
        <w:t>1</w:t>
      </w:r>
      <w:r w:rsidR="0073103A" w:rsidRPr="00433209">
        <w:rPr>
          <w:rFonts w:cs="Arial"/>
          <w:b/>
          <w:bCs/>
          <w:color w:val="auto"/>
          <w:sz w:val="18"/>
          <w:szCs w:val="18"/>
        </w:rPr>
        <w:t>5</w:t>
      </w:r>
      <w:r w:rsidR="008A132C" w:rsidRPr="00433209">
        <w:rPr>
          <w:rFonts w:cs="Arial"/>
          <w:b/>
          <w:bCs/>
          <w:color w:val="auto"/>
          <w:sz w:val="18"/>
          <w:szCs w:val="18"/>
        </w:rPr>
        <w:t>:</w:t>
      </w:r>
      <w:r w:rsidR="0073103A" w:rsidRPr="00433209">
        <w:rPr>
          <w:rFonts w:cs="Arial"/>
          <w:b/>
          <w:bCs/>
          <w:color w:val="auto"/>
          <w:sz w:val="18"/>
          <w:szCs w:val="18"/>
        </w:rPr>
        <w:t>15</w:t>
      </w:r>
      <w:r w:rsidR="008A132C" w:rsidRPr="00433209">
        <w:rPr>
          <w:rFonts w:cs="Arial"/>
          <w:b/>
          <w:bCs/>
          <w:color w:val="auto"/>
          <w:sz w:val="18"/>
          <w:szCs w:val="18"/>
        </w:rPr>
        <w:t xml:space="preserve"> </w:t>
      </w:r>
      <w:r w:rsidRPr="00433209">
        <w:rPr>
          <w:rFonts w:cs="Arial"/>
          <w:color w:val="auto"/>
          <w:sz w:val="18"/>
          <w:szCs w:val="18"/>
        </w:rPr>
        <w:t>horas</w:t>
      </w:r>
      <w:r w:rsidRPr="00433209">
        <w:rPr>
          <w:rFonts w:cs="Arial"/>
          <w:sz w:val="18"/>
          <w:szCs w:val="18"/>
        </w:rPr>
        <w:t xml:space="preserve">, del </w:t>
      </w:r>
      <w:r w:rsidRPr="00433209">
        <w:rPr>
          <w:rFonts w:cs="Arial"/>
          <w:color w:val="auto"/>
          <w:sz w:val="18"/>
          <w:szCs w:val="18"/>
        </w:rPr>
        <w:t xml:space="preserve">día </w:t>
      </w:r>
      <w:r w:rsidR="001C3A73" w:rsidRPr="00433209">
        <w:rPr>
          <w:rFonts w:cs="Arial"/>
          <w:b/>
          <w:color w:val="auto"/>
          <w:sz w:val="18"/>
          <w:szCs w:val="18"/>
        </w:rPr>
        <w:t>2</w:t>
      </w:r>
      <w:r w:rsidR="0045169A" w:rsidRPr="00433209">
        <w:rPr>
          <w:rFonts w:cs="Arial"/>
          <w:b/>
          <w:color w:val="auto"/>
          <w:sz w:val="18"/>
          <w:szCs w:val="18"/>
        </w:rPr>
        <w:t xml:space="preserve">9 </w:t>
      </w:r>
      <w:r w:rsidR="005D34A2" w:rsidRPr="00433209">
        <w:rPr>
          <w:rFonts w:cs="Arial"/>
          <w:b/>
          <w:color w:val="auto"/>
          <w:sz w:val="18"/>
          <w:szCs w:val="18"/>
        </w:rPr>
        <w:t xml:space="preserve">de </w:t>
      </w:r>
      <w:r w:rsidR="001C3A73" w:rsidRPr="00433209">
        <w:rPr>
          <w:rFonts w:cs="Arial"/>
          <w:b/>
          <w:color w:val="auto"/>
          <w:sz w:val="18"/>
          <w:szCs w:val="18"/>
        </w:rPr>
        <w:t>diciembre</w:t>
      </w:r>
      <w:r w:rsidR="005D34A2" w:rsidRPr="00433209">
        <w:rPr>
          <w:rFonts w:cs="Arial"/>
          <w:b/>
          <w:color w:val="auto"/>
          <w:sz w:val="18"/>
          <w:szCs w:val="18"/>
        </w:rPr>
        <w:t xml:space="preserve"> </w:t>
      </w:r>
      <w:r w:rsidRPr="00433209">
        <w:rPr>
          <w:rFonts w:cs="Arial"/>
          <w:b/>
          <w:color w:val="auto"/>
          <w:sz w:val="18"/>
          <w:szCs w:val="18"/>
        </w:rPr>
        <w:t xml:space="preserve">del año </w:t>
      </w:r>
      <w:r w:rsidR="00836D46" w:rsidRPr="00433209">
        <w:rPr>
          <w:rFonts w:cs="Arial"/>
          <w:b/>
          <w:color w:val="auto"/>
          <w:sz w:val="18"/>
          <w:szCs w:val="18"/>
        </w:rPr>
        <w:t>2023</w:t>
      </w:r>
      <w:r w:rsidRPr="00433209">
        <w:rPr>
          <w:rFonts w:cs="Arial"/>
          <w:color w:val="auto"/>
          <w:sz w:val="18"/>
          <w:szCs w:val="18"/>
        </w:rPr>
        <w:t>.</w:t>
      </w:r>
    </w:p>
    <w:p w14:paraId="1693AD7D" w14:textId="4974D935" w:rsidR="00983603" w:rsidRPr="00433209" w:rsidRDefault="004B5E56" w:rsidP="00837F46">
      <w:pPr>
        <w:pStyle w:val="Textoindependiente"/>
        <w:rPr>
          <w:rFonts w:cs="Arial"/>
          <w:sz w:val="18"/>
          <w:szCs w:val="18"/>
        </w:rPr>
      </w:pPr>
      <w:r w:rsidRPr="00433209">
        <w:rPr>
          <w:rFonts w:cs="Arial"/>
          <w:sz w:val="18"/>
          <w:szCs w:val="18"/>
        </w:rPr>
        <w:t xml:space="preserve"> </w:t>
      </w:r>
    </w:p>
    <w:p w14:paraId="40D08C57" w14:textId="234D76A5" w:rsidR="004B5E56" w:rsidRPr="00433209" w:rsidRDefault="004B5E56" w:rsidP="00837F46">
      <w:pPr>
        <w:pStyle w:val="Textoindependiente"/>
        <w:rPr>
          <w:rFonts w:cs="Arial"/>
          <w:sz w:val="18"/>
          <w:szCs w:val="18"/>
          <w:lang w:val="es-MX"/>
        </w:rPr>
      </w:pPr>
      <w:r w:rsidRPr="00433209">
        <w:rPr>
          <w:rFonts w:cs="Arial"/>
          <w:sz w:val="18"/>
          <w:szCs w:val="18"/>
          <w:lang w:val="es-MX"/>
        </w:rPr>
        <w:t>Esta Acta</w:t>
      </w:r>
      <w:r w:rsidR="00704B76" w:rsidRPr="00433209">
        <w:rPr>
          <w:rFonts w:cs="Arial"/>
          <w:sz w:val="18"/>
          <w:szCs w:val="18"/>
          <w:lang w:val="es-MX"/>
        </w:rPr>
        <w:t xml:space="preserve"> de Fallo</w:t>
      </w:r>
      <w:r w:rsidRPr="00433209">
        <w:rPr>
          <w:rFonts w:cs="Arial"/>
          <w:sz w:val="18"/>
          <w:szCs w:val="18"/>
          <w:lang w:val="es-MX"/>
        </w:rPr>
        <w:t xml:space="preserve"> consta de </w:t>
      </w:r>
      <w:r w:rsidR="001C3A73" w:rsidRPr="00433209">
        <w:rPr>
          <w:rFonts w:cs="Arial"/>
          <w:b/>
          <w:bCs/>
          <w:color w:val="auto"/>
          <w:sz w:val="18"/>
          <w:szCs w:val="18"/>
          <w:lang w:val="es-MX"/>
        </w:rPr>
        <w:t>0</w:t>
      </w:r>
      <w:r w:rsidR="0073103A" w:rsidRPr="00433209">
        <w:rPr>
          <w:rFonts w:cs="Arial"/>
          <w:b/>
          <w:bCs/>
          <w:color w:val="auto"/>
          <w:sz w:val="18"/>
          <w:szCs w:val="18"/>
          <w:lang w:val="es-MX"/>
        </w:rPr>
        <w:t>6</w:t>
      </w:r>
      <w:r w:rsidR="00701313" w:rsidRPr="00433209">
        <w:rPr>
          <w:rFonts w:cs="Arial"/>
          <w:b/>
          <w:bCs/>
          <w:color w:val="auto"/>
          <w:sz w:val="18"/>
          <w:szCs w:val="18"/>
          <w:lang w:val="es-MX"/>
        </w:rPr>
        <w:t xml:space="preserve"> páginas</w:t>
      </w:r>
      <w:r w:rsidRPr="00433209">
        <w:rPr>
          <w:rFonts w:cs="Arial"/>
          <w:sz w:val="18"/>
          <w:szCs w:val="18"/>
          <w:lang w:val="es-MX"/>
        </w:rPr>
        <w:t>, firmada</w:t>
      </w:r>
      <w:r w:rsidR="003406DB" w:rsidRPr="00433209">
        <w:rPr>
          <w:rFonts w:cs="Arial"/>
          <w:sz w:val="18"/>
          <w:szCs w:val="18"/>
          <w:lang w:val="es-MX"/>
        </w:rPr>
        <w:t>s</w:t>
      </w:r>
      <w:r w:rsidRPr="00433209">
        <w:rPr>
          <w:rFonts w:cs="Arial"/>
          <w:sz w:val="18"/>
          <w:szCs w:val="18"/>
          <w:lang w:val="es-MX"/>
        </w:rPr>
        <w:t xml:space="preserve"> para los efectos legales y de conformidad, </w:t>
      </w:r>
      <w:r w:rsidR="008E76C0" w:rsidRPr="00433209">
        <w:rPr>
          <w:rFonts w:cs="Arial"/>
          <w:sz w:val="18"/>
          <w:szCs w:val="18"/>
          <w:lang w:val="es-MX"/>
        </w:rPr>
        <w:t xml:space="preserve">por </w:t>
      </w:r>
      <w:r w:rsidRPr="00433209">
        <w:rPr>
          <w:rFonts w:cs="Arial"/>
          <w:sz w:val="18"/>
          <w:szCs w:val="18"/>
          <w:lang w:val="es-MX"/>
        </w:rPr>
        <w:t xml:space="preserve">los asistentes a este evento, quienes reciben copia de </w:t>
      </w:r>
      <w:r w:rsidR="003406DB" w:rsidRPr="00433209">
        <w:rPr>
          <w:rFonts w:cs="Arial"/>
          <w:sz w:val="18"/>
          <w:szCs w:val="18"/>
          <w:lang w:val="es-MX"/>
        </w:rPr>
        <w:t>esta</w:t>
      </w:r>
      <w:r w:rsidRPr="00433209">
        <w:rPr>
          <w:rFonts w:cs="Arial"/>
          <w:sz w:val="18"/>
          <w:szCs w:val="18"/>
          <w:lang w:val="es-MX"/>
        </w:rPr>
        <w:t>.</w:t>
      </w:r>
    </w:p>
    <w:p w14:paraId="1BA4CFA2" w14:textId="77777777" w:rsidR="009C1C25" w:rsidRPr="00433209" w:rsidRDefault="009C1C25" w:rsidP="00837F46">
      <w:pPr>
        <w:pStyle w:val="Textoindependiente"/>
        <w:rPr>
          <w:rFonts w:cs="Arial"/>
          <w:sz w:val="18"/>
          <w:szCs w:val="18"/>
          <w:highlight w:val="yellow"/>
          <w:lang w:val="es-MX"/>
        </w:rPr>
      </w:pPr>
    </w:p>
    <w:p w14:paraId="33B4114F" w14:textId="4EB355B9" w:rsidR="00810703" w:rsidRPr="00433209" w:rsidRDefault="004B5E56" w:rsidP="00387E00">
      <w:pPr>
        <w:pStyle w:val="Textoindependiente"/>
        <w:rPr>
          <w:rFonts w:cs="Arial"/>
          <w:sz w:val="18"/>
          <w:szCs w:val="18"/>
          <w:lang w:val="es-MX"/>
        </w:rPr>
      </w:pPr>
      <w:r w:rsidRPr="00433209">
        <w:rPr>
          <w:rFonts w:cs="Arial"/>
          <w:sz w:val="18"/>
          <w:szCs w:val="18"/>
          <w:lang w:val="es-MX"/>
        </w:rPr>
        <w:t>Lo anterior, para los efectos legales y administrativos a que haya lugar. CONSTE.</w:t>
      </w:r>
      <w:r w:rsidR="00810703" w:rsidRPr="00433209">
        <w:rPr>
          <w:rFonts w:cs="Arial"/>
          <w:sz w:val="18"/>
          <w:szCs w:val="18"/>
          <w:lang w:val="es-MX"/>
        </w:rPr>
        <w:t xml:space="preserve"> - - - - - - - - - - - - - - - - - - - - - - - - - - - - - - - - - - - - - - - - - - - - - - - - - - - - - - - - - - - - - - - - - - - - - - - - - - - - - - - - - - </w:t>
      </w:r>
      <w:r w:rsidR="009C1C25" w:rsidRPr="00433209">
        <w:rPr>
          <w:rFonts w:cs="Arial"/>
          <w:sz w:val="18"/>
          <w:szCs w:val="18"/>
          <w:lang w:val="es-MX"/>
        </w:rPr>
        <w:t>- - - - - - - - - - - - - - - - - - - - - - - - - - - - - - - - - - - - - - - - - - - - - - - - - - - - - - - - - - - - - - - - - - - - - - - - - - - - -</w:t>
      </w:r>
      <w:r w:rsidR="008C5122" w:rsidRPr="00433209">
        <w:rPr>
          <w:rFonts w:cs="Arial"/>
          <w:sz w:val="18"/>
          <w:szCs w:val="18"/>
          <w:lang w:val="es-MX"/>
        </w:rPr>
        <w:t xml:space="preserve"> - - - - - - - - - - - - - - - - - - - - - - - - - - - - - - - - - </w:t>
      </w:r>
    </w:p>
    <w:p w14:paraId="1D9C23F7" w14:textId="0A1C71CE" w:rsidR="00387E00" w:rsidRPr="00433209" w:rsidRDefault="00387E00" w:rsidP="004B5E56">
      <w:pPr>
        <w:pStyle w:val="Encabezado"/>
        <w:rPr>
          <w:rFonts w:ascii="Arial" w:hAnsi="Arial" w:cs="Arial"/>
          <w:b/>
          <w:bCs/>
          <w:sz w:val="18"/>
          <w:szCs w:val="18"/>
          <w:lang w:val="es-ES_tradnl"/>
        </w:rPr>
      </w:pPr>
    </w:p>
    <w:tbl>
      <w:tblPr>
        <w:tblW w:w="10063" w:type="dxa"/>
        <w:tblInd w:w="-289" w:type="dxa"/>
        <w:tblLayout w:type="fixed"/>
        <w:tblLook w:val="04A0" w:firstRow="1" w:lastRow="0" w:firstColumn="1" w:lastColumn="0" w:noHBand="0" w:noVBand="1"/>
      </w:tblPr>
      <w:tblGrid>
        <w:gridCol w:w="2551"/>
        <w:gridCol w:w="3120"/>
        <w:gridCol w:w="2551"/>
        <w:gridCol w:w="1841"/>
      </w:tblGrid>
      <w:tr w:rsidR="00387E00" w:rsidRPr="00433209" w14:paraId="08614DD9" w14:textId="77777777" w:rsidTr="00164DDC">
        <w:trPr>
          <w:trHeight w:val="228"/>
          <w:tblHeader/>
        </w:trPr>
        <w:tc>
          <w:tcPr>
            <w:tcW w:w="2551" w:type="dxa"/>
            <w:tcBorders>
              <w:top w:val="single" w:sz="4" w:space="0" w:color="auto"/>
              <w:left w:val="single" w:sz="4" w:space="0" w:color="000000"/>
              <w:bottom w:val="single" w:sz="4" w:space="0" w:color="000000"/>
              <w:right w:val="nil"/>
            </w:tcBorders>
            <w:shd w:val="clear" w:color="auto" w:fill="BFBFBF" w:themeFill="background1" w:themeFillShade="BF"/>
            <w:hideMark/>
          </w:tcPr>
          <w:p w14:paraId="3343103D" w14:textId="77777777" w:rsidR="00387E00" w:rsidRPr="00433209" w:rsidRDefault="00387E00" w:rsidP="00D75DEA">
            <w:pPr>
              <w:snapToGrid w:val="0"/>
              <w:jc w:val="center"/>
              <w:rPr>
                <w:rFonts w:ascii="Arial" w:hAnsi="Arial" w:cs="Arial"/>
                <w:b/>
                <w:smallCaps/>
                <w:sz w:val="18"/>
                <w:szCs w:val="18"/>
              </w:rPr>
            </w:pPr>
            <w:bookmarkStart w:id="8" w:name="_Hlk122424780"/>
            <w:r w:rsidRPr="00433209">
              <w:rPr>
                <w:rFonts w:ascii="Arial" w:hAnsi="Arial" w:cs="Arial"/>
                <w:b/>
                <w:smallCaps/>
                <w:sz w:val="18"/>
                <w:szCs w:val="18"/>
              </w:rPr>
              <w:t>Nombre</w:t>
            </w:r>
          </w:p>
        </w:tc>
        <w:tc>
          <w:tcPr>
            <w:tcW w:w="312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14:paraId="2ED2D45F" w14:textId="77777777" w:rsidR="00387E00" w:rsidRPr="00433209" w:rsidRDefault="00387E00" w:rsidP="00D75DEA">
            <w:pPr>
              <w:snapToGrid w:val="0"/>
              <w:jc w:val="center"/>
              <w:rPr>
                <w:rFonts w:ascii="Arial" w:hAnsi="Arial" w:cs="Arial"/>
                <w:b/>
                <w:smallCaps/>
                <w:sz w:val="18"/>
                <w:szCs w:val="18"/>
              </w:rPr>
            </w:pPr>
            <w:r w:rsidRPr="00433209">
              <w:rPr>
                <w:rFonts w:ascii="Arial" w:hAnsi="Arial" w:cs="Arial"/>
                <w:b/>
                <w:smallCaps/>
                <w:sz w:val="18"/>
                <w:szCs w:val="18"/>
              </w:rPr>
              <w:t>Puesto</w:t>
            </w:r>
          </w:p>
        </w:tc>
        <w:tc>
          <w:tcPr>
            <w:tcW w:w="2551" w:type="dxa"/>
            <w:tcBorders>
              <w:top w:val="single" w:sz="4" w:space="0" w:color="auto"/>
              <w:left w:val="single" w:sz="4" w:space="0" w:color="000000"/>
              <w:bottom w:val="single" w:sz="4" w:space="0" w:color="000000"/>
              <w:right w:val="nil"/>
            </w:tcBorders>
            <w:shd w:val="clear" w:color="auto" w:fill="BFBFBF" w:themeFill="background1" w:themeFillShade="BF"/>
            <w:hideMark/>
          </w:tcPr>
          <w:p w14:paraId="692A0B10" w14:textId="77777777" w:rsidR="00387E00" w:rsidRPr="00433209" w:rsidRDefault="00387E00" w:rsidP="00D75DEA">
            <w:pPr>
              <w:snapToGrid w:val="0"/>
              <w:jc w:val="center"/>
              <w:rPr>
                <w:rFonts w:ascii="Arial" w:hAnsi="Arial" w:cs="Arial"/>
                <w:b/>
                <w:smallCaps/>
                <w:sz w:val="18"/>
                <w:szCs w:val="18"/>
              </w:rPr>
            </w:pPr>
            <w:r w:rsidRPr="00433209">
              <w:rPr>
                <w:rFonts w:ascii="Arial" w:hAnsi="Arial" w:cs="Arial"/>
                <w:b/>
                <w:smallCaps/>
                <w:sz w:val="18"/>
                <w:szCs w:val="18"/>
              </w:rPr>
              <w:t>Firma:</w:t>
            </w:r>
          </w:p>
        </w:tc>
        <w:tc>
          <w:tcPr>
            <w:tcW w:w="184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hideMark/>
          </w:tcPr>
          <w:p w14:paraId="0CF75AC1" w14:textId="77777777" w:rsidR="00387E00" w:rsidRPr="00433209" w:rsidRDefault="00387E00" w:rsidP="00D75DEA">
            <w:pPr>
              <w:snapToGrid w:val="0"/>
              <w:jc w:val="center"/>
              <w:rPr>
                <w:rFonts w:ascii="Arial" w:hAnsi="Arial" w:cs="Arial"/>
                <w:b/>
                <w:smallCaps/>
                <w:sz w:val="18"/>
                <w:szCs w:val="18"/>
              </w:rPr>
            </w:pPr>
            <w:r w:rsidRPr="00433209">
              <w:rPr>
                <w:rFonts w:ascii="Arial" w:hAnsi="Arial" w:cs="Arial"/>
                <w:b/>
                <w:smallCaps/>
                <w:sz w:val="18"/>
                <w:szCs w:val="18"/>
              </w:rPr>
              <w:t>Antefirma:</w:t>
            </w:r>
          </w:p>
        </w:tc>
      </w:tr>
      <w:tr w:rsidR="00387E00" w:rsidRPr="00433209" w14:paraId="3F08507A" w14:textId="77777777" w:rsidTr="00164DDC">
        <w:trPr>
          <w:trHeight w:val="1383"/>
        </w:trPr>
        <w:tc>
          <w:tcPr>
            <w:tcW w:w="2551" w:type="dxa"/>
            <w:tcBorders>
              <w:top w:val="single" w:sz="4" w:space="0" w:color="000000"/>
              <w:left w:val="single" w:sz="4" w:space="0" w:color="000000"/>
              <w:bottom w:val="single" w:sz="4" w:space="0" w:color="000000"/>
              <w:right w:val="nil"/>
            </w:tcBorders>
            <w:vAlign w:val="center"/>
            <w:hideMark/>
          </w:tcPr>
          <w:p w14:paraId="17F425FF" w14:textId="4B03AFDE" w:rsidR="00387E00" w:rsidRPr="00433209" w:rsidRDefault="0045169A" w:rsidP="00D75DEA">
            <w:pPr>
              <w:snapToGrid w:val="0"/>
              <w:jc w:val="center"/>
              <w:rPr>
                <w:rFonts w:ascii="Arial" w:hAnsi="Arial" w:cs="Arial"/>
                <w:bCs/>
                <w:smallCaps/>
                <w:sz w:val="18"/>
                <w:szCs w:val="18"/>
              </w:rPr>
            </w:pPr>
            <w:r w:rsidRPr="00433209">
              <w:rPr>
                <w:rFonts w:ascii="Arial" w:hAnsi="Arial" w:cs="Arial"/>
                <w:bCs/>
                <w:smallCaps/>
                <w:sz w:val="18"/>
                <w:szCs w:val="18"/>
              </w:rPr>
              <w:t>MTRA.</w:t>
            </w:r>
            <w:r w:rsidR="00387E00" w:rsidRPr="00433209">
              <w:rPr>
                <w:rFonts w:ascii="Arial" w:hAnsi="Arial" w:cs="Arial"/>
                <w:bCs/>
                <w:smallCaps/>
                <w:sz w:val="18"/>
                <w:szCs w:val="18"/>
              </w:rPr>
              <w:t xml:space="preserve"> MARIBEL BECERRA BAÑUELOS</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0C6268E7" w14:textId="04B4DB3D" w:rsidR="00387E00" w:rsidRPr="00433209" w:rsidRDefault="00387E00" w:rsidP="00D75DEA">
            <w:pPr>
              <w:jc w:val="center"/>
              <w:rPr>
                <w:rFonts w:ascii="Arial" w:hAnsi="Arial" w:cs="Arial"/>
                <w:bCs/>
                <w:smallCaps/>
                <w:sz w:val="18"/>
                <w:szCs w:val="18"/>
              </w:rPr>
            </w:pPr>
            <w:r w:rsidRPr="00433209">
              <w:rPr>
                <w:rFonts w:ascii="Arial" w:hAnsi="Arial" w:cs="Arial"/>
                <w:bCs/>
                <w:smallCaps/>
                <w:sz w:val="18"/>
                <w:szCs w:val="18"/>
              </w:rPr>
              <w:t>DIRECTORA DE GESTI</w:t>
            </w:r>
            <w:r w:rsidR="00622359" w:rsidRPr="00433209">
              <w:rPr>
                <w:rFonts w:ascii="Arial" w:hAnsi="Arial" w:cs="Arial"/>
                <w:bCs/>
                <w:smallCaps/>
                <w:sz w:val="18"/>
                <w:szCs w:val="18"/>
              </w:rPr>
              <w:t>Ó</w:t>
            </w:r>
            <w:r w:rsidRPr="00433209">
              <w:rPr>
                <w:rFonts w:ascii="Arial" w:hAnsi="Arial" w:cs="Arial"/>
                <w:bCs/>
                <w:smallCaps/>
                <w:sz w:val="18"/>
                <w:szCs w:val="18"/>
              </w:rPr>
              <w:t>N ADMINISTRATIVA DEL O.P.D. SERVICIOS DE SALUD JALISCO</w:t>
            </w:r>
          </w:p>
        </w:tc>
        <w:tc>
          <w:tcPr>
            <w:tcW w:w="2551" w:type="dxa"/>
            <w:tcBorders>
              <w:top w:val="single" w:sz="4" w:space="0" w:color="000000"/>
              <w:left w:val="single" w:sz="4" w:space="0" w:color="000000"/>
              <w:bottom w:val="single" w:sz="4" w:space="0" w:color="000000"/>
              <w:right w:val="nil"/>
            </w:tcBorders>
            <w:vAlign w:val="center"/>
          </w:tcPr>
          <w:p w14:paraId="365F2169" w14:textId="77777777" w:rsidR="00387E00" w:rsidRPr="00433209" w:rsidRDefault="00387E00" w:rsidP="00D75DEA">
            <w:pPr>
              <w:jc w:val="center"/>
              <w:rPr>
                <w:rFonts w:ascii="Arial" w:hAnsi="Arial" w:cs="Arial"/>
                <w:bCs/>
                <w:smallCaps/>
                <w:color w:val="FF0000"/>
                <w:sz w:val="18"/>
                <w:szCs w:val="1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A919B86" w14:textId="77777777" w:rsidR="00387E00" w:rsidRPr="00433209" w:rsidRDefault="00387E00" w:rsidP="00D75DEA">
            <w:pPr>
              <w:snapToGrid w:val="0"/>
              <w:jc w:val="center"/>
              <w:rPr>
                <w:rFonts w:ascii="Arial" w:hAnsi="Arial" w:cs="Arial"/>
                <w:bCs/>
                <w:color w:val="FF0000"/>
                <w:sz w:val="18"/>
                <w:szCs w:val="18"/>
              </w:rPr>
            </w:pPr>
          </w:p>
        </w:tc>
      </w:tr>
      <w:tr w:rsidR="00387E00" w:rsidRPr="00433209" w14:paraId="67A0B476" w14:textId="77777777" w:rsidTr="00164DDC">
        <w:trPr>
          <w:trHeight w:val="1383"/>
        </w:trPr>
        <w:tc>
          <w:tcPr>
            <w:tcW w:w="2551" w:type="dxa"/>
            <w:tcBorders>
              <w:top w:val="single" w:sz="4" w:space="0" w:color="000000"/>
              <w:left w:val="single" w:sz="4" w:space="0" w:color="000000"/>
              <w:bottom w:val="single" w:sz="4" w:space="0" w:color="000000"/>
              <w:right w:val="nil"/>
            </w:tcBorders>
            <w:vAlign w:val="center"/>
            <w:hideMark/>
          </w:tcPr>
          <w:p w14:paraId="3D042845" w14:textId="77777777" w:rsidR="00387E00" w:rsidRPr="00433209" w:rsidRDefault="00387E00" w:rsidP="00D75DEA">
            <w:pPr>
              <w:snapToGrid w:val="0"/>
              <w:jc w:val="center"/>
              <w:rPr>
                <w:rFonts w:ascii="Arial" w:hAnsi="Arial" w:cs="Arial"/>
                <w:bCs/>
                <w:smallCaps/>
                <w:sz w:val="18"/>
                <w:szCs w:val="18"/>
              </w:rPr>
            </w:pPr>
            <w:r w:rsidRPr="00433209">
              <w:rPr>
                <w:rFonts w:ascii="Arial" w:hAnsi="Arial" w:cs="Arial"/>
                <w:bCs/>
                <w:smallCaps/>
                <w:sz w:val="18"/>
                <w:szCs w:val="18"/>
              </w:rPr>
              <w:lastRenderedPageBreak/>
              <w:t xml:space="preserve">LIC. ABRAHAM YASIR MACIEL MONTOYA </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6389B1A3" w14:textId="77777777" w:rsidR="00387E00" w:rsidRPr="00433209" w:rsidRDefault="00387E00" w:rsidP="00D75DEA">
            <w:pPr>
              <w:jc w:val="center"/>
              <w:rPr>
                <w:rFonts w:ascii="Arial" w:hAnsi="Arial" w:cs="Arial"/>
                <w:bCs/>
                <w:smallCaps/>
                <w:sz w:val="18"/>
                <w:szCs w:val="18"/>
              </w:rPr>
            </w:pPr>
            <w:r w:rsidRPr="00433209">
              <w:rPr>
                <w:rFonts w:ascii="Arial" w:hAnsi="Arial" w:cs="Arial"/>
                <w:bCs/>
                <w:smallCaps/>
                <w:sz w:val="18"/>
                <w:szCs w:val="18"/>
              </w:rPr>
              <w:t>COORDINADOR DE ADQUISICIONES DEL O.P.D. SERVICIOS DE SALUD JALISCO</w:t>
            </w:r>
          </w:p>
        </w:tc>
        <w:tc>
          <w:tcPr>
            <w:tcW w:w="2551" w:type="dxa"/>
            <w:tcBorders>
              <w:top w:val="single" w:sz="4" w:space="0" w:color="000000"/>
              <w:left w:val="single" w:sz="4" w:space="0" w:color="000000"/>
              <w:bottom w:val="single" w:sz="4" w:space="0" w:color="000000"/>
              <w:right w:val="nil"/>
            </w:tcBorders>
            <w:vAlign w:val="center"/>
          </w:tcPr>
          <w:p w14:paraId="34709A80" w14:textId="77777777" w:rsidR="00387E00" w:rsidRPr="00433209" w:rsidRDefault="00387E00" w:rsidP="00D75DEA">
            <w:pPr>
              <w:jc w:val="center"/>
              <w:rPr>
                <w:rFonts w:ascii="Arial" w:hAnsi="Arial" w:cs="Arial"/>
                <w:bCs/>
                <w:smallCaps/>
                <w:color w:val="FF0000"/>
                <w:sz w:val="18"/>
                <w:szCs w:val="1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EE3E3A2" w14:textId="77777777" w:rsidR="00387E00" w:rsidRPr="00433209" w:rsidRDefault="00387E00" w:rsidP="00D75DEA">
            <w:pPr>
              <w:snapToGrid w:val="0"/>
              <w:jc w:val="center"/>
              <w:rPr>
                <w:rFonts w:ascii="Arial" w:hAnsi="Arial" w:cs="Arial"/>
                <w:bCs/>
                <w:color w:val="FF0000"/>
                <w:sz w:val="18"/>
                <w:szCs w:val="18"/>
              </w:rPr>
            </w:pPr>
          </w:p>
        </w:tc>
      </w:tr>
      <w:tr w:rsidR="0045169A" w:rsidRPr="00433209" w14:paraId="0E3ABF05" w14:textId="77777777" w:rsidTr="00164DDC">
        <w:trPr>
          <w:trHeight w:val="1383"/>
        </w:trPr>
        <w:tc>
          <w:tcPr>
            <w:tcW w:w="2551" w:type="dxa"/>
            <w:tcBorders>
              <w:top w:val="single" w:sz="4" w:space="0" w:color="000000"/>
              <w:left w:val="single" w:sz="4" w:space="0" w:color="000000"/>
              <w:bottom w:val="single" w:sz="4" w:space="0" w:color="000000"/>
              <w:right w:val="nil"/>
            </w:tcBorders>
            <w:vAlign w:val="center"/>
          </w:tcPr>
          <w:p w14:paraId="0E61B06F" w14:textId="77777777" w:rsidR="0045169A" w:rsidRPr="00433209" w:rsidRDefault="0045169A" w:rsidP="0045169A">
            <w:pPr>
              <w:snapToGrid w:val="0"/>
              <w:jc w:val="center"/>
              <w:rPr>
                <w:rFonts w:ascii="Arial" w:hAnsi="Arial" w:cs="Arial"/>
                <w:bCs/>
                <w:sz w:val="18"/>
                <w:szCs w:val="18"/>
              </w:rPr>
            </w:pPr>
            <w:r w:rsidRPr="00433209">
              <w:rPr>
                <w:rFonts w:ascii="Arial" w:hAnsi="Arial" w:cs="Arial"/>
                <w:bCs/>
                <w:sz w:val="18"/>
                <w:szCs w:val="18"/>
              </w:rPr>
              <w:t>DR. JUAN RAMÓN TORRES MÁRQUEZ</w:t>
            </w:r>
          </w:p>
          <w:p w14:paraId="1C7A043B" w14:textId="39D07D3F" w:rsidR="0045169A" w:rsidRPr="00433209" w:rsidRDefault="0045169A" w:rsidP="0045169A">
            <w:pPr>
              <w:snapToGrid w:val="0"/>
              <w:jc w:val="center"/>
              <w:rPr>
                <w:rFonts w:ascii="Arial" w:hAnsi="Arial" w:cs="Arial"/>
                <w:bCs/>
                <w:smallCaps/>
                <w:sz w:val="18"/>
                <w:szCs w:val="18"/>
                <w:lang w:val="pt-PT"/>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100110F8" w14:textId="35ED26A5" w:rsidR="0045169A" w:rsidRPr="00433209" w:rsidRDefault="001A6598" w:rsidP="0045169A">
            <w:pPr>
              <w:jc w:val="center"/>
              <w:rPr>
                <w:rFonts w:ascii="Arial" w:hAnsi="Arial" w:cs="Arial"/>
                <w:bCs/>
                <w:smallCaps/>
                <w:sz w:val="18"/>
                <w:szCs w:val="18"/>
              </w:rPr>
            </w:pPr>
            <w:r>
              <w:rPr>
                <w:rFonts w:ascii="Arial" w:hAnsi="Arial" w:cs="Arial"/>
                <w:bCs/>
                <w:smallCaps/>
                <w:sz w:val="18"/>
                <w:szCs w:val="18"/>
              </w:rPr>
              <w:t>SUBDIRECTOR GENERAL M</w:t>
            </w:r>
            <w:r w:rsidR="009F6435">
              <w:rPr>
                <w:rFonts w:ascii="Arial" w:hAnsi="Arial" w:cs="Arial"/>
                <w:bCs/>
                <w:smallCaps/>
                <w:sz w:val="18"/>
                <w:szCs w:val="18"/>
              </w:rPr>
              <w:t>É</w:t>
            </w:r>
            <w:r>
              <w:rPr>
                <w:rFonts w:ascii="Arial" w:hAnsi="Arial" w:cs="Arial"/>
                <w:bCs/>
                <w:smallCaps/>
                <w:sz w:val="18"/>
                <w:szCs w:val="18"/>
              </w:rPr>
              <w:t xml:space="preserve">DICO DEL </w:t>
            </w:r>
            <w:r w:rsidR="0045169A" w:rsidRPr="00433209">
              <w:rPr>
                <w:rFonts w:ascii="Arial" w:hAnsi="Arial" w:cs="Arial"/>
                <w:bCs/>
                <w:smallCaps/>
                <w:sz w:val="18"/>
                <w:szCs w:val="18"/>
              </w:rPr>
              <w:t>OPD SERVICIOS DE SALUD JALISCO</w:t>
            </w:r>
          </w:p>
        </w:tc>
        <w:tc>
          <w:tcPr>
            <w:tcW w:w="2551" w:type="dxa"/>
            <w:tcBorders>
              <w:top w:val="single" w:sz="4" w:space="0" w:color="000000"/>
              <w:left w:val="single" w:sz="4" w:space="0" w:color="000000"/>
              <w:bottom w:val="single" w:sz="4" w:space="0" w:color="000000"/>
              <w:right w:val="nil"/>
            </w:tcBorders>
            <w:vAlign w:val="center"/>
          </w:tcPr>
          <w:p w14:paraId="13F4C327" w14:textId="77777777" w:rsidR="0045169A" w:rsidRPr="00433209" w:rsidRDefault="0045169A" w:rsidP="0045169A">
            <w:pPr>
              <w:jc w:val="center"/>
              <w:rPr>
                <w:rFonts w:ascii="Arial" w:hAnsi="Arial" w:cs="Arial"/>
                <w:bCs/>
                <w:smallCaps/>
                <w:color w:val="FF0000"/>
                <w:sz w:val="18"/>
                <w:szCs w:val="1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2FEF6677" w14:textId="77777777" w:rsidR="0045169A" w:rsidRPr="00433209" w:rsidRDefault="0045169A" w:rsidP="0045169A">
            <w:pPr>
              <w:snapToGrid w:val="0"/>
              <w:jc w:val="center"/>
              <w:rPr>
                <w:rFonts w:ascii="Arial" w:hAnsi="Arial" w:cs="Arial"/>
                <w:bCs/>
                <w:color w:val="FF0000"/>
                <w:sz w:val="18"/>
                <w:szCs w:val="18"/>
              </w:rPr>
            </w:pPr>
          </w:p>
        </w:tc>
      </w:tr>
      <w:tr w:rsidR="000F675B" w:rsidRPr="00433209" w14:paraId="175F618C" w14:textId="77777777" w:rsidTr="00164DDC">
        <w:trPr>
          <w:trHeight w:val="1537"/>
        </w:trPr>
        <w:tc>
          <w:tcPr>
            <w:tcW w:w="2551" w:type="dxa"/>
            <w:tcBorders>
              <w:top w:val="single" w:sz="4" w:space="0" w:color="auto"/>
              <w:left w:val="single" w:sz="4" w:space="0" w:color="000000"/>
              <w:bottom w:val="single" w:sz="4" w:space="0" w:color="auto"/>
              <w:right w:val="nil"/>
            </w:tcBorders>
            <w:vAlign w:val="center"/>
            <w:hideMark/>
          </w:tcPr>
          <w:p w14:paraId="23BDDE59" w14:textId="77777777" w:rsidR="000F675B" w:rsidRDefault="000F675B" w:rsidP="000F675B">
            <w:pPr>
              <w:snapToGrid w:val="0"/>
              <w:jc w:val="center"/>
              <w:rPr>
                <w:rFonts w:ascii="Arial" w:hAnsi="Arial" w:cs="Arial"/>
                <w:bCs/>
                <w:smallCaps/>
                <w:sz w:val="18"/>
                <w:szCs w:val="18"/>
              </w:rPr>
            </w:pPr>
            <w:r>
              <w:rPr>
                <w:rFonts w:ascii="Arial" w:hAnsi="Arial" w:cs="Arial"/>
                <w:bCs/>
                <w:smallCaps/>
                <w:sz w:val="18"/>
                <w:szCs w:val="18"/>
              </w:rPr>
              <w:t xml:space="preserve">C. ESTEFANÍA MONTSERRAT ALCÁNTARA GARCÍA </w:t>
            </w:r>
          </w:p>
          <w:p w14:paraId="1B06E3A5" w14:textId="649E30AA" w:rsidR="000F675B" w:rsidRPr="00433209" w:rsidRDefault="000F675B" w:rsidP="000F675B">
            <w:pPr>
              <w:snapToGrid w:val="0"/>
              <w:jc w:val="center"/>
              <w:rPr>
                <w:rFonts w:ascii="Arial" w:hAnsi="Arial" w:cs="Arial"/>
                <w:bCs/>
                <w:smallCaps/>
                <w:sz w:val="18"/>
                <w:szCs w:val="18"/>
              </w:rPr>
            </w:pPr>
          </w:p>
        </w:tc>
        <w:tc>
          <w:tcPr>
            <w:tcW w:w="3120" w:type="dxa"/>
            <w:tcBorders>
              <w:top w:val="single" w:sz="4" w:space="0" w:color="auto"/>
              <w:left w:val="single" w:sz="4" w:space="0" w:color="000000"/>
              <w:bottom w:val="single" w:sz="4" w:space="0" w:color="auto"/>
              <w:right w:val="single" w:sz="4" w:space="0" w:color="000000"/>
            </w:tcBorders>
            <w:vAlign w:val="center"/>
            <w:hideMark/>
          </w:tcPr>
          <w:p w14:paraId="7257FF04" w14:textId="2834B302" w:rsidR="000F675B" w:rsidRPr="00433209" w:rsidRDefault="000F675B" w:rsidP="000F675B">
            <w:pPr>
              <w:snapToGrid w:val="0"/>
              <w:jc w:val="center"/>
              <w:rPr>
                <w:rFonts w:ascii="Arial" w:hAnsi="Arial" w:cs="Arial"/>
                <w:bCs/>
                <w:smallCaps/>
                <w:sz w:val="18"/>
                <w:szCs w:val="18"/>
              </w:rPr>
            </w:pPr>
            <w:r w:rsidRPr="00433209">
              <w:rPr>
                <w:rFonts w:ascii="Arial" w:hAnsi="Arial" w:cs="Arial"/>
                <w:bCs/>
                <w:smallCaps/>
                <w:sz w:val="18"/>
                <w:szCs w:val="18"/>
              </w:rPr>
              <w:t>REPRESENTANTE DEL ÓRGANO INTERNO DE CONTROL EN EL O.P.D. SERVICIOS DE SALUD JALISCO</w:t>
            </w:r>
          </w:p>
        </w:tc>
        <w:tc>
          <w:tcPr>
            <w:tcW w:w="2551" w:type="dxa"/>
            <w:tcBorders>
              <w:top w:val="single" w:sz="4" w:space="0" w:color="auto"/>
              <w:left w:val="single" w:sz="4" w:space="0" w:color="000000"/>
              <w:bottom w:val="single" w:sz="4" w:space="0" w:color="auto"/>
              <w:right w:val="nil"/>
            </w:tcBorders>
            <w:vAlign w:val="center"/>
          </w:tcPr>
          <w:p w14:paraId="34DF20A2" w14:textId="77777777" w:rsidR="000F675B" w:rsidRPr="00433209" w:rsidRDefault="000F675B" w:rsidP="000F675B">
            <w:pPr>
              <w:snapToGrid w:val="0"/>
              <w:jc w:val="center"/>
              <w:rPr>
                <w:rFonts w:ascii="Arial" w:hAnsi="Arial" w:cs="Arial"/>
                <w:bCs/>
                <w:smallCaps/>
                <w:sz w:val="18"/>
                <w:szCs w:val="18"/>
              </w:rPr>
            </w:pPr>
          </w:p>
        </w:tc>
        <w:tc>
          <w:tcPr>
            <w:tcW w:w="1841" w:type="dxa"/>
            <w:tcBorders>
              <w:top w:val="single" w:sz="4" w:space="0" w:color="auto"/>
              <w:left w:val="single" w:sz="4" w:space="0" w:color="000000"/>
              <w:bottom w:val="single" w:sz="4" w:space="0" w:color="auto"/>
              <w:right w:val="single" w:sz="4" w:space="0" w:color="000000"/>
            </w:tcBorders>
            <w:vAlign w:val="center"/>
          </w:tcPr>
          <w:p w14:paraId="6EF3BB25" w14:textId="77777777" w:rsidR="000F675B" w:rsidRPr="00433209" w:rsidRDefault="000F675B" w:rsidP="000F675B">
            <w:pPr>
              <w:snapToGrid w:val="0"/>
              <w:jc w:val="center"/>
              <w:rPr>
                <w:rFonts w:ascii="Arial" w:hAnsi="Arial" w:cs="Arial"/>
                <w:bCs/>
                <w:smallCaps/>
                <w:sz w:val="18"/>
                <w:szCs w:val="18"/>
              </w:rPr>
            </w:pPr>
          </w:p>
        </w:tc>
      </w:tr>
      <w:bookmarkEnd w:id="8"/>
    </w:tbl>
    <w:p w14:paraId="0046B2B9" w14:textId="77777777" w:rsidR="00387E00" w:rsidRPr="00433209" w:rsidRDefault="00387E00" w:rsidP="004B5E56">
      <w:pPr>
        <w:pStyle w:val="Encabezado"/>
        <w:rPr>
          <w:rFonts w:ascii="Arial" w:hAnsi="Arial" w:cs="Arial"/>
          <w:b/>
          <w:bCs/>
          <w:sz w:val="18"/>
          <w:szCs w:val="18"/>
        </w:rPr>
      </w:pPr>
    </w:p>
    <w:p w14:paraId="1E08C2F1" w14:textId="3803F108" w:rsidR="004B5E56" w:rsidRPr="00433209" w:rsidRDefault="004B5E56" w:rsidP="004B5E56">
      <w:pPr>
        <w:pStyle w:val="Encabezado"/>
        <w:rPr>
          <w:rFonts w:ascii="Arial" w:hAnsi="Arial" w:cs="Arial"/>
          <w:b/>
          <w:bCs/>
          <w:sz w:val="18"/>
          <w:szCs w:val="18"/>
          <w:lang w:val="es-ES_tradnl"/>
        </w:rPr>
      </w:pPr>
      <w:r w:rsidRPr="00433209">
        <w:rPr>
          <w:rFonts w:ascii="Arial" w:hAnsi="Arial" w:cs="Arial"/>
          <w:b/>
          <w:bCs/>
          <w:sz w:val="18"/>
          <w:szCs w:val="18"/>
          <w:lang w:val="es-ES_tradnl"/>
        </w:rPr>
        <w:t>-------------------------------------------------</w:t>
      </w:r>
      <w:r w:rsidR="008C5122" w:rsidRPr="00433209">
        <w:rPr>
          <w:rFonts w:ascii="Arial" w:hAnsi="Arial" w:cs="Arial"/>
          <w:b/>
          <w:bCs/>
          <w:sz w:val="18"/>
          <w:szCs w:val="18"/>
          <w:lang w:val="es-ES_tradnl"/>
        </w:rPr>
        <w:t>----------</w:t>
      </w:r>
      <w:r w:rsidRPr="00433209">
        <w:rPr>
          <w:rFonts w:ascii="Arial" w:hAnsi="Arial" w:cs="Arial"/>
          <w:b/>
          <w:bCs/>
          <w:sz w:val="18"/>
          <w:szCs w:val="18"/>
          <w:lang w:val="es-ES_tradnl"/>
        </w:rPr>
        <w:t>---FIN DE ACTA----------------------</w:t>
      </w:r>
      <w:r w:rsidR="008C5122" w:rsidRPr="00433209">
        <w:rPr>
          <w:rFonts w:ascii="Arial" w:hAnsi="Arial" w:cs="Arial"/>
          <w:b/>
          <w:bCs/>
          <w:sz w:val="18"/>
          <w:szCs w:val="18"/>
          <w:lang w:val="es-ES_tradnl"/>
        </w:rPr>
        <w:t>--</w:t>
      </w:r>
      <w:r w:rsidRPr="00433209">
        <w:rPr>
          <w:rFonts w:ascii="Arial" w:hAnsi="Arial" w:cs="Arial"/>
          <w:b/>
          <w:bCs/>
          <w:sz w:val="18"/>
          <w:szCs w:val="18"/>
          <w:lang w:val="es-ES_tradnl"/>
        </w:rPr>
        <w:t>-----------------</w:t>
      </w:r>
      <w:r w:rsidR="00C27AB7" w:rsidRPr="00433209">
        <w:rPr>
          <w:rFonts w:ascii="Arial" w:hAnsi="Arial" w:cs="Arial"/>
          <w:b/>
          <w:bCs/>
          <w:sz w:val="18"/>
          <w:szCs w:val="18"/>
          <w:lang w:val="es-ES_tradnl"/>
        </w:rPr>
        <w:t>----</w:t>
      </w:r>
      <w:r w:rsidRPr="00433209">
        <w:rPr>
          <w:rFonts w:ascii="Arial" w:hAnsi="Arial" w:cs="Arial"/>
          <w:b/>
          <w:bCs/>
          <w:sz w:val="18"/>
          <w:szCs w:val="18"/>
          <w:lang w:val="es-ES_tradnl"/>
        </w:rPr>
        <w:t>----------------</w:t>
      </w:r>
    </w:p>
    <w:sectPr w:rsidR="004B5E56" w:rsidRPr="00433209" w:rsidSect="00315AA6">
      <w:headerReference w:type="default" r:id="rId9"/>
      <w:footerReference w:type="default" r:id="rId10"/>
      <w:pgSz w:w="12242" w:h="15842" w:code="1"/>
      <w:pgMar w:top="1701" w:right="1043" w:bottom="1701" w:left="1418" w:header="295" w:footer="289"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E031" w14:textId="77777777" w:rsidR="0021203A" w:rsidRDefault="0021203A">
      <w:r>
        <w:separator/>
      </w:r>
    </w:p>
  </w:endnote>
  <w:endnote w:type="continuationSeparator" w:id="0">
    <w:p w14:paraId="5F7B9402" w14:textId="77777777" w:rsidR="0021203A" w:rsidRDefault="0021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340164"/>
      <w:docPartObj>
        <w:docPartGallery w:val="Page Numbers (Bottom of Page)"/>
        <w:docPartUnique/>
      </w:docPartObj>
    </w:sdtPr>
    <w:sdtContent>
      <w:sdt>
        <w:sdtPr>
          <w:id w:val="-1769616900"/>
          <w:docPartObj>
            <w:docPartGallery w:val="Page Numbers (Top of Page)"/>
            <w:docPartUnique/>
          </w:docPartObj>
        </w:sdtPr>
        <w:sdtContent>
          <w:p w14:paraId="786A9CE8" w14:textId="2E8B4782" w:rsidR="0073103A" w:rsidRDefault="007310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B533A2E" w14:textId="77777777" w:rsidR="002C062F" w:rsidRPr="00847482" w:rsidRDefault="002C062F">
    <w:pPr>
      <w:pStyle w:val="Piedepgina"/>
      <w:ind w:right="360"/>
      <w:jc w:val="right"/>
      <w:rPr>
        <w:rStyle w:val="Nmerodepgina"/>
        <w:rFonts w:ascii="Helv" w:hAnsi="Helv"/>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6FB9" w14:textId="77777777" w:rsidR="0021203A" w:rsidRDefault="0021203A">
      <w:r>
        <w:separator/>
      </w:r>
    </w:p>
  </w:footnote>
  <w:footnote w:type="continuationSeparator" w:id="0">
    <w:p w14:paraId="5EFC8F69" w14:textId="77777777" w:rsidR="0021203A" w:rsidRDefault="0021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347E" w14:textId="56AF2332" w:rsidR="002C062F" w:rsidRDefault="00EA2F7A">
    <w:r>
      <w:rPr>
        <w:noProof/>
      </w:rPr>
      <w:drawing>
        <wp:anchor distT="0" distB="0" distL="114300" distR="114300" simplePos="0" relativeHeight="251657216" behindDoc="0" locked="0" layoutInCell="1" allowOverlap="1" wp14:anchorId="6483E06F" wp14:editId="7C979D6B">
          <wp:simplePos x="0" y="0"/>
          <wp:positionH relativeFrom="column">
            <wp:posOffset>4885690</wp:posOffset>
          </wp:positionH>
          <wp:positionV relativeFrom="paragraph">
            <wp:posOffset>65405</wp:posOffset>
          </wp:positionV>
          <wp:extent cx="1808480" cy="463550"/>
          <wp:effectExtent l="0" t="0" r="0" b="0"/>
          <wp:wrapNone/>
          <wp:docPr id="2"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8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245EF1F" wp14:editId="10D0C853">
          <wp:simplePos x="0" y="0"/>
          <wp:positionH relativeFrom="column">
            <wp:posOffset>-1282700</wp:posOffset>
          </wp:positionH>
          <wp:positionV relativeFrom="paragraph">
            <wp:posOffset>-6985</wp:posOffset>
          </wp:positionV>
          <wp:extent cx="2810510" cy="6216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0510" cy="621665"/>
                  </a:xfrm>
                  <a:prstGeom prst="rect">
                    <a:avLst/>
                  </a:prstGeom>
                  <a:noFill/>
                </pic:spPr>
              </pic:pic>
            </a:graphicData>
          </a:graphic>
          <wp14:sizeRelH relativeFrom="page">
            <wp14:pctWidth>0</wp14:pctWidth>
          </wp14:sizeRelH>
          <wp14:sizeRelV relativeFrom="page">
            <wp14:pctHeight>0</wp14:pctHeight>
          </wp14:sizeRelV>
        </wp:anchor>
      </w:drawing>
    </w:r>
  </w:p>
  <w:p w14:paraId="72EC90A0" w14:textId="77777777" w:rsidR="002C062F" w:rsidRDefault="002C062F"/>
  <w:p w14:paraId="78753592" w14:textId="77777777" w:rsidR="002C062F" w:rsidRDefault="002C062F"/>
  <w:p w14:paraId="43950E29" w14:textId="77777777" w:rsidR="002C062F" w:rsidRDefault="002C062F"/>
  <w:p w14:paraId="484D18EE" w14:textId="77777777" w:rsidR="002C062F" w:rsidRDefault="002C062F" w:rsidP="001A2E14">
    <w:pPr>
      <w:jc w:val="right"/>
    </w:pPr>
  </w:p>
  <w:tbl>
    <w:tblPr>
      <w:tblW w:w="5000" w:type="pct"/>
      <w:tblLook w:val="0000" w:firstRow="0" w:lastRow="0" w:firstColumn="0" w:lastColumn="0" w:noHBand="0" w:noVBand="0"/>
    </w:tblPr>
    <w:tblGrid>
      <w:gridCol w:w="9511"/>
      <w:gridCol w:w="270"/>
    </w:tblGrid>
    <w:tr w:rsidR="002C062F" w:rsidRPr="00636829" w14:paraId="4653CA5C" w14:textId="77777777" w:rsidTr="005E47B8">
      <w:trPr>
        <w:gridAfter w:val="1"/>
        <w:wAfter w:w="138" w:type="pct"/>
        <w:trHeight w:val="226"/>
      </w:trPr>
      <w:tc>
        <w:tcPr>
          <w:tcW w:w="4862" w:type="pct"/>
          <w:tcBorders>
            <w:bottom w:val="single" w:sz="4" w:space="0" w:color="auto"/>
          </w:tcBorders>
        </w:tcPr>
        <w:p w14:paraId="50C23ABA" w14:textId="77777777" w:rsidR="002C062F" w:rsidRPr="00927314" w:rsidRDefault="002C062F" w:rsidP="004A2E0C">
          <w:pPr>
            <w:pStyle w:val="Encabezado"/>
            <w:jc w:val="center"/>
            <w:rPr>
              <w:rFonts w:ascii="Montserrat" w:hAnsi="Montserrat" w:cs="Arial"/>
              <w:b/>
              <w:bCs/>
              <w:smallCaps/>
            </w:rPr>
          </w:pPr>
          <w:r w:rsidRPr="00927314">
            <w:rPr>
              <w:rFonts w:ascii="Montserrat" w:hAnsi="Montserrat" w:cs="Arial"/>
              <w:b/>
              <w:sz w:val="22"/>
              <w:szCs w:val="22"/>
            </w:rPr>
            <w:t xml:space="preserve">ACTA DE FALLO </w:t>
          </w:r>
        </w:p>
      </w:tc>
    </w:tr>
    <w:tr w:rsidR="002C062F" w:rsidRPr="00DA68A9" w14:paraId="5E68D741" w14:textId="77777777" w:rsidTr="005E47B8">
      <w:trPr>
        <w:trHeight w:val="452"/>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218D9D1" w14:textId="4DB5B67D" w:rsidR="002C062F" w:rsidRPr="00C322B3" w:rsidRDefault="00C322B3" w:rsidP="00C322B3">
          <w:pPr>
            <w:pStyle w:val="Encabezado"/>
            <w:jc w:val="center"/>
            <w:rPr>
              <w:rFonts w:ascii="Montserrat" w:eastAsia="Century Gothic" w:hAnsi="Montserrat" w:cs="Arial"/>
              <w:b/>
              <w:bCs/>
              <w:color w:val="000000"/>
              <w:sz w:val="16"/>
              <w:szCs w:val="16"/>
            </w:rPr>
          </w:pPr>
          <w:bookmarkStart w:id="9" w:name="_Hlk154673681"/>
          <w:r w:rsidRPr="00C322B3">
            <w:rPr>
              <w:rFonts w:ascii="Montserrat" w:eastAsia="Century Gothic" w:hAnsi="Montserrat" w:cs="Arial"/>
              <w:b/>
              <w:bCs/>
              <w:color w:val="000000"/>
              <w:sz w:val="16"/>
              <w:szCs w:val="16"/>
            </w:rPr>
            <w:t>LICITACIÓN PÚBLICA NACIONAL PRESENCIAL LA-73-019-914010985-N-8-2024 “SERVICIO INTEGRAL DE ALIMENTOS PARA HOSPITALES Y UNIDADES MÉDICAS DEL O.P.D. SERVICIOS DE SALUD JALISCO, PARA EL EJERCICIO 2024”</w:t>
          </w:r>
          <w:bookmarkEnd w:id="9"/>
        </w:p>
      </w:tc>
    </w:tr>
  </w:tbl>
  <w:p w14:paraId="7716B885" w14:textId="77777777" w:rsidR="002C062F" w:rsidRPr="00E53EAC" w:rsidRDefault="002C062F">
    <w:pPr>
      <w:pStyle w:val="Encabezado"/>
      <w:jc w:val="center"/>
      <w:rPr>
        <w:rFonts w:ascii="Helv" w:hAnsi="Helv"/>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B75"/>
    <w:multiLevelType w:val="hybridMultilevel"/>
    <w:tmpl w:val="11449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214A9D"/>
    <w:multiLevelType w:val="hybridMultilevel"/>
    <w:tmpl w:val="878ECC74"/>
    <w:lvl w:ilvl="0" w:tplc="C608CCBA">
      <w:start w:val="19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24A0D7E"/>
    <w:multiLevelType w:val="hybridMultilevel"/>
    <w:tmpl w:val="205CE386"/>
    <w:lvl w:ilvl="0" w:tplc="CB703FF6">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39472A"/>
    <w:multiLevelType w:val="hybridMultilevel"/>
    <w:tmpl w:val="1F94DDA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6A73BD"/>
    <w:multiLevelType w:val="hybridMultilevel"/>
    <w:tmpl w:val="7F16D43E"/>
    <w:lvl w:ilvl="0" w:tplc="0C6A95BA">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227D6"/>
    <w:multiLevelType w:val="hybridMultilevel"/>
    <w:tmpl w:val="A0A8E81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AA4B31"/>
    <w:multiLevelType w:val="hybridMultilevel"/>
    <w:tmpl w:val="50C4FA08"/>
    <w:lvl w:ilvl="0" w:tplc="07C8EB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152EDF"/>
    <w:multiLevelType w:val="multilevel"/>
    <w:tmpl w:val="93A6B8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8416488"/>
    <w:multiLevelType w:val="hybridMultilevel"/>
    <w:tmpl w:val="44FE5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E97E83"/>
    <w:multiLevelType w:val="hybridMultilevel"/>
    <w:tmpl w:val="7D128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5B0D2F"/>
    <w:multiLevelType w:val="hybridMultilevel"/>
    <w:tmpl w:val="CFCA24A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AD3F06"/>
    <w:multiLevelType w:val="hybridMultilevel"/>
    <w:tmpl w:val="F9887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9C2AE8"/>
    <w:multiLevelType w:val="hybridMultilevel"/>
    <w:tmpl w:val="15BE9820"/>
    <w:lvl w:ilvl="0" w:tplc="3774EB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1D404B"/>
    <w:multiLevelType w:val="multilevel"/>
    <w:tmpl w:val="7B4809E6"/>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2"/>
      <w:numFmt w:val="decimal"/>
      <w:lvlText w:val="%1.%2.%3"/>
      <w:lvlJc w:val="left"/>
      <w:pPr>
        <w:ind w:left="360" w:hanging="36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440" w:hanging="1440"/>
      </w:pPr>
      <w:rPr>
        <w:rFonts w:hint="default"/>
        <w:i/>
      </w:rPr>
    </w:lvl>
  </w:abstractNum>
  <w:abstractNum w:abstractNumId="14" w15:restartNumberingAfterBreak="0">
    <w:nsid w:val="1B554CE3"/>
    <w:multiLevelType w:val="hybridMultilevel"/>
    <w:tmpl w:val="69D214D0"/>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F67D83"/>
    <w:multiLevelType w:val="hybridMultilevel"/>
    <w:tmpl w:val="966AD2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E01F34"/>
    <w:multiLevelType w:val="hybridMultilevel"/>
    <w:tmpl w:val="F7168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A36F0E"/>
    <w:multiLevelType w:val="hybridMultilevel"/>
    <w:tmpl w:val="D226B0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2512E5"/>
    <w:multiLevelType w:val="hybridMultilevel"/>
    <w:tmpl w:val="A8288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8C4F4A"/>
    <w:multiLevelType w:val="hybridMultilevel"/>
    <w:tmpl w:val="A42CA272"/>
    <w:lvl w:ilvl="0" w:tplc="F9C46888">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9D5772"/>
    <w:multiLevelType w:val="hybridMultilevel"/>
    <w:tmpl w:val="9BA69CFA"/>
    <w:lvl w:ilvl="0" w:tplc="915CE342">
      <w:start w:val="1"/>
      <w:numFmt w:val="upperRoman"/>
      <w:lvlText w:val="%1."/>
      <w:lvlJc w:val="left"/>
      <w:pPr>
        <w:ind w:left="1080" w:hanging="720"/>
      </w:pPr>
      <w:rPr>
        <w:rFonts w:hint="default"/>
        <w:b w:val="0"/>
        <w:bCs w:val="0"/>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EF218A"/>
    <w:multiLevelType w:val="hybridMultilevel"/>
    <w:tmpl w:val="A8288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8B190A"/>
    <w:multiLevelType w:val="hybridMultilevel"/>
    <w:tmpl w:val="C70E1D42"/>
    <w:lvl w:ilvl="0" w:tplc="6EB6C73C">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E11AFA"/>
    <w:multiLevelType w:val="hybridMultilevel"/>
    <w:tmpl w:val="A8288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8C23A1"/>
    <w:multiLevelType w:val="hybridMultilevel"/>
    <w:tmpl w:val="22265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F32757"/>
    <w:multiLevelType w:val="hybridMultilevel"/>
    <w:tmpl w:val="25CEA4D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195E05"/>
    <w:multiLevelType w:val="hybridMultilevel"/>
    <w:tmpl w:val="BA74AE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9D1B53"/>
    <w:multiLevelType w:val="hybridMultilevel"/>
    <w:tmpl w:val="743ECB3C"/>
    <w:lvl w:ilvl="0" w:tplc="BA829EAA">
      <w:start w:val="2"/>
      <w:numFmt w:val="bullet"/>
      <w:lvlText w:val=""/>
      <w:lvlJc w:val="left"/>
      <w:pPr>
        <w:ind w:left="502" w:hanging="360"/>
      </w:pPr>
      <w:rPr>
        <w:rFonts w:ascii="Symbol" w:eastAsia="Times New Roman" w:hAnsi="Symbol"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9" w15:restartNumberingAfterBreak="0">
    <w:nsid w:val="48715DB1"/>
    <w:multiLevelType w:val="hybridMultilevel"/>
    <w:tmpl w:val="A8288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7A4488"/>
    <w:multiLevelType w:val="hybridMultilevel"/>
    <w:tmpl w:val="4EC42BE0"/>
    <w:lvl w:ilvl="0" w:tplc="1690162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B8A2CE2"/>
    <w:multiLevelType w:val="hybridMultilevel"/>
    <w:tmpl w:val="79981AFE"/>
    <w:lvl w:ilvl="0" w:tplc="FFCCD756">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551301"/>
    <w:multiLevelType w:val="hybridMultilevel"/>
    <w:tmpl w:val="1F94DDA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FA6196"/>
    <w:multiLevelType w:val="hybridMultilevel"/>
    <w:tmpl w:val="1304E4CE"/>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0958F8"/>
    <w:multiLevelType w:val="hybridMultilevel"/>
    <w:tmpl w:val="E1BEF070"/>
    <w:lvl w:ilvl="0" w:tplc="CE3C7E98">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63722D"/>
    <w:multiLevelType w:val="hybridMultilevel"/>
    <w:tmpl w:val="A8288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BF0713"/>
    <w:multiLevelType w:val="hybridMultilevel"/>
    <w:tmpl w:val="E34C9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413FEC"/>
    <w:multiLevelType w:val="hybridMultilevel"/>
    <w:tmpl w:val="9B14DC8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2344E8"/>
    <w:multiLevelType w:val="multilevel"/>
    <w:tmpl w:val="82E61440"/>
    <w:lvl w:ilvl="0">
      <w:start w:val="4"/>
      <w:numFmt w:val="decimal"/>
      <w:lvlText w:val="%1"/>
      <w:lvlJc w:val="left"/>
      <w:pPr>
        <w:ind w:left="435" w:hanging="435"/>
      </w:pPr>
      <w:rPr>
        <w:rFonts w:hint="default"/>
        <w:i/>
      </w:rPr>
    </w:lvl>
    <w:lvl w:ilvl="1">
      <w:start w:val="1"/>
      <w:numFmt w:val="decimal"/>
      <w:lvlText w:val="%1.%2"/>
      <w:lvlJc w:val="left"/>
      <w:pPr>
        <w:ind w:left="435" w:hanging="435"/>
      </w:pPr>
      <w:rPr>
        <w:rFonts w:hint="default"/>
        <w:i/>
      </w:rPr>
    </w:lvl>
    <w:lvl w:ilvl="2">
      <w:start w:val="1"/>
      <w:numFmt w:val="decimal"/>
      <w:lvlText w:val="%1.%2.%3"/>
      <w:lvlJc w:val="left"/>
      <w:pPr>
        <w:ind w:left="435" w:hanging="435"/>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720" w:hanging="72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080" w:hanging="1080"/>
      </w:pPr>
      <w:rPr>
        <w:rFonts w:hint="default"/>
        <w:i/>
      </w:rPr>
    </w:lvl>
  </w:abstractNum>
  <w:abstractNum w:abstractNumId="39" w15:restartNumberingAfterBreak="0">
    <w:nsid w:val="640F4E12"/>
    <w:multiLevelType w:val="hybridMultilevel"/>
    <w:tmpl w:val="3722A506"/>
    <w:lvl w:ilvl="0" w:tplc="CF3E1E78">
      <w:numFmt w:val="bullet"/>
      <w:lvlText w:val="-"/>
      <w:lvlJc w:val="left"/>
      <w:pPr>
        <w:ind w:left="720" w:hanging="360"/>
      </w:pPr>
      <w:rPr>
        <w:rFonts w:ascii="Montserrat" w:eastAsia="SimSun" w:hAnsi="Montserrat"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481505"/>
    <w:multiLevelType w:val="hybridMultilevel"/>
    <w:tmpl w:val="25CEA4DC"/>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4B5119"/>
    <w:multiLevelType w:val="hybridMultilevel"/>
    <w:tmpl w:val="C936926C"/>
    <w:lvl w:ilvl="0" w:tplc="080A0001">
      <w:start w:val="1"/>
      <w:numFmt w:val="bullet"/>
      <w:lvlText w:val=""/>
      <w:lvlJc w:val="left"/>
      <w:pPr>
        <w:ind w:left="2862" w:hanging="360"/>
      </w:pPr>
      <w:rPr>
        <w:rFonts w:ascii="Symbol" w:hAnsi="Symbol" w:hint="default"/>
      </w:rPr>
    </w:lvl>
    <w:lvl w:ilvl="1" w:tplc="080A0003" w:tentative="1">
      <w:start w:val="1"/>
      <w:numFmt w:val="bullet"/>
      <w:lvlText w:val="o"/>
      <w:lvlJc w:val="left"/>
      <w:pPr>
        <w:ind w:left="3582" w:hanging="360"/>
      </w:pPr>
      <w:rPr>
        <w:rFonts w:ascii="Courier New" w:hAnsi="Courier New" w:cs="Courier New" w:hint="default"/>
      </w:rPr>
    </w:lvl>
    <w:lvl w:ilvl="2" w:tplc="080A0005" w:tentative="1">
      <w:start w:val="1"/>
      <w:numFmt w:val="bullet"/>
      <w:lvlText w:val=""/>
      <w:lvlJc w:val="left"/>
      <w:pPr>
        <w:ind w:left="4302" w:hanging="360"/>
      </w:pPr>
      <w:rPr>
        <w:rFonts w:ascii="Wingdings" w:hAnsi="Wingdings" w:hint="default"/>
      </w:rPr>
    </w:lvl>
    <w:lvl w:ilvl="3" w:tplc="080A0001" w:tentative="1">
      <w:start w:val="1"/>
      <w:numFmt w:val="bullet"/>
      <w:lvlText w:val=""/>
      <w:lvlJc w:val="left"/>
      <w:pPr>
        <w:ind w:left="5022" w:hanging="360"/>
      </w:pPr>
      <w:rPr>
        <w:rFonts w:ascii="Symbol" w:hAnsi="Symbol" w:hint="default"/>
      </w:rPr>
    </w:lvl>
    <w:lvl w:ilvl="4" w:tplc="080A0003" w:tentative="1">
      <w:start w:val="1"/>
      <w:numFmt w:val="bullet"/>
      <w:lvlText w:val="o"/>
      <w:lvlJc w:val="left"/>
      <w:pPr>
        <w:ind w:left="5742" w:hanging="360"/>
      </w:pPr>
      <w:rPr>
        <w:rFonts w:ascii="Courier New" w:hAnsi="Courier New" w:cs="Courier New" w:hint="default"/>
      </w:rPr>
    </w:lvl>
    <w:lvl w:ilvl="5" w:tplc="080A0005" w:tentative="1">
      <w:start w:val="1"/>
      <w:numFmt w:val="bullet"/>
      <w:lvlText w:val=""/>
      <w:lvlJc w:val="left"/>
      <w:pPr>
        <w:ind w:left="6462" w:hanging="360"/>
      </w:pPr>
      <w:rPr>
        <w:rFonts w:ascii="Wingdings" w:hAnsi="Wingdings" w:hint="default"/>
      </w:rPr>
    </w:lvl>
    <w:lvl w:ilvl="6" w:tplc="080A0001" w:tentative="1">
      <w:start w:val="1"/>
      <w:numFmt w:val="bullet"/>
      <w:lvlText w:val=""/>
      <w:lvlJc w:val="left"/>
      <w:pPr>
        <w:ind w:left="7182" w:hanging="360"/>
      </w:pPr>
      <w:rPr>
        <w:rFonts w:ascii="Symbol" w:hAnsi="Symbol" w:hint="default"/>
      </w:rPr>
    </w:lvl>
    <w:lvl w:ilvl="7" w:tplc="080A0003" w:tentative="1">
      <w:start w:val="1"/>
      <w:numFmt w:val="bullet"/>
      <w:lvlText w:val="o"/>
      <w:lvlJc w:val="left"/>
      <w:pPr>
        <w:ind w:left="7902" w:hanging="360"/>
      </w:pPr>
      <w:rPr>
        <w:rFonts w:ascii="Courier New" w:hAnsi="Courier New" w:cs="Courier New" w:hint="default"/>
      </w:rPr>
    </w:lvl>
    <w:lvl w:ilvl="8" w:tplc="080A0005" w:tentative="1">
      <w:start w:val="1"/>
      <w:numFmt w:val="bullet"/>
      <w:lvlText w:val=""/>
      <w:lvlJc w:val="left"/>
      <w:pPr>
        <w:ind w:left="8622" w:hanging="360"/>
      </w:pPr>
      <w:rPr>
        <w:rFonts w:ascii="Wingdings" w:hAnsi="Wingdings" w:hint="default"/>
      </w:rPr>
    </w:lvl>
  </w:abstractNum>
  <w:abstractNum w:abstractNumId="42" w15:restartNumberingAfterBreak="0">
    <w:nsid w:val="72416774"/>
    <w:multiLevelType w:val="hybridMultilevel"/>
    <w:tmpl w:val="A0A8E818"/>
    <w:lvl w:ilvl="0" w:tplc="7574750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82305A"/>
    <w:multiLevelType w:val="hybridMultilevel"/>
    <w:tmpl w:val="F61C2980"/>
    <w:lvl w:ilvl="0" w:tplc="8FA4FDB6">
      <w:start w:val="1"/>
      <w:numFmt w:val="decimal"/>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1F2E37"/>
    <w:multiLevelType w:val="multilevel"/>
    <w:tmpl w:val="5F024510"/>
    <w:lvl w:ilvl="0">
      <w:start w:val="4"/>
      <w:numFmt w:val="decimal"/>
      <w:lvlText w:val="%1"/>
      <w:lvlJc w:val="left"/>
      <w:pPr>
        <w:ind w:left="435" w:hanging="435"/>
      </w:pPr>
      <w:rPr>
        <w:rFonts w:hint="default"/>
      </w:rPr>
    </w:lvl>
    <w:lvl w:ilvl="1">
      <w:start w:val="1"/>
      <w:numFmt w:val="decimal"/>
      <w:lvlText w:val="%1.%2"/>
      <w:lvlJc w:val="left"/>
      <w:pPr>
        <w:ind w:left="652" w:hanging="43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588" w:hanging="72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382" w:hanging="108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45" w15:restartNumberingAfterBreak="0">
    <w:nsid w:val="7D725BAE"/>
    <w:multiLevelType w:val="hybridMultilevel"/>
    <w:tmpl w:val="D30E4AEE"/>
    <w:lvl w:ilvl="0" w:tplc="BF6C0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70BD4"/>
    <w:multiLevelType w:val="hybridMultilevel"/>
    <w:tmpl w:val="E5C8AA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C04ACC"/>
    <w:multiLevelType w:val="hybridMultilevel"/>
    <w:tmpl w:val="E62E0820"/>
    <w:lvl w:ilvl="0" w:tplc="B8B69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5987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431898">
    <w:abstractNumId w:val="46"/>
  </w:num>
  <w:num w:numId="3" w16cid:durableId="1801145883">
    <w:abstractNumId w:val="7"/>
  </w:num>
  <w:num w:numId="4" w16cid:durableId="1076630388">
    <w:abstractNumId w:val="38"/>
  </w:num>
  <w:num w:numId="5" w16cid:durableId="1748456198">
    <w:abstractNumId w:val="19"/>
  </w:num>
  <w:num w:numId="6" w16cid:durableId="567039149">
    <w:abstractNumId w:val="8"/>
  </w:num>
  <w:num w:numId="7" w16cid:durableId="127284434">
    <w:abstractNumId w:val="13"/>
  </w:num>
  <w:num w:numId="8" w16cid:durableId="2007241250">
    <w:abstractNumId w:val="45"/>
  </w:num>
  <w:num w:numId="9" w16cid:durableId="1592009728">
    <w:abstractNumId w:val="31"/>
  </w:num>
  <w:num w:numId="10" w16cid:durableId="1288706078">
    <w:abstractNumId w:val="28"/>
  </w:num>
  <w:num w:numId="11" w16cid:durableId="1593972769">
    <w:abstractNumId w:val="6"/>
  </w:num>
  <w:num w:numId="12" w16cid:durableId="1718818502">
    <w:abstractNumId w:val="44"/>
  </w:num>
  <w:num w:numId="13" w16cid:durableId="186917505">
    <w:abstractNumId w:val="27"/>
  </w:num>
  <w:num w:numId="14" w16cid:durableId="1724795092">
    <w:abstractNumId w:val="16"/>
  </w:num>
  <w:num w:numId="15" w16cid:durableId="2021931622">
    <w:abstractNumId w:val="14"/>
  </w:num>
  <w:num w:numId="16" w16cid:durableId="1937322291">
    <w:abstractNumId w:val="0"/>
  </w:num>
  <w:num w:numId="17" w16cid:durableId="1300300667">
    <w:abstractNumId w:val="4"/>
  </w:num>
  <w:num w:numId="18" w16cid:durableId="35206858">
    <w:abstractNumId w:val="39"/>
  </w:num>
  <w:num w:numId="19" w16cid:durableId="402992092">
    <w:abstractNumId w:val="9"/>
  </w:num>
  <w:num w:numId="20" w16cid:durableId="1570506222">
    <w:abstractNumId w:val="21"/>
  </w:num>
  <w:num w:numId="21" w16cid:durableId="325087790">
    <w:abstractNumId w:val="24"/>
  </w:num>
  <w:num w:numId="22" w16cid:durableId="118912808">
    <w:abstractNumId w:val="29"/>
  </w:num>
  <w:num w:numId="23" w16cid:durableId="1134060166">
    <w:abstractNumId w:val="22"/>
  </w:num>
  <w:num w:numId="24" w16cid:durableId="2055345160">
    <w:abstractNumId w:val="30"/>
  </w:num>
  <w:num w:numId="25" w16cid:durableId="1666396547">
    <w:abstractNumId w:val="40"/>
  </w:num>
  <w:num w:numId="26" w16cid:durableId="1708217539">
    <w:abstractNumId w:val="3"/>
  </w:num>
  <w:num w:numId="27" w16cid:durableId="194780448">
    <w:abstractNumId w:val="2"/>
  </w:num>
  <w:num w:numId="28" w16cid:durableId="1064987178">
    <w:abstractNumId w:val="12"/>
  </w:num>
  <w:num w:numId="29" w16cid:durableId="423961420">
    <w:abstractNumId w:val="15"/>
  </w:num>
  <w:num w:numId="30" w16cid:durableId="735585886">
    <w:abstractNumId w:val="35"/>
  </w:num>
  <w:num w:numId="31" w16cid:durableId="1697466675">
    <w:abstractNumId w:val="43"/>
  </w:num>
  <w:num w:numId="32" w16cid:durableId="1877810125">
    <w:abstractNumId w:val="41"/>
  </w:num>
  <w:num w:numId="33" w16cid:durableId="1778020377">
    <w:abstractNumId w:val="23"/>
  </w:num>
  <w:num w:numId="34" w16cid:durableId="1088424915">
    <w:abstractNumId w:val="34"/>
  </w:num>
  <w:num w:numId="35" w16cid:durableId="1097672537">
    <w:abstractNumId w:val="36"/>
  </w:num>
  <w:num w:numId="36" w16cid:durableId="201328767">
    <w:abstractNumId w:val="18"/>
  </w:num>
  <w:num w:numId="37" w16cid:durableId="755788357">
    <w:abstractNumId w:val="42"/>
  </w:num>
  <w:num w:numId="38" w16cid:durableId="368381030">
    <w:abstractNumId w:val="1"/>
  </w:num>
  <w:num w:numId="39" w16cid:durableId="777991658">
    <w:abstractNumId w:val="32"/>
  </w:num>
  <w:num w:numId="40" w16cid:durableId="358900578">
    <w:abstractNumId w:val="11"/>
  </w:num>
  <w:num w:numId="41" w16cid:durableId="1949585015">
    <w:abstractNumId w:val="37"/>
  </w:num>
  <w:num w:numId="42" w16cid:durableId="1889023938">
    <w:abstractNumId w:val="10"/>
  </w:num>
  <w:num w:numId="43" w16cid:durableId="191648252">
    <w:abstractNumId w:val="33"/>
  </w:num>
  <w:num w:numId="44" w16cid:durableId="1974098309">
    <w:abstractNumId w:val="5"/>
  </w:num>
  <w:num w:numId="45" w16cid:durableId="1047872342">
    <w:abstractNumId w:val="17"/>
  </w:num>
  <w:num w:numId="46" w16cid:durableId="1058668822">
    <w:abstractNumId w:val="25"/>
  </w:num>
  <w:num w:numId="47" w16cid:durableId="1545367669">
    <w:abstractNumId w:val="26"/>
  </w:num>
  <w:num w:numId="48" w16cid:durableId="952518582">
    <w:abstractNumId w:val="47"/>
  </w:num>
  <w:num w:numId="49" w16cid:durableId="9366692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C8"/>
    <w:rsid w:val="0000061B"/>
    <w:rsid w:val="000009E1"/>
    <w:rsid w:val="00001B98"/>
    <w:rsid w:val="00002675"/>
    <w:rsid w:val="00003853"/>
    <w:rsid w:val="0000510A"/>
    <w:rsid w:val="00007221"/>
    <w:rsid w:val="0000766C"/>
    <w:rsid w:val="00007799"/>
    <w:rsid w:val="00007FC6"/>
    <w:rsid w:val="00011231"/>
    <w:rsid w:val="00011C58"/>
    <w:rsid w:val="00012FDC"/>
    <w:rsid w:val="000163E0"/>
    <w:rsid w:val="0001725C"/>
    <w:rsid w:val="00017AE2"/>
    <w:rsid w:val="00021058"/>
    <w:rsid w:val="000212EF"/>
    <w:rsid w:val="00022B80"/>
    <w:rsid w:val="000233DC"/>
    <w:rsid w:val="0003002A"/>
    <w:rsid w:val="000301A9"/>
    <w:rsid w:val="0003098F"/>
    <w:rsid w:val="00030D4E"/>
    <w:rsid w:val="00033280"/>
    <w:rsid w:val="00035C18"/>
    <w:rsid w:val="0003662F"/>
    <w:rsid w:val="000371EE"/>
    <w:rsid w:val="0003724A"/>
    <w:rsid w:val="000372CA"/>
    <w:rsid w:val="0003733B"/>
    <w:rsid w:val="00041B20"/>
    <w:rsid w:val="00042B07"/>
    <w:rsid w:val="0004351B"/>
    <w:rsid w:val="00043CDC"/>
    <w:rsid w:val="00044306"/>
    <w:rsid w:val="000450F6"/>
    <w:rsid w:val="000471D7"/>
    <w:rsid w:val="00047B09"/>
    <w:rsid w:val="00050040"/>
    <w:rsid w:val="00050138"/>
    <w:rsid w:val="00050B7C"/>
    <w:rsid w:val="00051A32"/>
    <w:rsid w:val="00051B40"/>
    <w:rsid w:val="000535E1"/>
    <w:rsid w:val="0005452B"/>
    <w:rsid w:val="000556C4"/>
    <w:rsid w:val="000560B1"/>
    <w:rsid w:val="000569EF"/>
    <w:rsid w:val="00056F0A"/>
    <w:rsid w:val="0005755B"/>
    <w:rsid w:val="00061327"/>
    <w:rsid w:val="000618F5"/>
    <w:rsid w:val="00061F3E"/>
    <w:rsid w:val="00062AAE"/>
    <w:rsid w:val="000642C6"/>
    <w:rsid w:val="00064B77"/>
    <w:rsid w:val="00064E80"/>
    <w:rsid w:val="0006522A"/>
    <w:rsid w:val="00065698"/>
    <w:rsid w:val="00071E04"/>
    <w:rsid w:val="000747D5"/>
    <w:rsid w:val="0007488A"/>
    <w:rsid w:val="00076295"/>
    <w:rsid w:val="00080C36"/>
    <w:rsid w:val="00081102"/>
    <w:rsid w:val="000816ED"/>
    <w:rsid w:val="000826D4"/>
    <w:rsid w:val="00082993"/>
    <w:rsid w:val="00083720"/>
    <w:rsid w:val="0008395E"/>
    <w:rsid w:val="00085E8E"/>
    <w:rsid w:val="00085EDF"/>
    <w:rsid w:val="00087D03"/>
    <w:rsid w:val="00087D44"/>
    <w:rsid w:val="0009087C"/>
    <w:rsid w:val="00090C05"/>
    <w:rsid w:val="00091930"/>
    <w:rsid w:val="00091D9D"/>
    <w:rsid w:val="000924D1"/>
    <w:rsid w:val="00096444"/>
    <w:rsid w:val="00096B08"/>
    <w:rsid w:val="00097321"/>
    <w:rsid w:val="00097553"/>
    <w:rsid w:val="000975AF"/>
    <w:rsid w:val="00097957"/>
    <w:rsid w:val="000A0F85"/>
    <w:rsid w:val="000A1AE1"/>
    <w:rsid w:val="000A2609"/>
    <w:rsid w:val="000A2A2C"/>
    <w:rsid w:val="000A368D"/>
    <w:rsid w:val="000A3C73"/>
    <w:rsid w:val="000A54C7"/>
    <w:rsid w:val="000A553D"/>
    <w:rsid w:val="000A559F"/>
    <w:rsid w:val="000A572A"/>
    <w:rsid w:val="000A62B9"/>
    <w:rsid w:val="000B08D3"/>
    <w:rsid w:val="000B0A6A"/>
    <w:rsid w:val="000B5674"/>
    <w:rsid w:val="000B5B96"/>
    <w:rsid w:val="000C32B9"/>
    <w:rsid w:val="000C56E4"/>
    <w:rsid w:val="000C5784"/>
    <w:rsid w:val="000C5B10"/>
    <w:rsid w:val="000C66C5"/>
    <w:rsid w:val="000C6A5A"/>
    <w:rsid w:val="000C79D5"/>
    <w:rsid w:val="000C7DA6"/>
    <w:rsid w:val="000C7EA3"/>
    <w:rsid w:val="000D0CCD"/>
    <w:rsid w:val="000D0E82"/>
    <w:rsid w:val="000D1FC9"/>
    <w:rsid w:val="000D26D3"/>
    <w:rsid w:val="000D38E9"/>
    <w:rsid w:val="000D39E3"/>
    <w:rsid w:val="000D3C5C"/>
    <w:rsid w:val="000D52DA"/>
    <w:rsid w:val="000D565A"/>
    <w:rsid w:val="000D7984"/>
    <w:rsid w:val="000D7F17"/>
    <w:rsid w:val="000E0369"/>
    <w:rsid w:val="000E0DD9"/>
    <w:rsid w:val="000E10C8"/>
    <w:rsid w:val="000E151C"/>
    <w:rsid w:val="000E1A7A"/>
    <w:rsid w:val="000E1D29"/>
    <w:rsid w:val="000E38D1"/>
    <w:rsid w:val="000E41FA"/>
    <w:rsid w:val="000E52D1"/>
    <w:rsid w:val="000E5707"/>
    <w:rsid w:val="000F0165"/>
    <w:rsid w:val="000F052F"/>
    <w:rsid w:val="000F25F1"/>
    <w:rsid w:val="000F3FEF"/>
    <w:rsid w:val="000F4925"/>
    <w:rsid w:val="000F4C9D"/>
    <w:rsid w:val="000F5141"/>
    <w:rsid w:val="000F6038"/>
    <w:rsid w:val="000F675B"/>
    <w:rsid w:val="001004C2"/>
    <w:rsid w:val="00100E45"/>
    <w:rsid w:val="00102759"/>
    <w:rsid w:val="001034E6"/>
    <w:rsid w:val="00103DA0"/>
    <w:rsid w:val="00103FDE"/>
    <w:rsid w:val="00106872"/>
    <w:rsid w:val="00106BD9"/>
    <w:rsid w:val="00107918"/>
    <w:rsid w:val="00111E2F"/>
    <w:rsid w:val="0011232A"/>
    <w:rsid w:val="0011235E"/>
    <w:rsid w:val="00112DC7"/>
    <w:rsid w:val="00114E66"/>
    <w:rsid w:val="00114FC2"/>
    <w:rsid w:val="001156D9"/>
    <w:rsid w:val="00115885"/>
    <w:rsid w:val="00116C95"/>
    <w:rsid w:val="001175BA"/>
    <w:rsid w:val="001208D3"/>
    <w:rsid w:val="00120AD0"/>
    <w:rsid w:val="00120E8D"/>
    <w:rsid w:val="00121C4A"/>
    <w:rsid w:val="00124083"/>
    <w:rsid w:val="00124331"/>
    <w:rsid w:val="00124D15"/>
    <w:rsid w:val="001251B2"/>
    <w:rsid w:val="001258ED"/>
    <w:rsid w:val="0012659A"/>
    <w:rsid w:val="00126E15"/>
    <w:rsid w:val="001300F5"/>
    <w:rsid w:val="001307D6"/>
    <w:rsid w:val="00130F4C"/>
    <w:rsid w:val="001310C1"/>
    <w:rsid w:val="001318D1"/>
    <w:rsid w:val="00132033"/>
    <w:rsid w:val="001338A5"/>
    <w:rsid w:val="00134B05"/>
    <w:rsid w:val="001352AF"/>
    <w:rsid w:val="001405E5"/>
    <w:rsid w:val="00140604"/>
    <w:rsid w:val="0014134D"/>
    <w:rsid w:val="00141561"/>
    <w:rsid w:val="0014204F"/>
    <w:rsid w:val="00142BE4"/>
    <w:rsid w:val="00143AB8"/>
    <w:rsid w:val="00143E30"/>
    <w:rsid w:val="00144B7D"/>
    <w:rsid w:val="001468FB"/>
    <w:rsid w:val="00146CBB"/>
    <w:rsid w:val="00150157"/>
    <w:rsid w:val="0015221C"/>
    <w:rsid w:val="001522C5"/>
    <w:rsid w:val="00152B13"/>
    <w:rsid w:val="00152C32"/>
    <w:rsid w:val="00152F99"/>
    <w:rsid w:val="00153DE4"/>
    <w:rsid w:val="00154C08"/>
    <w:rsid w:val="00154FA8"/>
    <w:rsid w:val="001551E2"/>
    <w:rsid w:val="00155AEB"/>
    <w:rsid w:val="001567D0"/>
    <w:rsid w:val="00160072"/>
    <w:rsid w:val="00160E8D"/>
    <w:rsid w:val="00161349"/>
    <w:rsid w:val="0016172E"/>
    <w:rsid w:val="001630C7"/>
    <w:rsid w:val="00163F47"/>
    <w:rsid w:val="00163FC3"/>
    <w:rsid w:val="00164DDC"/>
    <w:rsid w:val="001650DA"/>
    <w:rsid w:val="0016520C"/>
    <w:rsid w:val="00165EC5"/>
    <w:rsid w:val="00166769"/>
    <w:rsid w:val="00166DFB"/>
    <w:rsid w:val="00170834"/>
    <w:rsid w:val="0017156B"/>
    <w:rsid w:val="00172AAF"/>
    <w:rsid w:val="00172F56"/>
    <w:rsid w:val="001736D7"/>
    <w:rsid w:val="00173913"/>
    <w:rsid w:val="00174AA0"/>
    <w:rsid w:val="00176A18"/>
    <w:rsid w:val="00177AE6"/>
    <w:rsid w:val="00180E13"/>
    <w:rsid w:val="001836EB"/>
    <w:rsid w:val="00184605"/>
    <w:rsid w:val="00184808"/>
    <w:rsid w:val="0018547D"/>
    <w:rsid w:val="00186967"/>
    <w:rsid w:val="00187BF2"/>
    <w:rsid w:val="00187F39"/>
    <w:rsid w:val="00190351"/>
    <w:rsid w:val="00190743"/>
    <w:rsid w:val="00191470"/>
    <w:rsid w:val="001925BF"/>
    <w:rsid w:val="00195865"/>
    <w:rsid w:val="00195911"/>
    <w:rsid w:val="00195A1F"/>
    <w:rsid w:val="00195C34"/>
    <w:rsid w:val="001A0D84"/>
    <w:rsid w:val="001A0E7F"/>
    <w:rsid w:val="001A2462"/>
    <w:rsid w:val="001A2A33"/>
    <w:rsid w:val="001A2E14"/>
    <w:rsid w:val="001A3447"/>
    <w:rsid w:val="001A36E9"/>
    <w:rsid w:val="001A418E"/>
    <w:rsid w:val="001A6510"/>
    <w:rsid w:val="001A6598"/>
    <w:rsid w:val="001A7BFC"/>
    <w:rsid w:val="001A7FD5"/>
    <w:rsid w:val="001B01C5"/>
    <w:rsid w:val="001B083A"/>
    <w:rsid w:val="001B322B"/>
    <w:rsid w:val="001B4A00"/>
    <w:rsid w:val="001B65CB"/>
    <w:rsid w:val="001B7515"/>
    <w:rsid w:val="001C1847"/>
    <w:rsid w:val="001C1DD3"/>
    <w:rsid w:val="001C2460"/>
    <w:rsid w:val="001C3A73"/>
    <w:rsid w:val="001D0711"/>
    <w:rsid w:val="001D15BF"/>
    <w:rsid w:val="001D240D"/>
    <w:rsid w:val="001D26F0"/>
    <w:rsid w:val="001D2B91"/>
    <w:rsid w:val="001D4A78"/>
    <w:rsid w:val="001D5CA1"/>
    <w:rsid w:val="001D5D50"/>
    <w:rsid w:val="001D76AF"/>
    <w:rsid w:val="001D77F6"/>
    <w:rsid w:val="001D7E38"/>
    <w:rsid w:val="001E0479"/>
    <w:rsid w:val="001E178A"/>
    <w:rsid w:val="001E1E14"/>
    <w:rsid w:val="001E23EC"/>
    <w:rsid w:val="001E340B"/>
    <w:rsid w:val="001E3A2C"/>
    <w:rsid w:val="001E3B46"/>
    <w:rsid w:val="001E3BC0"/>
    <w:rsid w:val="001E41FA"/>
    <w:rsid w:val="001E5C98"/>
    <w:rsid w:val="001E5FC4"/>
    <w:rsid w:val="001E6D70"/>
    <w:rsid w:val="001E7CDB"/>
    <w:rsid w:val="001F0194"/>
    <w:rsid w:val="001F046B"/>
    <w:rsid w:val="001F132E"/>
    <w:rsid w:val="001F2168"/>
    <w:rsid w:val="001F2F5D"/>
    <w:rsid w:val="001F336F"/>
    <w:rsid w:val="001F3971"/>
    <w:rsid w:val="001F3B49"/>
    <w:rsid w:val="001F5632"/>
    <w:rsid w:val="001F6913"/>
    <w:rsid w:val="001F6B1F"/>
    <w:rsid w:val="001F70CD"/>
    <w:rsid w:val="001F7E4E"/>
    <w:rsid w:val="00200377"/>
    <w:rsid w:val="0020242D"/>
    <w:rsid w:val="002040E3"/>
    <w:rsid w:val="00204C0C"/>
    <w:rsid w:val="002052AD"/>
    <w:rsid w:val="002055B3"/>
    <w:rsid w:val="00206BE5"/>
    <w:rsid w:val="002077C2"/>
    <w:rsid w:val="0021104A"/>
    <w:rsid w:val="00211972"/>
    <w:rsid w:val="0021203A"/>
    <w:rsid w:val="00215098"/>
    <w:rsid w:val="002164DC"/>
    <w:rsid w:val="002203F1"/>
    <w:rsid w:val="00220853"/>
    <w:rsid w:val="00222257"/>
    <w:rsid w:val="00222778"/>
    <w:rsid w:val="00222D36"/>
    <w:rsid w:val="00222F5F"/>
    <w:rsid w:val="00223D23"/>
    <w:rsid w:val="00223F97"/>
    <w:rsid w:val="002252D5"/>
    <w:rsid w:val="00225CEE"/>
    <w:rsid w:val="00226852"/>
    <w:rsid w:val="00226F8A"/>
    <w:rsid w:val="00230170"/>
    <w:rsid w:val="002306B1"/>
    <w:rsid w:val="0023136C"/>
    <w:rsid w:val="00231556"/>
    <w:rsid w:val="00232FF5"/>
    <w:rsid w:val="00233ECF"/>
    <w:rsid w:val="00233ED5"/>
    <w:rsid w:val="00236EC0"/>
    <w:rsid w:val="0024015E"/>
    <w:rsid w:val="00240A4C"/>
    <w:rsid w:val="002414C3"/>
    <w:rsid w:val="002433E3"/>
    <w:rsid w:val="00243740"/>
    <w:rsid w:val="00244B27"/>
    <w:rsid w:val="00245F3E"/>
    <w:rsid w:val="00245FE8"/>
    <w:rsid w:val="002475D3"/>
    <w:rsid w:val="00247EC0"/>
    <w:rsid w:val="00247F31"/>
    <w:rsid w:val="002503C7"/>
    <w:rsid w:val="002508EC"/>
    <w:rsid w:val="0025112D"/>
    <w:rsid w:val="002525E9"/>
    <w:rsid w:val="00252BA4"/>
    <w:rsid w:val="00253563"/>
    <w:rsid w:val="0025550D"/>
    <w:rsid w:val="00255A1A"/>
    <w:rsid w:val="002568B8"/>
    <w:rsid w:val="00257E3C"/>
    <w:rsid w:val="002615E2"/>
    <w:rsid w:val="0026324F"/>
    <w:rsid w:val="002633F7"/>
    <w:rsid w:val="00263A16"/>
    <w:rsid w:val="002658C5"/>
    <w:rsid w:val="00265F63"/>
    <w:rsid w:val="00270BF9"/>
    <w:rsid w:val="0027216D"/>
    <w:rsid w:val="00272F11"/>
    <w:rsid w:val="002735FA"/>
    <w:rsid w:val="002745C3"/>
    <w:rsid w:val="0027491E"/>
    <w:rsid w:val="0027508D"/>
    <w:rsid w:val="00277F2C"/>
    <w:rsid w:val="00280F9F"/>
    <w:rsid w:val="002831FA"/>
    <w:rsid w:val="00283596"/>
    <w:rsid w:val="00283A1C"/>
    <w:rsid w:val="00284FEB"/>
    <w:rsid w:val="002858DB"/>
    <w:rsid w:val="00286E40"/>
    <w:rsid w:val="00287859"/>
    <w:rsid w:val="002879AA"/>
    <w:rsid w:val="00290DB9"/>
    <w:rsid w:val="00291088"/>
    <w:rsid w:val="0029151F"/>
    <w:rsid w:val="00291636"/>
    <w:rsid w:val="00291D53"/>
    <w:rsid w:val="00292C49"/>
    <w:rsid w:val="00293219"/>
    <w:rsid w:val="002965E9"/>
    <w:rsid w:val="00297441"/>
    <w:rsid w:val="002A0F30"/>
    <w:rsid w:val="002A241C"/>
    <w:rsid w:val="002A242A"/>
    <w:rsid w:val="002A2694"/>
    <w:rsid w:val="002A2B4A"/>
    <w:rsid w:val="002A3D52"/>
    <w:rsid w:val="002A4464"/>
    <w:rsid w:val="002A5BC0"/>
    <w:rsid w:val="002A5CCF"/>
    <w:rsid w:val="002A60A5"/>
    <w:rsid w:val="002A60E5"/>
    <w:rsid w:val="002A6CD6"/>
    <w:rsid w:val="002A79B6"/>
    <w:rsid w:val="002A7ABC"/>
    <w:rsid w:val="002B1F69"/>
    <w:rsid w:val="002B2F7C"/>
    <w:rsid w:val="002B367B"/>
    <w:rsid w:val="002B389A"/>
    <w:rsid w:val="002B3D10"/>
    <w:rsid w:val="002B4131"/>
    <w:rsid w:val="002B4DD2"/>
    <w:rsid w:val="002B73DB"/>
    <w:rsid w:val="002B759B"/>
    <w:rsid w:val="002C062F"/>
    <w:rsid w:val="002C0AA5"/>
    <w:rsid w:val="002C6EE0"/>
    <w:rsid w:val="002C73C5"/>
    <w:rsid w:val="002C7A6E"/>
    <w:rsid w:val="002D09EC"/>
    <w:rsid w:val="002D0A53"/>
    <w:rsid w:val="002D196A"/>
    <w:rsid w:val="002D4696"/>
    <w:rsid w:val="002D4DBA"/>
    <w:rsid w:val="002D4E1B"/>
    <w:rsid w:val="002D5146"/>
    <w:rsid w:val="002D552E"/>
    <w:rsid w:val="002D65B8"/>
    <w:rsid w:val="002E1CBB"/>
    <w:rsid w:val="002E210B"/>
    <w:rsid w:val="002E2DC8"/>
    <w:rsid w:val="002E2F2F"/>
    <w:rsid w:val="002E35EE"/>
    <w:rsid w:val="002E5B25"/>
    <w:rsid w:val="002E5FD6"/>
    <w:rsid w:val="002E6DCC"/>
    <w:rsid w:val="002F226C"/>
    <w:rsid w:val="002F23B8"/>
    <w:rsid w:val="002F284E"/>
    <w:rsid w:val="002F2E20"/>
    <w:rsid w:val="002F347B"/>
    <w:rsid w:val="002F361A"/>
    <w:rsid w:val="002F43B9"/>
    <w:rsid w:val="002F6362"/>
    <w:rsid w:val="002F7E84"/>
    <w:rsid w:val="00300CAB"/>
    <w:rsid w:val="00301335"/>
    <w:rsid w:val="00304AC2"/>
    <w:rsid w:val="00304C9E"/>
    <w:rsid w:val="00304E92"/>
    <w:rsid w:val="00307544"/>
    <w:rsid w:val="0030758D"/>
    <w:rsid w:val="003122D4"/>
    <w:rsid w:val="0031337D"/>
    <w:rsid w:val="003136E6"/>
    <w:rsid w:val="003142EC"/>
    <w:rsid w:val="00314697"/>
    <w:rsid w:val="0031496E"/>
    <w:rsid w:val="00314F17"/>
    <w:rsid w:val="00315707"/>
    <w:rsid w:val="00315AA6"/>
    <w:rsid w:val="0031754B"/>
    <w:rsid w:val="0031778E"/>
    <w:rsid w:val="0032082D"/>
    <w:rsid w:val="003211B5"/>
    <w:rsid w:val="003227C0"/>
    <w:rsid w:val="003228AE"/>
    <w:rsid w:val="00323E9B"/>
    <w:rsid w:val="00324592"/>
    <w:rsid w:val="0032473C"/>
    <w:rsid w:val="003247BE"/>
    <w:rsid w:val="003300E5"/>
    <w:rsid w:val="00330BFC"/>
    <w:rsid w:val="00334BEA"/>
    <w:rsid w:val="00334D93"/>
    <w:rsid w:val="00335DFD"/>
    <w:rsid w:val="0033613A"/>
    <w:rsid w:val="00336653"/>
    <w:rsid w:val="00336BED"/>
    <w:rsid w:val="003406DB"/>
    <w:rsid w:val="003427E0"/>
    <w:rsid w:val="0034315E"/>
    <w:rsid w:val="00343A2A"/>
    <w:rsid w:val="00344AEC"/>
    <w:rsid w:val="003456F2"/>
    <w:rsid w:val="0034666B"/>
    <w:rsid w:val="00347C88"/>
    <w:rsid w:val="00347CA5"/>
    <w:rsid w:val="0035089F"/>
    <w:rsid w:val="00350FE5"/>
    <w:rsid w:val="00353066"/>
    <w:rsid w:val="00354190"/>
    <w:rsid w:val="003546AD"/>
    <w:rsid w:val="00354F47"/>
    <w:rsid w:val="00355167"/>
    <w:rsid w:val="003560F3"/>
    <w:rsid w:val="003604A7"/>
    <w:rsid w:val="0036282D"/>
    <w:rsid w:val="00362853"/>
    <w:rsid w:val="0036333D"/>
    <w:rsid w:val="00365A83"/>
    <w:rsid w:val="003661CB"/>
    <w:rsid w:val="003664F0"/>
    <w:rsid w:val="003673E2"/>
    <w:rsid w:val="00367B48"/>
    <w:rsid w:val="00371B69"/>
    <w:rsid w:val="00371DE1"/>
    <w:rsid w:val="00371E9D"/>
    <w:rsid w:val="00375327"/>
    <w:rsid w:val="0037547C"/>
    <w:rsid w:val="00375523"/>
    <w:rsid w:val="00377055"/>
    <w:rsid w:val="0037780B"/>
    <w:rsid w:val="00377C9B"/>
    <w:rsid w:val="00380075"/>
    <w:rsid w:val="00380A0B"/>
    <w:rsid w:val="003826CF"/>
    <w:rsid w:val="00382860"/>
    <w:rsid w:val="00382E03"/>
    <w:rsid w:val="00383061"/>
    <w:rsid w:val="003830A5"/>
    <w:rsid w:val="00385DD2"/>
    <w:rsid w:val="00386C4A"/>
    <w:rsid w:val="00387E00"/>
    <w:rsid w:val="003907EE"/>
    <w:rsid w:val="00391D64"/>
    <w:rsid w:val="00393014"/>
    <w:rsid w:val="00393155"/>
    <w:rsid w:val="0039425C"/>
    <w:rsid w:val="00396D98"/>
    <w:rsid w:val="0039779A"/>
    <w:rsid w:val="003A1FCD"/>
    <w:rsid w:val="003A2071"/>
    <w:rsid w:val="003A25A7"/>
    <w:rsid w:val="003A2EFC"/>
    <w:rsid w:val="003A37CE"/>
    <w:rsid w:val="003A37F4"/>
    <w:rsid w:val="003A3C40"/>
    <w:rsid w:val="003A54AA"/>
    <w:rsid w:val="003A5AB7"/>
    <w:rsid w:val="003A5E4C"/>
    <w:rsid w:val="003A6106"/>
    <w:rsid w:val="003A652E"/>
    <w:rsid w:val="003A6B87"/>
    <w:rsid w:val="003A7878"/>
    <w:rsid w:val="003B07C4"/>
    <w:rsid w:val="003B1E13"/>
    <w:rsid w:val="003B21AD"/>
    <w:rsid w:val="003B24C5"/>
    <w:rsid w:val="003B24D2"/>
    <w:rsid w:val="003B2A13"/>
    <w:rsid w:val="003B2FF1"/>
    <w:rsid w:val="003B32F7"/>
    <w:rsid w:val="003B3C35"/>
    <w:rsid w:val="003B3E19"/>
    <w:rsid w:val="003B463F"/>
    <w:rsid w:val="003B4F65"/>
    <w:rsid w:val="003B5E08"/>
    <w:rsid w:val="003B7540"/>
    <w:rsid w:val="003C178F"/>
    <w:rsid w:val="003C2138"/>
    <w:rsid w:val="003C24A2"/>
    <w:rsid w:val="003C32DE"/>
    <w:rsid w:val="003C37ED"/>
    <w:rsid w:val="003C617F"/>
    <w:rsid w:val="003C6F32"/>
    <w:rsid w:val="003C71B4"/>
    <w:rsid w:val="003C7301"/>
    <w:rsid w:val="003C77D7"/>
    <w:rsid w:val="003D2468"/>
    <w:rsid w:val="003D3B7E"/>
    <w:rsid w:val="003D6468"/>
    <w:rsid w:val="003D6DCA"/>
    <w:rsid w:val="003E0C7C"/>
    <w:rsid w:val="003E0F09"/>
    <w:rsid w:val="003E1D28"/>
    <w:rsid w:val="003E3055"/>
    <w:rsid w:val="003E3AB0"/>
    <w:rsid w:val="003E40DD"/>
    <w:rsid w:val="003E436E"/>
    <w:rsid w:val="003E4CC4"/>
    <w:rsid w:val="003E5C8B"/>
    <w:rsid w:val="003E5F0B"/>
    <w:rsid w:val="003E64CB"/>
    <w:rsid w:val="003E6B0F"/>
    <w:rsid w:val="003F079B"/>
    <w:rsid w:val="003F07A4"/>
    <w:rsid w:val="003F0897"/>
    <w:rsid w:val="003F1681"/>
    <w:rsid w:val="003F1BBA"/>
    <w:rsid w:val="003F1E4C"/>
    <w:rsid w:val="003F272F"/>
    <w:rsid w:val="003F3B19"/>
    <w:rsid w:val="003F4B66"/>
    <w:rsid w:val="003F4CA5"/>
    <w:rsid w:val="003F62D6"/>
    <w:rsid w:val="003F6B63"/>
    <w:rsid w:val="004000E3"/>
    <w:rsid w:val="0040319A"/>
    <w:rsid w:val="00404F49"/>
    <w:rsid w:val="004066A6"/>
    <w:rsid w:val="00406E85"/>
    <w:rsid w:val="004072C9"/>
    <w:rsid w:val="0041172E"/>
    <w:rsid w:val="00411BAE"/>
    <w:rsid w:val="00412105"/>
    <w:rsid w:val="00413E2E"/>
    <w:rsid w:val="00414826"/>
    <w:rsid w:val="00420270"/>
    <w:rsid w:val="00420A34"/>
    <w:rsid w:val="004212FE"/>
    <w:rsid w:val="00421760"/>
    <w:rsid w:val="00421A84"/>
    <w:rsid w:val="00422840"/>
    <w:rsid w:val="00423D14"/>
    <w:rsid w:val="0042443A"/>
    <w:rsid w:val="004248EC"/>
    <w:rsid w:val="00426247"/>
    <w:rsid w:val="00427A58"/>
    <w:rsid w:val="00427B92"/>
    <w:rsid w:val="00427CC9"/>
    <w:rsid w:val="00430049"/>
    <w:rsid w:val="004308D3"/>
    <w:rsid w:val="004330D6"/>
    <w:rsid w:val="00433209"/>
    <w:rsid w:val="00433AF6"/>
    <w:rsid w:val="00434A7E"/>
    <w:rsid w:val="00435004"/>
    <w:rsid w:val="00435E70"/>
    <w:rsid w:val="00436881"/>
    <w:rsid w:val="00437890"/>
    <w:rsid w:val="00437F41"/>
    <w:rsid w:val="00443FF5"/>
    <w:rsid w:val="00444EEB"/>
    <w:rsid w:val="00445815"/>
    <w:rsid w:val="00446591"/>
    <w:rsid w:val="00450C5C"/>
    <w:rsid w:val="0045169A"/>
    <w:rsid w:val="00452D60"/>
    <w:rsid w:val="00454137"/>
    <w:rsid w:val="004551B9"/>
    <w:rsid w:val="00455B5D"/>
    <w:rsid w:val="00457447"/>
    <w:rsid w:val="0046001D"/>
    <w:rsid w:val="00460544"/>
    <w:rsid w:val="00461EF7"/>
    <w:rsid w:val="0046252A"/>
    <w:rsid w:val="00462BBD"/>
    <w:rsid w:val="00463673"/>
    <w:rsid w:val="004649AC"/>
    <w:rsid w:val="00464A8A"/>
    <w:rsid w:val="00465BB0"/>
    <w:rsid w:val="00466219"/>
    <w:rsid w:val="00466583"/>
    <w:rsid w:val="0046709F"/>
    <w:rsid w:val="00467655"/>
    <w:rsid w:val="00470DC7"/>
    <w:rsid w:val="00470DCC"/>
    <w:rsid w:val="00470E70"/>
    <w:rsid w:val="00470F54"/>
    <w:rsid w:val="00472208"/>
    <w:rsid w:val="00472D74"/>
    <w:rsid w:val="00476044"/>
    <w:rsid w:val="0047614A"/>
    <w:rsid w:val="00477663"/>
    <w:rsid w:val="004807BF"/>
    <w:rsid w:val="0048181E"/>
    <w:rsid w:val="00481FA4"/>
    <w:rsid w:val="00485071"/>
    <w:rsid w:val="0048566A"/>
    <w:rsid w:val="004857B3"/>
    <w:rsid w:val="00485AC8"/>
    <w:rsid w:val="004867D3"/>
    <w:rsid w:val="00486853"/>
    <w:rsid w:val="00486912"/>
    <w:rsid w:val="00486E34"/>
    <w:rsid w:val="00487307"/>
    <w:rsid w:val="004879C2"/>
    <w:rsid w:val="00490CB8"/>
    <w:rsid w:val="0049193D"/>
    <w:rsid w:val="004931DA"/>
    <w:rsid w:val="004931F3"/>
    <w:rsid w:val="004942DB"/>
    <w:rsid w:val="0049497E"/>
    <w:rsid w:val="00494A79"/>
    <w:rsid w:val="00496198"/>
    <w:rsid w:val="004970F3"/>
    <w:rsid w:val="00497522"/>
    <w:rsid w:val="00497A06"/>
    <w:rsid w:val="00497F5A"/>
    <w:rsid w:val="004A0473"/>
    <w:rsid w:val="004A1BA6"/>
    <w:rsid w:val="004A252D"/>
    <w:rsid w:val="004A2E0C"/>
    <w:rsid w:val="004A3E4F"/>
    <w:rsid w:val="004A4D96"/>
    <w:rsid w:val="004A745E"/>
    <w:rsid w:val="004A7696"/>
    <w:rsid w:val="004A78A8"/>
    <w:rsid w:val="004B08EE"/>
    <w:rsid w:val="004B133F"/>
    <w:rsid w:val="004B5E56"/>
    <w:rsid w:val="004B6420"/>
    <w:rsid w:val="004B712B"/>
    <w:rsid w:val="004B725F"/>
    <w:rsid w:val="004B7895"/>
    <w:rsid w:val="004B7924"/>
    <w:rsid w:val="004C012E"/>
    <w:rsid w:val="004C0A3F"/>
    <w:rsid w:val="004C3031"/>
    <w:rsid w:val="004C309E"/>
    <w:rsid w:val="004C44E0"/>
    <w:rsid w:val="004C6B43"/>
    <w:rsid w:val="004C73A2"/>
    <w:rsid w:val="004C74CB"/>
    <w:rsid w:val="004C7DA5"/>
    <w:rsid w:val="004D3F6D"/>
    <w:rsid w:val="004D4AA9"/>
    <w:rsid w:val="004D5148"/>
    <w:rsid w:val="004D6165"/>
    <w:rsid w:val="004D6A08"/>
    <w:rsid w:val="004D6B54"/>
    <w:rsid w:val="004D7CDA"/>
    <w:rsid w:val="004E03AE"/>
    <w:rsid w:val="004E25D3"/>
    <w:rsid w:val="004E3F5C"/>
    <w:rsid w:val="004E4597"/>
    <w:rsid w:val="004E6208"/>
    <w:rsid w:val="004E647D"/>
    <w:rsid w:val="004E692D"/>
    <w:rsid w:val="004E7244"/>
    <w:rsid w:val="004E7777"/>
    <w:rsid w:val="004F0466"/>
    <w:rsid w:val="004F0E1D"/>
    <w:rsid w:val="004F4247"/>
    <w:rsid w:val="004F642F"/>
    <w:rsid w:val="004F6757"/>
    <w:rsid w:val="004F6A24"/>
    <w:rsid w:val="004F6E21"/>
    <w:rsid w:val="005005D2"/>
    <w:rsid w:val="00500745"/>
    <w:rsid w:val="005007F7"/>
    <w:rsid w:val="005028D2"/>
    <w:rsid w:val="00502D3D"/>
    <w:rsid w:val="00502F82"/>
    <w:rsid w:val="005041F8"/>
    <w:rsid w:val="00504AC8"/>
    <w:rsid w:val="0051018A"/>
    <w:rsid w:val="00512BCA"/>
    <w:rsid w:val="00512EAD"/>
    <w:rsid w:val="00514D30"/>
    <w:rsid w:val="00514FD7"/>
    <w:rsid w:val="00515691"/>
    <w:rsid w:val="00515D88"/>
    <w:rsid w:val="00515E10"/>
    <w:rsid w:val="0051643D"/>
    <w:rsid w:val="005201FE"/>
    <w:rsid w:val="00520D25"/>
    <w:rsid w:val="0052183E"/>
    <w:rsid w:val="00521CF2"/>
    <w:rsid w:val="005238B5"/>
    <w:rsid w:val="00524E02"/>
    <w:rsid w:val="0052565F"/>
    <w:rsid w:val="00525CD7"/>
    <w:rsid w:val="005263E8"/>
    <w:rsid w:val="005265CB"/>
    <w:rsid w:val="005266D6"/>
    <w:rsid w:val="0053099C"/>
    <w:rsid w:val="005313BB"/>
    <w:rsid w:val="00531AF2"/>
    <w:rsid w:val="00534B7F"/>
    <w:rsid w:val="00534C78"/>
    <w:rsid w:val="00537035"/>
    <w:rsid w:val="00537624"/>
    <w:rsid w:val="00540AFC"/>
    <w:rsid w:val="00541909"/>
    <w:rsid w:val="005424BA"/>
    <w:rsid w:val="005438E0"/>
    <w:rsid w:val="00544711"/>
    <w:rsid w:val="00545EE1"/>
    <w:rsid w:val="00550F41"/>
    <w:rsid w:val="0055254A"/>
    <w:rsid w:val="00552AED"/>
    <w:rsid w:val="00552D69"/>
    <w:rsid w:val="005540C7"/>
    <w:rsid w:val="00554F9F"/>
    <w:rsid w:val="00555136"/>
    <w:rsid w:val="00555FC3"/>
    <w:rsid w:val="005614DC"/>
    <w:rsid w:val="00561645"/>
    <w:rsid w:val="00562734"/>
    <w:rsid w:val="0056415C"/>
    <w:rsid w:val="00564ED1"/>
    <w:rsid w:val="0056504D"/>
    <w:rsid w:val="005652D8"/>
    <w:rsid w:val="00565B51"/>
    <w:rsid w:val="00567F26"/>
    <w:rsid w:val="00570030"/>
    <w:rsid w:val="00570B40"/>
    <w:rsid w:val="00571CA3"/>
    <w:rsid w:val="00572D02"/>
    <w:rsid w:val="0057330D"/>
    <w:rsid w:val="0057517E"/>
    <w:rsid w:val="00575325"/>
    <w:rsid w:val="00575DE7"/>
    <w:rsid w:val="00576E74"/>
    <w:rsid w:val="00576ED8"/>
    <w:rsid w:val="00577047"/>
    <w:rsid w:val="00577461"/>
    <w:rsid w:val="00581755"/>
    <w:rsid w:val="00582232"/>
    <w:rsid w:val="00582B02"/>
    <w:rsid w:val="00582B8A"/>
    <w:rsid w:val="005831AF"/>
    <w:rsid w:val="00583364"/>
    <w:rsid w:val="00585E76"/>
    <w:rsid w:val="00586015"/>
    <w:rsid w:val="005873DF"/>
    <w:rsid w:val="0058763D"/>
    <w:rsid w:val="00587749"/>
    <w:rsid w:val="00590EE4"/>
    <w:rsid w:val="00591332"/>
    <w:rsid w:val="00592058"/>
    <w:rsid w:val="00592BA6"/>
    <w:rsid w:val="00593FB0"/>
    <w:rsid w:val="005941CB"/>
    <w:rsid w:val="0059493E"/>
    <w:rsid w:val="005963ED"/>
    <w:rsid w:val="0059667B"/>
    <w:rsid w:val="00596E3A"/>
    <w:rsid w:val="00597B14"/>
    <w:rsid w:val="005A1008"/>
    <w:rsid w:val="005A1648"/>
    <w:rsid w:val="005A2074"/>
    <w:rsid w:val="005A2D2C"/>
    <w:rsid w:val="005A3B6E"/>
    <w:rsid w:val="005A59C6"/>
    <w:rsid w:val="005A6072"/>
    <w:rsid w:val="005A78C8"/>
    <w:rsid w:val="005A7C4C"/>
    <w:rsid w:val="005B0078"/>
    <w:rsid w:val="005B2CE9"/>
    <w:rsid w:val="005B2DA7"/>
    <w:rsid w:val="005B2F39"/>
    <w:rsid w:val="005B473F"/>
    <w:rsid w:val="005B4AB7"/>
    <w:rsid w:val="005B4D96"/>
    <w:rsid w:val="005B5E41"/>
    <w:rsid w:val="005B6628"/>
    <w:rsid w:val="005B6851"/>
    <w:rsid w:val="005C02C7"/>
    <w:rsid w:val="005C0DEE"/>
    <w:rsid w:val="005C0F1B"/>
    <w:rsid w:val="005C1A2B"/>
    <w:rsid w:val="005C1B3D"/>
    <w:rsid w:val="005C2A23"/>
    <w:rsid w:val="005C30F4"/>
    <w:rsid w:val="005C3ECF"/>
    <w:rsid w:val="005C5055"/>
    <w:rsid w:val="005C5BF7"/>
    <w:rsid w:val="005C6591"/>
    <w:rsid w:val="005D075B"/>
    <w:rsid w:val="005D0FC2"/>
    <w:rsid w:val="005D2E2E"/>
    <w:rsid w:val="005D34A2"/>
    <w:rsid w:val="005D392D"/>
    <w:rsid w:val="005D6F2E"/>
    <w:rsid w:val="005D72B4"/>
    <w:rsid w:val="005D7506"/>
    <w:rsid w:val="005D7964"/>
    <w:rsid w:val="005E0742"/>
    <w:rsid w:val="005E1207"/>
    <w:rsid w:val="005E1262"/>
    <w:rsid w:val="005E1A0C"/>
    <w:rsid w:val="005E2838"/>
    <w:rsid w:val="005E35CB"/>
    <w:rsid w:val="005E47B8"/>
    <w:rsid w:val="005E4BE3"/>
    <w:rsid w:val="005E5164"/>
    <w:rsid w:val="005E76E0"/>
    <w:rsid w:val="005F2EC6"/>
    <w:rsid w:val="005F3257"/>
    <w:rsid w:val="005F5BBE"/>
    <w:rsid w:val="005F5E30"/>
    <w:rsid w:val="005F6B57"/>
    <w:rsid w:val="005F7128"/>
    <w:rsid w:val="005F7E37"/>
    <w:rsid w:val="00600035"/>
    <w:rsid w:val="00600864"/>
    <w:rsid w:val="00600E99"/>
    <w:rsid w:val="006014D5"/>
    <w:rsid w:val="00601C5A"/>
    <w:rsid w:val="00602903"/>
    <w:rsid w:val="006039E3"/>
    <w:rsid w:val="00603DBE"/>
    <w:rsid w:val="00604862"/>
    <w:rsid w:val="0060520C"/>
    <w:rsid w:val="0060758F"/>
    <w:rsid w:val="006075D7"/>
    <w:rsid w:val="006102E9"/>
    <w:rsid w:val="006115A8"/>
    <w:rsid w:val="006123AA"/>
    <w:rsid w:val="00613B8C"/>
    <w:rsid w:val="0061422C"/>
    <w:rsid w:val="0061449A"/>
    <w:rsid w:val="00615193"/>
    <w:rsid w:val="00615394"/>
    <w:rsid w:val="00615771"/>
    <w:rsid w:val="006214A3"/>
    <w:rsid w:val="00621B25"/>
    <w:rsid w:val="00621FED"/>
    <w:rsid w:val="00622359"/>
    <w:rsid w:val="00622D62"/>
    <w:rsid w:val="006278FC"/>
    <w:rsid w:val="00631347"/>
    <w:rsid w:val="00633904"/>
    <w:rsid w:val="00633C47"/>
    <w:rsid w:val="00634C72"/>
    <w:rsid w:val="00635922"/>
    <w:rsid w:val="00636829"/>
    <w:rsid w:val="00637B38"/>
    <w:rsid w:val="0064047C"/>
    <w:rsid w:val="00640D1E"/>
    <w:rsid w:val="00641977"/>
    <w:rsid w:val="00641D17"/>
    <w:rsid w:val="00643639"/>
    <w:rsid w:val="00644FBF"/>
    <w:rsid w:val="006462E2"/>
    <w:rsid w:val="00646B7F"/>
    <w:rsid w:val="00646F18"/>
    <w:rsid w:val="006478EE"/>
    <w:rsid w:val="00647CF0"/>
    <w:rsid w:val="006521AB"/>
    <w:rsid w:val="00652672"/>
    <w:rsid w:val="006545FB"/>
    <w:rsid w:val="006555F7"/>
    <w:rsid w:val="00656259"/>
    <w:rsid w:val="00657BE6"/>
    <w:rsid w:val="00657F2D"/>
    <w:rsid w:val="00660A6B"/>
    <w:rsid w:val="00661495"/>
    <w:rsid w:val="006627EE"/>
    <w:rsid w:val="0066406E"/>
    <w:rsid w:val="00664681"/>
    <w:rsid w:val="00665E0E"/>
    <w:rsid w:val="00666467"/>
    <w:rsid w:val="00666684"/>
    <w:rsid w:val="00666D88"/>
    <w:rsid w:val="00675D8B"/>
    <w:rsid w:val="00675FD9"/>
    <w:rsid w:val="006765D0"/>
    <w:rsid w:val="00677B22"/>
    <w:rsid w:val="006801F1"/>
    <w:rsid w:val="00681CED"/>
    <w:rsid w:val="00682E4C"/>
    <w:rsid w:val="006855E3"/>
    <w:rsid w:val="0068673E"/>
    <w:rsid w:val="00687AC4"/>
    <w:rsid w:val="006901FB"/>
    <w:rsid w:val="006906D4"/>
    <w:rsid w:val="0069113A"/>
    <w:rsid w:val="006920A7"/>
    <w:rsid w:val="006924A6"/>
    <w:rsid w:val="006941C9"/>
    <w:rsid w:val="0069605E"/>
    <w:rsid w:val="00696A4D"/>
    <w:rsid w:val="00697466"/>
    <w:rsid w:val="006A132C"/>
    <w:rsid w:val="006A1797"/>
    <w:rsid w:val="006A4977"/>
    <w:rsid w:val="006A4BC3"/>
    <w:rsid w:val="006A520B"/>
    <w:rsid w:val="006A6384"/>
    <w:rsid w:val="006A6D52"/>
    <w:rsid w:val="006A7560"/>
    <w:rsid w:val="006A7FDD"/>
    <w:rsid w:val="006B10DF"/>
    <w:rsid w:val="006B1DBF"/>
    <w:rsid w:val="006B2063"/>
    <w:rsid w:val="006B21C3"/>
    <w:rsid w:val="006B2E75"/>
    <w:rsid w:val="006B36FB"/>
    <w:rsid w:val="006B65F8"/>
    <w:rsid w:val="006B78E7"/>
    <w:rsid w:val="006C0339"/>
    <w:rsid w:val="006C158C"/>
    <w:rsid w:val="006C1EAB"/>
    <w:rsid w:val="006C2D31"/>
    <w:rsid w:val="006C3393"/>
    <w:rsid w:val="006C57F4"/>
    <w:rsid w:val="006C601F"/>
    <w:rsid w:val="006C702E"/>
    <w:rsid w:val="006C7492"/>
    <w:rsid w:val="006D0C65"/>
    <w:rsid w:val="006D1F59"/>
    <w:rsid w:val="006D2B86"/>
    <w:rsid w:val="006D2FA1"/>
    <w:rsid w:val="006D5569"/>
    <w:rsid w:val="006D5A4A"/>
    <w:rsid w:val="006D6F3D"/>
    <w:rsid w:val="006E11C0"/>
    <w:rsid w:val="006E2EA5"/>
    <w:rsid w:val="006E51B7"/>
    <w:rsid w:val="006E533F"/>
    <w:rsid w:val="006E5812"/>
    <w:rsid w:val="006E7270"/>
    <w:rsid w:val="006E75F4"/>
    <w:rsid w:val="006E7DC4"/>
    <w:rsid w:val="006F1321"/>
    <w:rsid w:val="006F192D"/>
    <w:rsid w:val="006F2122"/>
    <w:rsid w:val="006F244E"/>
    <w:rsid w:val="006F2C21"/>
    <w:rsid w:val="006F3764"/>
    <w:rsid w:val="006F3E02"/>
    <w:rsid w:val="006F424E"/>
    <w:rsid w:val="006F472D"/>
    <w:rsid w:val="006F5005"/>
    <w:rsid w:val="006F5F29"/>
    <w:rsid w:val="006F6611"/>
    <w:rsid w:val="006F70E3"/>
    <w:rsid w:val="006F78A8"/>
    <w:rsid w:val="006F7E28"/>
    <w:rsid w:val="00701313"/>
    <w:rsid w:val="00701BAA"/>
    <w:rsid w:val="0070244F"/>
    <w:rsid w:val="00702E84"/>
    <w:rsid w:val="00703DE7"/>
    <w:rsid w:val="00704199"/>
    <w:rsid w:val="007041B8"/>
    <w:rsid w:val="00704B76"/>
    <w:rsid w:val="007071D6"/>
    <w:rsid w:val="0071047A"/>
    <w:rsid w:val="0071219C"/>
    <w:rsid w:val="00712A17"/>
    <w:rsid w:val="00712FAB"/>
    <w:rsid w:val="00713A4D"/>
    <w:rsid w:val="00713A80"/>
    <w:rsid w:val="007175D2"/>
    <w:rsid w:val="0071760B"/>
    <w:rsid w:val="00720546"/>
    <w:rsid w:val="00721583"/>
    <w:rsid w:val="00724584"/>
    <w:rsid w:val="007252AA"/>
    <w:rsid w:val="007266A0"/>
    <w:rsid w:val="00730056"/>
    <w:rsid w:val="00730157"/>
    <w:rsid w:val="007309C2"/>
    <w:rsid w:val="0073103A"/>
    <w:rsid w:val="00731FD3"/>
    <w:rsid w:val="007335A1"/>
    <w:rsid w:val="007402C4"/>
    <w:rsid w:val="00740997"/>
    <w:rsid w:val="00741617"/>
    <w:rsid w:val="00743345"/>
    <w:rsid w:val="007437E2"/>
    <w:rsid w:val="007439A0"/>
    <w:rsid w:val="00743B04"/>
    <w:rsid w:val="007453CA"/>
    <w:rsid w:val="00747C9E"/>
    <w:rsid w:val="00750A96"/>
    <w:rsid w:val="00751B7F"/>
    <w:rsid w:val="00751F10"/>
    <w:rsid w:val="0075597F"/>
    <w:rsid w:val="0075605B"/>
    <w:rsid w:val="00756118"/>
    <w:rsid w:val="0075620F"/>
    <w:rsid w:val="0075635B"/>
    <w:rsid w:val="00756A93"/>
    <w:rsid w:val="00756D07"/>
    <w:rsid w:val="0075708E"/>
    <w:rsid w:val="007574F3"/>
    <w:rsid w:val="007577C6"/>
    <w:rsid w:val="00760A9F"/>
    <w:rsid w:val="00761A1F"/>
    <w:rsid w:val="00762E32"/>
    <w:rsid w:val="00763416"/>
    <w:rsid w:val="00765158"/>
    <w:rsid w:val="00766482"/>
    <w:rsid w:val="007666C3"/>
    <w:rsid w:val="00767F16"/>
    <w:rsid w:val="007702ED"/>
    <w:rsid w:val="00772C11"/>
    <w:rsid w:val="00772D1B"/>
    <w:rsid w:val="007771A4"/>
    <w:rsid w:val="00777B5A"/>
    <w:rsid w:val="00777D45"/>
    <w:rsid w:val="00780028"/>
    <w:rsid w:val="00780256"/>
    <w:rsid w:val="00781D64"/>
    <w:rsid w:val="007845C0"/>
    <w:rsid w:val="00784CF7"/>
    <w:rsid w:val="007855F6"/>
    <w:rsid w:val="00785879"/>
    <w:rsid w:val="00786438"/>
    <w:rsid w:val="0078673F"/>
    <w:rsid w:val="007870AF"/>
    <w:rsid w:val="0079095D"/>
    <w:rsid w:val="007917EB"/>
    <w:rsid w:val="00791F3F"/>
    <w:rsid w:val="00792738"/>
    <w:rsid w:val="00794120"/>
    <w:rsid w:val="007941E7"/>
    <w:rsid w:val="0079451E"/>
    <w:rsid w:val="00795CC0"/>
    <w:rsid w:val="00797877"/>
    <w:rsid w:val="007A080B"/>
    <w:rsid w:val="007A1383"/>
    <w:rsid w:val="007A2BF4"/>
    <w:rsid w:val="007A3B73"/>
    <w:rsid w:val="007A3CAA"/>
    <w:rsid w:val="007A485C"/>
    <w:rsid w:val="007A58E3"/>
    <w:rsid w:val="007A6D5E"/>
    <w:rsid w:val="007A705A"/>
    <w:rsid w:val="007B0CDA"/>
    <w:rsid w:val="007B0DD8"/>
    <w:rsid w:val="007B2BA3"/>
    <w:rsid w:val="007B2F21"/>
    <w:rsid w:val="007B421D"/>
    <w:rsid w:val="007B425D"/>
    <w:rsid w:val="007B524B"/>
    <w:rsid w:val="007B527D"/>
    <w:rsid w:val="007B569E"/>
    <w:rsid w:val="007B5920"/>
    <w:rsid w:val="007B7A50"/>
    <w:rsid w:val="007C0C63"/>
    <w:rsid w:val="007C0F7C"/>
    <w:rsid w:val="007C17E1"/>
    <w:rsid w:val="007C2638"/>
    <w:rsid w:val="007C2885"/>
    <w:rsid w:val="007C32C6"/>
    <w:rsid w:val="007C39E4"/>
    <w:rsid w:val="007C5442"/>
    <w:rsid w:val="007C5596"/>
    <w:rsid w:val="007C757B"/>
    <w:rsid w:val="007D03AE"/>
    <w:rsid w:val="007D07EA"/>
    <w:rsid w:val="007D0EEE"/>
    <w:rsid w:val="007D174E"/>
    <w:rsid w:val="007D1C54"/>
    <w:rsid w:val="007D20C1"/>
    <w:rsid w:val="007D2541"/>
    <w:rsid w:val="007D25F1"/>
    <w:rsid w:val="007D41E5"/>
    <w:rsid w:val="007D47D4"/>
    <w:rsid w:val="007D4932"/>
    <w:rsid w:val="007D50CD"/>
    <w:rsid w:val="007D566B"/>
    <w:rsid w:val="007D6A20"/>
    <w:rsid w:val="007D73BD"/>
    <w:rsid w:val="007E0208"/>
    <w:rsid w:val="007E28D4"/>
    <w:rsid w:val="007E6EE5"/>
    <w:rsid w:val="007F0289"/>
    <w:rsid w:val="007F068B"/>
    <w:rsid w:val="007F1AFC"/>
    <w:rsid w:val="007F3136"/>
    <w:rsid w:val="007F349F"/>
    <w:rsid w:val="007F3812"/>
    <w:rsid w:val="007F467F"/>
    <w:rsid w:val="007F5451"/>
    <w:rsid w:val="007F73FB"/>
    <w:rsid w:val="008007D4"/>
    <w:rsid w:val="00803B4C"/>
    <w:rsid w:val="008047B0"/>
    <w:rsid w:val="00805004"/>
    <w:rsid w:val="008054A1"/>
    <w:rsid w:val="008070C3"/>
    <w:rsid w:val="00810703"/>
    <w:rsid w:val="008109B0"/>
    <w:rsid w:val="00811262"/>
    <w:rsid w:val="00811D76"/>
    <w:rsid w:val="00812C92"/>
    <w:rsid w:val="00813AB4"/>
    <w:rsid w:val="00814A01"/>
    <w:rsid w:val="00814FF9"/>
    <w:rsid w:val="0081504B"/>
    <w:rsid w:val="0081613F"/>
    <w:rsid w:val="008205D2"/>
    <w:rsid w:val="00824057"/>
    <w:rsid w:val="00824F5C"/>
    <w:rsid w:val="0082676B"/>
    <w:rsid w:val="00827508"/>
    <w:rsid w:val="0083090E"/>
    <w:rsid w:val="00830EB7"/>
    <w:rsid w:val="008310B3"/>
    <w:rsid w:val="00831E23"/>
    <w:rsid w:val="00833C39"/>
    <w:rsid w:val="008350CB"/>
    <w:rsid w:val="00835363"/>
    <w:rsid w:val="00835F9A"/>
    <w:rsid w:val="00836D46"/>
    <w:rsid w:val="00836EB0"/>
    <w:rsid w:val="00837F46"/>
    <w:rsid w:val="00840C37"/>
    <w:rsid w:val="00840E6A"/>
    <w:rsid w:val="00841427"/>
    <w:rsid w:val="00841ADF"/>
    <w:rsid w:val="00842E2F"/>
    <w:rsid w:val="00843388"/>
    <w:rsid w:val="00843B7B"/>
    <w:rsid w:val="00846A79"/>
    <w:rsid w:val="00846BF4"/>
    <w:rsid w:val="008470CA"/>
    <w:rsid w:val="00847482"/>
    <w:rsid w:val="00851094"/>
    <w:rsid w:val="00851653"/>
    <w:rsid w:val="008522CE"/>
    <w:rsid w:val="00852799"/>
    <w:rsid w:val="008533AB"/>
    <w:rsid w:val="00853556"/>
    <w:rsid w:val="00853C3D"/>
    <w:rsid w:val="00854CC4"/>
    <w:rsid w:val="00855310"/>
    <w:rsid w:val="00856C87"/>
    <w:rsid w:val="00857266"/>
    <w:rsid w:val="00860B09"/>
    <w:rsid w:val="00861D57"/>
    <w:rsid w:val="00862AE9"/>
    <w:rsid w:val="00864454"/>
    <w:rsid w:val="00864862"/>
    <w:rsid w:val="008658A3"/>
    <w:rsid w:val="008668B8"/>
    <w:rsid w:val="00866AF3"/>
    <w:rsid w:val="00866C0D"/>
    <w:rsid w:val="00867764"/>
    <w:rsid w:val="00870782"/>
    <w:rsid w:val="00871759"/>
    <w:rsid w:val="0087320C"/>
    <w:rsid w:val="008732E6"/>
    <w:rsid w:val="00874408"/>
    <w:rsid w:val="008748EE"/>
    <w:rsid w:val="00877B23"/>
    <w:rsid w:val="008805F3"/>
    <w:rsid w:val="00880BC7"/>
    <w:rsid w:val="008812BD"/>
    <w:rsid w:val="00881A9C"/>
    <w:rsid w:val="008826FC"/>
    <w:rsid w:val="00882D77"/>
    <w:rsid w:val="00886B1C"/>
    <w:rsid w:val="00886ED7"/>
    <w:rsid w:val="00887782"/>
    <w:rsid w:val="008878B0"/>
    <w:rsid w:val="00890EA6"/>
    <w:rsid w:val="00892737"/>
    <w:rsid w:val="00892AB6"/>
    <w:rsid w:val="00893A08"/>
    <w:rsid w:val="00893FC0"/>
    <w:rsid w:val="00893FE4"/>
    <w:rsid w:val="008A0417"/>
    <w:rsid w:val="008A0B22"/>
    <w:rsid w:val="008A0E18"/>
    <w:rsid w:val="008A132C"/>
    <w:rsid w:val="008A20CD"/>
    <w:rsid w:val="008A34B6"/>
    <w:rsid w:val="008A3AB0"/>
    <w:rsid w:val="008A430D"/>
    <w:rsid w:val="008A46D4"/>
    <w:rsid w:val="008A6A82"/>
    <w:rsid w:val="008B071A"/>
    <w:rsid w:val="008B0FFB"/>
    <w:rsid w:val="008B3252"/>
    <w:rsid w:val="008B4516"/>
    <w:rsid w:val="008B4C78"/>
    <w:rsid w:val="008B57DB"/>
    <w:rsid w:val="008B6FAA"/>
    <w:rsid w:val="008B7CAA"/>
    <w:rsid w:val="008C109D"/>
    <w:rsid w:val="008C1491"/>
    <w:rsid w:val="008C409A"/>
    <w:rsid w:val="008C5122"/>
    <w:rsid w:val="008C5128"/>
    <w:rsid w:val="008C56DF"/>
    <w:rsid w:val="008C64C0"/>
    <w:rsid w:val="008D11A5"/>
    <w:rsid w:val="008D12CD"/>
    <w:rsid w:val="008D2C14"/>
    <w:rsid w:val="008D32C8"/>
    <w:rsid w:val="008D39D7"/>
    <w:rsid w:val="008D490B"/>
    <w:rsid w:val="008D50B7"/>
    <w:rsid w:val="008D6DE7"/>
    <w:rsid w:val="008D7489"/>
    <w:rsid w:val="008E2056"/>
    <w:rsid w:val="008E3D09"/>
    <w:rsid w:val="008E456D"/>
    <w:rsid w:val="008E53EC"/>
    <w:rsid w:val="008E5BB6"/>
    <w:rsid w:val="008E6019"/>
    <w:rsid w:val="008E664E"/>
    <w:rsid w:val="008E6A30"/>
    <w:rsid w:val="008E7680"/>
    <w:rsid w:val="008E76C0"/>
    <w:rsid w:val="008E77F8"/>
    <w:rsid w:val="008E7B59"/>
    <w:rsid w:val="008F1FF3"/>
    <w:rsid w:val="008F5121"/>
    <w:rsid w:val="008F52B9"/>
    <w:rsid w:val="008F5FA4"/>
    <w:rsid w:val="008F6BBA"/>
    <w:rsid w:val="008F7CF4"/>
    <w:rsid w:val="00900A2C"/>
    <w:rsid w:val="00900E71"/>
    <w:rsid w:val="0090262F"/>
    <w:rsid w:val="00905850"/>
    <w:rsid w:val="00910A08"/>
    <w:rsid w:val="00910E03"/>
    <w:rsid w:val="00911C24"/>
    <w:rsid w:val="00911F3A"/>
    <w:rsid w:val="00912406"/>
    <w:rsid w:val="0091444F"/>
    <w:rsid w:val="00915626"/>
    <w:rsid w:val="009159D9"/>
    <w:rsid w:val="00916B1A"/>
    <w:rsid w:val="00917113"/>
    <w:rsid w:val="009177C3"/>
    <w:rsid w:val="00920C78"/>
    <w:rsid w:val="00921AF5"/>
    <w:rsid w:val="00922866"/>
    <w:rsid w:val="009237C0"/>
    <w:rsid w:val="0092510B"/>
    <w:rsid w:val="00925B95"/>
    <w:rsid w:val="00926541"/>
    <w:rsid w:val="00927314"/>
    <w:rsid w:val="009300B2"/>
    <w:rsid w:val="00930CF7"/>
    <w:rsid w:val="00930E89"/>
    <w:rsid w:val="0093229C"/>
    <w:rsid w:val="009323AD"/>
    <w:rsid w:val="009325F6"/>
    <w:rsid w:val="00932CEC"/>
    <w:rsid w:val="00933055"/>
    <w:rsid w:val="00933BE4"/>
    <w:rsid w:val="00933CDD"/>
    <w:rsid w:val="00933CFA"/>
    <w:rsid w:val="00935468"/>
    <w:rsid w:val="0093777A"/>
    <w:rsid w:val="00937E9C"/>
    <w:rsid w:val="0094151D"/>
    <w:rsid w:val="00941942"/>
    <w:rsid w:val="00942759"/>
    <w:rsid w:val="0094349E"/>
    <w:rsid w:val="0094359F"/>
    <w:rsid w:val="00943D70"/>
    <w:rsid w:val="0094400D"/>
    <w:rsid w:val="0094489C"/>
    <w:rsid w:val="00946DE9"/>
    <w:rsid w:val="00946FCD"/>
    <w:rsid w:val="00947955"/>
    <w:rsid w:val="0095068D"/>
    <w:rsid w:val="00950CE7"/>
    <w:rsid w:val="00951681"/>
    <w:rsid w:val="00951E30"/>
    <w:rsid w:val="00952FAA"/>
    <w:rsid w:val="009539AD"/>
    <w:rsid w:val="0095407E"/>
    <w:rsid w:val="00955721"/>
    <w:rsid w:val="00955C18"/>
    <w:rsid w:val="00956B88"/>
    <w:rsid w:val="0096015A"/>
    <w:rsid w:val="00960577"/>
    <w:rsid w:val="009607D5"/>
    <w:rsid w:val="00961EFE"/>
    <w:rsid w:val="00963028"/>
    <w:rsid w:val="009647AC"/>
    <w:rsid w:val="0096555C"/>
    <w:rsid w:val="0097095E"/>
    <w:rsid w:val="009720F5"/>
    <w:rsid w:val="0097241C"/>
    <w:rsid w:val="00972496"/>
    <w:rsid w:val="00973262"/>
    <w:rsid w:val="009732B6"/>
    <w:rsid w:val="009749D7"/>
    <w:rsid w:val="009749E3"/>
    <w:rsid w:val="00974EC3"/>
    <w:rsid w:val="00975C23"/>
    <w:rsid w:val="00976D47"/>
    <w:rsid w:val="009773C0"/>
    <w:rsid w:val="00977A2A"/>
    <w:rsid w:val="00981420"/>
    <w:rsid w:val="0098299C"/>
    <w:rsid w:val="009829A4"/>
    <w:rsid w:val="00982A1D"/>
    <w:rsid w:val="00982F91"/>
    <w:rsid w:val="00983603"/>
    <w:rsid w:val="009866E2"/>
    <w:rsid w:val="00986832"/>
    <w:rsid w:val="00986C0C"/>
    <w:rsid w:val="00990137"/>
    <w:rsid w:val="009921C3"/>
    <w:rsid w:val="009926EA"/>
    <w:rsid w:val="0099364F"/>
    <w:rsid w:val="00993B67"/>
    <w:rsid w:val="00993F4E"/>
    <w:rsid w:val="00993F8A"/>
    <w:rsid w:val="0099437B"/>
    <w:rsid w:val="00994B86"/>
    <w:rsid w:val="00994BBE"/>
    <w:rsid w:val="00994D1E"/>
    <w:rsid w:val="0099580A"/>
    <w:rsid w:val="00996050"/>
    <w:rsid w:val="00997780"/>
    <w:rsid w:val="00997A33"/>
    <w:rsid w:val="009A1615"/>
    <w:rsid w:val="009A215B"/>
    <w:rsid w:val="009A24A2"/>
    <w:rsid w:val="009A319F"/>
    <w:rsid w:val="009A3FC6"/>
    <w:rsid w:val="009A431B"/>
    <w:rsid w:val="009A4CD0"/>
    <w:rsid w:val="009A76FA"/>
    <w:rsid w:val="009B0199"/>
    <w:rsid w:val="009B0868"/>
    <w:rsid w:val="009B0F3E"/>
    <w:rsid w:val="009B1CA3"/>
    <w:rsid w:val="009B4583"/>
    <w:rsid w:val="009B5496"/>
    <w:rsid w:val="009B662B"/>
    <w:rsid w:val="009C084F"/>
    <w:rsid w:val="009C0E68"/>
    <w:rsid w:val="009C1C25"/>
    <w:rsid w:val="009C3B62"/>
    <w:rsid w:val="009C54E1"/>
    <w:rsid w:val="009C5530"/>
    <w:rsid w:val="009C6FA4"/>
    <w:rsid w:val="009C775A"/>
    <w:rsid w:val="009D2C8C"/>
    <w:rsid w:val="009D36E7"/>
    <w:rsid w:val="009D5C4A"/>
    <w:rsid w:val="009D7859"/>
    <w:rsid w:val="009E0568"/>
    <w:rsid w:val="009E1AE1"/>
    <w:rsid w:val="009E1B7F"/>
    <w:rsid w:val="009E2EF0"/>
    <w:rsid w:val="009E348C"/>
    <w:rsid w:val="009E368A"/>
    <w:rsid w:val="009E4125"/>
    <w:rsid w:val="009E541C"/>
    <w:rsid w:val="009E6BEA"/>
    <w:rsid w:val="009E6E98"/>
    <w:rsid w:val="009F0784"/>
    <w:rsid w:val="009F2650"/>
    <w:rsid w:val="009F4879"/>
    <w:rsid w:val="009F5354"/>
    <w:rsid w:val="009F54AE"/>
    <w:rsid w:val="009F56D9"/>
    <w:rsid w:val="009F605F"/>
    <w:rsid w:val="009F6435"/>
    <w:rsid w:val="00A0076C"/>
    <w:rsid w:val="00A01EAE"/>
    <w:rsid w:val="00A01FB8"/>
    <w:rsid w:val="00A03A93"/>
    <w:rsid w:val="00A05476"/>
    <w:rsid w:val="00A05A39"/>
    <w:rsid w:val="00A05E59"/>
    <w:rsid w:val="00A06963"/>
    <w:rsid w:val="00A07717"/>
    <w:rsid w:val="00A07E4D"/>
    <w:rsid w:val="00A1137D"/>
    <w:rsid w:val="00A124E0"/>
    <w:rsid w:val="00A12949"/>
    <w:rsid w:val="00A129B9"/>
    <w:rsid w:val="00A1583F"/>
    <w:rsid w:val="00A159C0"/>
    <w:rsid w:val="00A16398"/>
    <w:rsid w:val="00A16C14"/>
    <w:rsid w:val="00A16CEC"/>
    <w:rsid w:val="00A1767B"/>
    <w:rsid w:val="00A20395"/>
    <w:rsid w:val="00A204A6"/>
    <w:rsid w:val="00A207A6"/>
    <w:rsid w:val="00A2379B"/>
    <w:rsid w:val="00A23A71"/>
    <w:rsid w:val="00A23DF5"/>
    <w:rsid w:val="00A247E1"/>
    <w:rsid w:val="00A2521D"/>
    <w:rsid w:val="00A26A5D"/>
    <w:rsid w:val="00A2715F"/>
    <w:rsid w:val="00A27957"/>
    <w:rsid w:val="00A27FAF"/>
    <w:rsid w:val="00A33EEA"/>
    <w:rsid w:val="00A34B57"/>
    <w:rsid w:val="00A350EE"/>
    <w:rsid w:val="00A3553C"/>
    <w:rsid w:val="00A37048"/>
    <w:rsid w:val="00A37905"/>
    <w:rsid w:val="00A37B9E"/>
    <w:rsid w:val="00A40F2D"/>
    <w:rsid w:val="00A41EF0"/>
    <w:rsid w:val="00A42807"/>
    <w:rsid w:val="00A43A6B"/>
    <w:rsid w:val="00A441D2"/>
    <w:rsid w:val="00A455E5"/>
    <w:rsid w:val="00A45DD6"/>
    <w:rsid w:val="00A462E2"/>
    <w:rsid w:val="00A4658C"/>
    <w:rsid w:val="00A47708"/>
    <w:rsid w:val="00A50B9B"/>
    <w:rsid w:val="00A50E4C"/>
    <w:rsid w:val="00A51A9D"/>
    <w:rsid w:val="00A5224B"/>
    <w:rsid w:val="00A525F6"/>
    <w:rsid w:val="00A52C20"/>
    <w:rsid w:val="00A53739"/>
    <w:rsid w:val="00A5469B"/>
    <w:rsid w:val="00A6094B"/>
    <w:rsid w:val="00A60A21"/>
    <w:rsid w:val="00A60CBC"/>
    <w:rsid w:val="00A624DD"/>
    <w:rsid w:val="00A642EE"/>
    <w:rsid w:val="00A64C8D"/>
    <w:rsid w:val="00A66A55"/>
    <w:rsid w:val="00A66FEB"/>
    <w:rsid w:val="00A70B21"/>
    <w:rsid w:val="00A713AF"/>
    <w:rsid w:val="00A71755"/>
    <w:rsid w:val="00A72B31"/>
    <w:rsid w:val="00A73A96"/>
    <w:rsid w:val="00A761A2"/>
    <w:rsid w:val="00A7668B"/>
    <w:rsid w:val="00A81221"/>
    <w:rsid w:val="00A822FD"/>
    <w:rsid w:val="00A8402B"/>
    <w:rsid w:val="00A857C9"/>
    <w:rsid w:val="00A877D0"/>
    <w:rsid w:val="00A90C19"/>
    <w:rsid w:val="00A923B7"/>
    <w:rsid w:val="00A92FD6"/>
    <w:rsid w:val="00A93EA4"/>
    <w:rsid w:val="00A94CE1"/>
    <w:rsid w:val="00A950B8"/>
    <w:rsid w:val="00A9592B"/>
    <w:rsid w:val="00A960A0"/>
    <w:rsid w:val="00A969F8"/>
    <w:rsid w:val="00A9735F"/>
    <w:rsid w:val="00A97DC4"/>
    <w:rsid w:val="00AA026F"/>
    <w:rsid w:val="00AA0C3E"/>
    <w:rsid w:val="00AA3DD1"/>
    <w:rsid w:val="00AA4716"/>
    <w:rsid w:val="00AA4B30"/>
    <w:rsid w:val="00AA6EE2"/>
    <w:rsid w:val="00AA753C"/>
    <w:rsid w:val="00AA78E4"/>
    <w:rsid w:val="00AA7B88"/>
    <w:rsid w:val="00AB041C"/>
    <w:rsid w:val="00AB0C97"/>
    <w:rsid w:val="00AB1541"/>
    <w:rsid w:val="00AB1F46"/>
    <w:rsid w:val="00AB21B1"/>
    <w:rsid w:val="00AB273D"/>
    <w:rsid w:val="00AB39FA"/>
    <w:rsid w:val="00AB3CA0"/>
    <w:rsid w:val="00AB3DB6"/>
    <w:rsid w:val="00AB4A96"/>
    <w:rsid w:val="00AB5A51"/>
    <w:rsid w:val="00AB681E"/>
    <w:rsid w:val="00AB6BE7"/>
    <w:rsid w:val="00AB73BF"/>
    <w:rsid w:val="00AB7832"/>
    <w:rsid w:val="00AB7D2A"/>
    <w:rsid w:val="00AC081B"/>
    <w:rsid w:val="00AC1767"/>
    <w:rsid w:val="00AC1B79"/>
    <w:rsid w:val="00AC2018"/>
    <w:rsid w:val="00AC21F0"/>
    <w:rsid w:val="00AC385C"/>
    <w:rsid w:val="00AC4273"/>
    <w:rsid w:val="00AC468A"/>
    <w:rsid w:val="00AC5153"/>
    <w:rsid w:val="00AC7119"/>
    <w:rsid w:val="00AC7623"/>
    <w:rsid w:val="00AC78D3"/>
    <w:rsid w:val="00AC7AC5"/>
    <w:rsid w:val="00AD0C09"/>
    <w:rsid w:val="00AD23B0"/>
    <w:rsid w:val="00AD2FA3"/>
    <w:rsid w:val="00AD3A9B"/>
    <w:rsid w:val="00AD5CC6"/>
    <w:rsid w:val="00AD63BD"/>
    <w:rsid w:val="00AD720E"/>
    <w:rsid w:val="00AD7476"/>
    <w:rsid w:val="00AE0D13"/>
    <w:rsid w:val="00AE368F"/>
    <w:rsid w:val="00AE5A8B"/>
    <w:rsid w:val="00AE6DDC"/>
    <w:rsid w:val="00AF2830"/>
    <w:rsid w:val="00AF3EE8"/>
    <w:rsid w:val="00AF4B22"/>
    <w:rsid w:val="00AF5031"/>
    <w:rsid w:val="00AF5C12"/>
    <w:rsid w:val="00AF6028"/>
    <w:rsid w:val="00AF71FB"/>
    <w:rsid w:val="00B001D1"/>
    <w:rsid w:val="00B0099E"/>
    <w:rsid w:val="00B03BD2"/>
    <w:rsid w:val="00B04256"/>
    <w:rsid w:val="00B04601"/>
    <w:rsid w:val="00B05182"/>
    <w:rsid w:val="00B06764"/>
    <w:rsid w:val="00B0715A"/>
    <w:rsid w:val="00B072AB"/>
    <w:rsid w:val="00B07475"/>
    <w:rsid w:val="00B07ACD"/>
    <w:rsid w:val="00B12950"/>
    <w:rsid w:val="00B1300A"/>
    <w:rsid w:val="00B1349A"/>
    <w:rsid w:val="00B13A14"/>
    <w:rsid w:val="00B1485A"/>
    <w:rsid w:val="00B14960"/>
    <w:rsid w:val="00B14D81"/>
    <w:rsid w:val="00B14D91"/>
    <w:rsid w:val="00B1526D"/>
    <w:rsid w:val="00B15A90"/>
    <w:rsid w:val="00B15D34"/>
    <w:rsid w:val="00B16B1F"/>
    <w:rsid w:val="00B16D35"/>
    <w:rsid w:val="00B17C83"/>
    <w:rsid w:val="00B20D73"/>
    <w:rsid w:val="00B2128C"/>
    <w:rsid w:val="00B2197F"/>
    <w:rsid w:val="00B25BB9"/>
    <w:rsid w:val="00B26547"/>
    <w:rsid w:val="00B26CD7"/>
    <w:rsid w:val="00B27D18"/>
    <w:rsid w:val="00B30135"/>
    <w:rsid w:val="00B30BB8"/>
    <w:rsid w:val="00B316EA"/>
    <w:rsid w:val="00B31B3F"/>
    <w:rsid w:val="00B33897"/>
    <w:rsid w:val="00B34736"/>
    <w:rsid w:val="00B36ACD"/>
    <w:rsid w:val="00B372D3"/>
    <w:rsid w:val="00B37EFA"/>
    <w:rsid w:val="00B40173"/>
    <w:rsid w:val="00B40351"/>
    <w:rsid w:val="00B40523"/>
    <w:rsid w:val="00B4527B"/>
    <w:rsid w:val="00B45435"/>
    <w:rsid w:val="00B47996"/>
    <w:rsid w:val="00B50A60"/>
    <w:rsid w:val="00B510ED"/>
    <w:rsid w:val="00B5233B"/>
    <w:rsid w:val="00B54222"/>
    <w:rsid w:val="00B55153"/>
    <w:rsid w:val="00B55729"/>
    <w:rsid w:val="00B55D05"/>
    <w:rsid w:val="00B601FF"/>
    <w:rsid w:val="00B60F02"/>
    <w:rsid w:val="00B626DD"/>
    <w:rsid w:val="00B6466D"/>
    <w:rsid w:val="00B64699"/>
    <w:rsid w:val="00B64837"/>
    <w:rsid w:val="00B64A11"/>
    <w:rsid w:val="00B657FD"/>
    <w:rsid w:val="00B674D7"/>
    <w:rsid w:val="00B7118A"/>
    <w:rsid w:val="00B7248A"/>
    <w:rsid w:val="00B74008"/>
    <w:rsid w:val="00B749BE"/>
    <w:rsid w:val="00B751B1"/>
    <w:rsid w:val="00B7583A"/>
    <w:rsid w:val="00B75DDC"/>
    <w:rsid w:val="00B76771"/>
    <w:rsid w:val="00B7770F"/>
    <w:rsid w:val="00B811DE"/>
    <w:rsid w:val="00B827C8"/>
    <w:rsid w:val="00B84315"/>
    <w:rsid w:val="00B84994"/>
    <w:rsid w:val="00B86459"/>
    <w:rsid w:val="00B86669"/>
    <w:rsid w:val="00B87E62"/>
    <w:rsid w:val="00B9116F"/>
    <w:rsid w:val="00B91D6D"/>
    <w:rsid w:val="00B9240D"/>
    <w:rsid w:val="00B929A6"/>
    <w:rsid w:val="00B952DD"/>
    <w:rsid w:val="00B95A74"/>
    <w:rsid w:val="00B95C20"/>
    <w:rsid w:val="00B96B4F"/>
    <w:rsid w:val="00B978F4"/>
    <w:rsid w:val="00BA06AB"/>
    <w:rsid w:val="00BA1FAF"/>
    <w:rsid w:val="00BA24EE"/>
    <w:rsid w:val="00BA5BBB"/>
    <w:rsid w:val="00BA65E4"/>
    <w:rsid w:val="00BA6A07"/>
    <w:rsid w:val="00BB0E07"/>
    <w:rsid w:val="00BB1C20"/>
    <w:rsid w:val="00BB24EC"/>
    <w:rsid w:val="00BB303A"/>
    <w:rsid w:val="00BB3871"/>
    <w:rsid w:val="00BB4C4F"/>
    <w:rsid w:val="00BB4DF6"/>
    <w:rsid w:val="00BB530C"/>
    <w:rsid w:val="00BB60CC"/>
    <w:rsid w:val="00BB6AAD"/>
    <w:rsid w:val="00BB74C1"/>
    <w:rsid w:val="00BB7AA0"/>
    <w:rsid w:val="00BC0AC0"/>
    <w:rsid w:val="00BC1397"/>
    <w:rsid w:val="00BC15F7"/>
    <w:rsid w:val="00BC1A3C"/>
    <w:rsid w:val="00BC1B1C"/>
    <w:rsid w:val="00BC291B"/>
    <w:rsid w:val="00BC42A8"/>
    <w:rsid w:val="00BC4697"/>
    <w:rsid w:val="00BC4D6C"/>
    <w:rsid w:val="00BC512C"/>
    <w:rsid w:val="00BC558F"/>
    <w:rsid w:val="00BC62C2"/>
    <w:rsid w:val="00BC64F5"/>
    <w:rsid w:val="00BD156F"/>
    <w:rsid w:val="00BD16E5"/>
    <w:rsid w:val="00BD19F9"/>
    <w:rsid w:val="00BD232E"/>
    <w:rsid w:val="00BD2E01"/>
    <w:rsid w:val="00BD3DF2"/>
    <w:rsid w:val="00BD4743"/>
    <w:rsid w:val="00BD49E8"/>
    <w:rsid w:val="00BD662D"/>
    <w:rsid w:val="00BD6769"/>
    <w:rsid w:val="00BD77B9"/>
    <w:rsid w:val="00BE03B4"/>
    <w:rsid w:val="00BE03D0"/>
    <w:rsid w:val="00BE06B2"/>
    <w:rsid w:val="00BE07C1"/>
    <w:rsid w:val="00BE0A7B"/>
    <w:rsid w:val="00BE0D41"/>
    <w:rsid w:val="00BE0F00"/>
    <w:rsid w:val="00BE0F5B"/>
    <w:rsid w:val="00BE1447"/>
    <w:rsid w:val="00BE3CE0"/>
    <w:rsid w:val="00BE4026"/>
    <w:rsid w:val="00BE4319"/>
    <w:rsid w:val="00BE5F9D"/>
    <w:rsid w:val="00BE6241"/>
    <w:rsid w:val="00BE707F"/>
    <w:rsid w:val="00BE74D0"/>
    <w:rsid w:val="00BE7616"/>
    <w:rsid w:val="00BF1B90"/>
    <w:rsid w:val="00BF2937"/>
    <w:rsid w:val="00BF2C69"/>
    <w:rsid w:val="00BF32B3"/>
    <w:rsid w:val="00BF3A31"/>
    <w:rsid w:val="00BF42CA"/>
    <w:rsid w:val="00BF4C0E"/>
    <w:rsid w:val="00BF549A"/>
    <w:rsid w:val="00BF6092"/>
    <w:rsid w:val="00BF654D"/>
    <w:rsid w:val="00BF6AE5"/>
    <w:rsid w:val="00C0284F"/>
    <w:rsid w:val="00C0472B"/>
    <w:rsid w:val="00C04962"/>
    <w:rsid w:val="00C04CF2"/>
    <w:rsid w:val="00C05A2C"/>
    <w:rsid w:val="00C06830"/>
    <w:rsid w:val="00C069CE"/>
    <w:rsid w:val="00C10111"/>
    <w:rsid w:val="00C103E2"/>
    <w:rsid w:val="00C10D88"/>
    <w:rsid w:val="00C11ED6"/>
    <w:rsid w:val="00C12295"/>
    <w:rsid w:val="00C13198"/>
    <w:rsid w:val="00C132CD"/>
    <w:rsid w:val="00C139D7"/>
    <w:rsid w:val="00C1436C"/>
    <w:rsid w:val="00C20B6E"/>
    <w:rsid w:val="00C214BB"/>
    <w:rsid w:val="00C218F4"/>
    <w:rsid w:val="00C22E96"/>
    <w:rsid w:val="00C2494B"/>
    <w:rsid w:val="00C25C67"/>
    <w:rsid w:val="00C25C84"/>
    <w:rsid w:val="00C27A29"/>
    <w:rsid w:val="00C27AB7"/>
    <w:rsid w:val="00C304AE"/>
    <w:rsid w:val="00C30EFA"/>
    <w:rsid w:val="00C3166D"/>
    <w:rsid w:val="00C322B3"/>
    <w:rsid w:val="00C33794"/>
    <w:rsid w:val="00C33800"/>
    <w:rsid w:val="00C3384B"/>
    <w:rsid w:val="00C3390D"/>
    <w:rsid w:val="00C343DA"/>
    <w:rsid w:val="00C34CDD"/>
    <w:rsid w:val="00C352C4"/>
    <w:rsid w:val="00C35383"/>
    <w:rsid w:val="00C3579F"/>
    <w:rsid w:val="00C36019"/>
    <w:rsid w:val="00C43178"/>
    <w:rsid w:val="00C44BB5"/>
    <w:rsid w:val="00C45480"/>
    <w:rsid w:val="00C456A4"/>
    <w:rsid w:val="00C45D40"/>
    <w:rsid w:val="00C47371"/>
    <w:rsid w:val="00C47572"/>
    <w:rsid w:val="00C477F2"/>
    <w:rsid w:val="00C47E9D"/>
    <w:rsid w:val="00C5012C"/>
    <w:rsid w:val="00C5175D"/>
    <w:rsid w:val="00C51A2B"/>
    <w:rsid w:val="00C539D6"/>
    <w:rsid w:val="00C54EC9"/>
    <w:rsid w:val="00C55EDE"/>
    <w:rsid w:val="00C5717D"/>
    <w:rsid w:val="00C57D5B"/>
    <w:rsid w:val="00C6024A"/>
    <w:rsid w:val="00C60FAA"/>
    <w:rsid w:val="00C62609"/>
    <w:rsid w:val="00C627AC"/>
    <w:rsid w:val="00C63467"/>
    <w:rsid w:val="00C653FA"/>
    <w:rsid w:val="00C65D63"/>
    <w:rsid w:val="00C667AA"/>
    <w:rsid w:val="00C67039"/>
    <w:rsid w:val="00C677DB"/>
    <w:rsid w:val="00C74184"/>
    <w:rsid w:val="00C74D6A"/>
    <w:rsid w:val="00C77A50"/>
    <w:rsid w:val="00C80454"/>
    <w:rsid w:val="00C826E4"/>
    <w:rsid w:val="00C83DFB"/>
    <w:rsid w:val="00C849D7"/>
    <w:rsid w:val="00C858D0"/>
    <w:rsid w:val="00C85E38"/>
    <w:rsid w:val="00C862C5"/>
    <w:rsid w:val="00C922DF"/>
    <w:rsid w:val="00C9293C"/>
    <w:rsid w:val="00C92E5A"/>
    <w:rsid w:val="00C9340B"/>
    <w:rsid w:val="00C962C7"/>
    <w:rsid w:val="00C96530"/>
    <w:rsid w:val="00C96703"/>
    <w:rsid w:val="00C968F2"/>
    <w:rsid w:val="00CA0366"/>
    <w:rsid w:val="00CA054F"/>
    <w:rsid w:val="00CA1E80"/>
    <w:rsid w:val="00CA255D"/>
    <w:rsid w:val="00CA2601"/>
    <w:rsid w:val="00CA3B2A"/>
    <w:rsid w:val="00CA3E7F"/>
    <w:rsid w:val="00CA3F27"/>
    <w:rsid w:val="00CA47F8"/>
    <w:rsid w:val="00CA49B1"/>
    <w:rsid w:val="00CA551D"/>
    <w:rsid w:val="00CA5BF8"/>
    <w:rsid w:val="00CA68F3"/>
    <w:rsid w:val="00CB43BD"/>
    <w:rsid w:val="00CB4E0C"/>
    <w:rsid w:val="00CB5BD3"/>
    <w:rsid w:val="00CB681B"/>
    <w:rsid w:val="00CB77C2"/>
    <w:rsid w:val="00CC0300"/>
    <w:rsid w:val="00CC2183"/>
    <w:rsid w:val="00CC27E9"/>
    <w:rsid w:val="00CC2C65"/>
    <w:rsid w:val="00CC3EBF"/>
    <w:rsid w:val="00CC43B6"/>
    <w:rsid w:val="00CC4A7A"/>
    <w:rsid w:val="00CD006F"/>
    <w:rsid w:val="00CD061A"/>
    <w:rsid w:val="00CD1463"/>
    <w:rsid w:val="00CD15CF"/>
    <w:rsid w:val="00CD1B33"/>
    <w:rsid w:val="00CD3EAA"/>
    <w:rsid w:val="00CD449A"/>
    <w:rsid w:val="00CD4585"/>
    <w:rsid w:val="00CD678E"/>
    <w:rsid w:val="00CD7071"/>
    <w:rsid w:val="00CD79C7"/>
    <w:rsid w:val="00CD7A03"/>
    <w:rsid w:val="00CE0D7D"/>
    <w:rsid w:val="00CE1CEF"/>
    <w:rsid w:val="00CE2974"/>
    <w:rsid w:val="00CE4DC0"/>
    <w:rsid w:val="00CE6B3D"/>
    <w:rsid w:val="00CE7621"/>
    <w:rsid w:val="00CE777B"/>
    <w:rsid w:val="00CE7B55"/>
    <w:rsid w:val="00CF097E"/>
    <w:rsid w:val="00CF12A4"/>
    <w:rsid w:val="00CF1CBF"/>
    <w:rsid w:val="00CF1F0B"/>
    <w:rsid w:val="00CF2464"/>
    <w:rsid w:val="00CF257D"/>
    <w:rsid w:val="00CF362C"/>
    <w:rsid w:val="00CF40BF"/>
    <w:rsid w:val="00CF54ED"/>
    <w:rsid w:val="00CF6045"/>
    <w:rsid w:val="00CF67A3"/>
    <w:rsid w:val="00CF681F"/>
    <w:rsid w:val="00D002EC"/>
    <w:rsid w:val="00D00411"/>
    <w:rsid w:val="00D00D82"/>
    <w:rsid w:val="00D01EAA"/>
    <w:rsid w:val="00D020CC"/>
    <w:rsid w:val="00D02BB6"/>
    <w:rsid w:val="00D0355D"/>
    <w:rsid w:val="00D04C00"/>
    <w:rsid w:val="00D05F95"/>
    <w:rsid w:val="00D07159"/>
    <w:rsid w:val="00D121A1"/>
    <w:rsid w:val="00D13418"/>
    <w:rsid w:val="00D14A4F"/>
    <w:rsid w:val="00D167F2"/>
    <w:rsid w:val="00D179F8"/>
    <w:rsid w:val="00D20E02"/>
    <w:rsid w:val="00D21074"/>
    <w:rsid w:val="00D236AB"/>
    <w:rsid w:val="00D23999"/>
    <w:rsid w:val="00D23AEE"/>
    <w:rsid w:val="00D26550"/>
    <w:rsid w:val="00D27780"/>
    <w:rsid w:val="00D279E7"/>
    <w:rsid w:val="00D3002C"/>
    <w:rsid w:val="00D31BCA"/>
    <w:rsid w:val="00D3293F"/>
    <w:rsid w:val="00D32D64"/>
    <w:rsid w:val="00D3328B"/>
    <w:rsid w:val="00D3382E"/>
    <w:rsid w:val="00D33D45"/>
    <w:rsid w:val="00D35577"/>
    <w:rsid w:val="00D35701"/>
    <w:rsid w:val="00D37068"/>
    <w:rsid w:val="00D40A50"/>
    <w:rsid w:val="00D424B1"/>
    <w:rsid w:val="00D435B7"/>
    <w:rsid w:val="00D452C0"/>
    <w:rsid w:val="00D45735"/>
    <w:rsid w:val="00D4599D"/>
    <w:rsid w:val="00D46435"/>
    <w:rsid w:val="00D46606"/>
    <w:rsid w:val="00D468CA"/>
    <w:rsid w:val="00D50166"/>
    <w:rsid w:val="00D51213"/>
    <w:rsid w:val="00D539C4"/>
    <w:rsid w:val="00D55371"/>
    <w:rsid w:val="00D568DD"/>
    <w:rsid w:val="00D5690F"/>
    <w:rsid w:val="00D5733C"/>
    <w:rsid w:val="00D64AC4"/>
    <w:rsid w:val="00D6527B"/>
    <w:rsid w:val="00D66B22"/>
    <w:rsid w:val="00D678E9"/>
    <w:rsid w:val="00D67F70"/>
    <w:rsid w:val="00D70189"/>
    <w:rsid w:val="00D7076F"/>
    <w:rsid w:val="00D70FD1"/>
    <w:rsid w:val="00D739FC"/>
    <w:rsid w:val="00D7451A"/>
    <w:rsid w:val="00D75111"/>
    <w:rsid w:val="00D75270"/>
    <w:rsid w:val="00D75478"/>
    <w:rsid w:val="00D75940"/>
    <w:rsid w:val="00D7599D"/>
    <w:rsid w:val="00D7608F"/>
    <w:rsid w:val="00D76E46"/>
    <w:rsid w:val="00D77A1D"/>
    <w:rsid w:val="00D8022E"/>
    <w:rsid w:val="00D843A9"/>
    <w:rsid w:val="00D85404"/>
    <w:rsid w:val="00D85643"/>
    <w:rsid w:val="00D85980"/>
    <w:rsid w:val="00D86046"/>
    <w:rsid w:val="00D86420"/>
    <w:rsid w:val="00D86465"/>
    <w:rsid w:val="00D864EC"/>
    <w:rsid w:val="00D86BB3"/>
    <w:rsid w:val="00D87A06"/>
    <w:rsid w:val="00D90FC5"/>
    <w:rsid w:val="00D9246D"/>
    <w:rsid w:val="00D957A7"/>
    <w:rsid w:val="00D9601F"/>
    <w:rsid w:val="00D96D85"/>
    <w:rsid w:val="00D97623"/>
    <w:rsid w:val="00DA00CC"/>
    <w:rsid w:val="00DA01EF"/>
    <w:rsid w:val="00DA2759"/>
    <w:rsid w:val="00DA2D3B"/>
    <w:rsid w:val="00DA3918"/>
    <w:rsid w:val="00DA44F0"/>
    <w:rsid w:val="00DA5D2F"/>
    <w:rsid w:val="00DB0869"/>
    <w:rsid w:val="00DB1060"/>
    <w:rsid w:val="00DB2D7A"/>
    <w:rsid w:val="00DB339C"/>
    <w:rsid w:val="00DB418A"/>
    <w:rsid w:val="00DB4C9C"/>
    <w:rsid w:val="00DB4F65"/>
    <w:rsid w:val="00DB6BCF"/>
    <w:rsid w:val="00DB7B1B"/>
    <w:rsid w:val="00DC19E9"/>
    <w:rsid w:val="00DC22AA"/>
    <w:rsid w:val="00DC2A95"/>
    <w:rsid w:val="00DC5770"/>
    <w:rsid w:val="00DD1838"/>
    <w:rsid w:val="00DD1D29"/>
    <w:rsid w:val="00DD21EF"/>
    <w:rsid w:val="00DD22D8"/>
    <w:rsid w:val="00DD6242"/>
    <w:rsid w:val="00DD632B"/>
    <w:rsid w:val="00DD6C13"/>
    <w:rsid w:val="00DE0480"/>
    <w:rsid w:val="00DE0B5C"/>
    <w:rsid w:val="00DE1188"/>
    <w:rsid w:val="00DE3236"/>
    <w:rsid w:val="00DE500D"/>
    <w:rsid w:val="00DE5070"/>
    <w:rsid w:val="00DE541D"/>
    <w:rsid w:val="00DE57F3"/>
    <w:rsid w:val="00DE5A8B"/>
    <w:rsid w:val="00DF0F76"/>
    <w:rsid w:val="00DF1A6D"/>
    <w:rsid w:val="00DF4259"/>
    <w:rsid w:val="00DF53FE"/>
    <w:rsid w:val="00E03E97"/>
    <w:rsid w:val="00E04141"/>
    <w:rsid w:val="00E0678D"/>
    <w:rsid w:val="00E0696B"/>
    <w:rsid w:val="00E06BF8"/>
    <w:rsid w:val="00E07BC0"/>
    <w:rsid w:val="00E1081B"/>
    <w:rsid w:val="00E11978"/>
    <w:rsid w:val="00E128D1"/>
    <w:rsid w:val="00E15E93"/>
    <w:rsid w:val="00E178EE"/>
    <w:rsid w:val="00E20530"/>
    <w:rsid w:val="00E20AC3"/>
    <w:rsid w:val="00E20BCC"/>
    <w:rsid w:val="00E211BD"/>
    <w:rsid w:val="00E21F5F"/>
    <w:rsid w:val="00E22A97"/>
    <w:rsid w:val="00E23067"/>
    <w:rsid w:val="00E230A7"/>
    <w:rsid w:val="00E250F4"/>
    <w:rsid w:val="00E25883"/>
    <w:rsid w:val="00E25C11"/>
    <w:rsid w:val="00E25EC5"/>
    <w:rsid w:val="00E26EAA"/>
    <w:rsid w:val="00E27E65"/>
    <w:rsid w:val="00E27F5C"/>
    <w:rsid w:val="00E31FB0"/>
    <w:rsid w:val="00E3289D"/>
    <w:rsid w:val="00E32E68"/>
    <w:rsid w:val="00E33A38"/>
    <w:rsid w:val="00E340DA"/>
    <w:rsid w:val="00E35385"/>
    <w:rsid w:val="00E367C8"/>
    <w:rsid w:val="00E36D4E"/>
    <w:rsid w:val="00E37450"/>
    <w:rsid w:val="00E40528"/>
    <w:rsid w:val="00E40BAF"/>
    <w:rsid w:val="00E4195B"/>
    <w:rsid w:val="00E41E0E"/>
    <w:rsid w:val="00E42F63"/>
    <w:rsid w:val="00E453D6"/>
    <w:rsid w:val="00E45945"/>
    <w:rsid w:val="00E45C41"/>
    <w:rsid w:val="00E470C3"/>
    <w:rsid w:val="00E47269"/>
    <w:rsid w:val="00E50171"/>
    <w:rsid w:val="00E504F3"/>
    <w:rsid w:val="00E509E5"/>
    <w:rsid w:val="00E51126"/>
    <w:rsid w:val="00E5208E"/>
    <w:rsid w:val="00E53EAC"/>
    <w:rsid w:val="00E55AEB"/>
    <w:rsid w:val="00E6068D"/>
    <w:rsid w:val="00E60C8D"/>
    <w:rsid w:val="00E616A8"/>
    <w:rsid w:val="00E642ED"/>
    <w:rsid w:val="00E64883"/>
    <w:rsid w:val="00E6493F"/>
    <w:rsid w:val="00E6530A"/>
    <w:rsid w:val="00E6558C"/>
    <w:rsid w:val="00E65728"/>
    <w:rsid w:val="00E659B9"/>
    <w:rsid w:val="00E6785F"/>
    <w:rsid w:val="00E701E1"/>
    <w:rsid w:val="00E701E4"/>
    <w:rsid w:val="00E70E7D"/>
    <w:rsid w:val="00E7222F"/>
    <w:rsid w:val="00E723BD"/>
    <w:rsid w:val="00E73509"/>
    <w:rsid w:val="00E80E98"/>
    <w:rsid w:val="00E80F17"/>
    <w:rsid w:val="00E82DDD"/>
    <w:rsid w:val="00E82EDF"/>
    <w:rsid w:val="00E8330F"/>
    <w:rsid w:val="00E86152"/>
    <w:rsid w:val="00E86B98"/>
    <w:rsid w:val="00E90669"/>
    <w:rsid w:val="00E90A75"/>
    <w:rsid w:val="00E9354B"/>
    <w:rsid w:val="00E93E00"/>
    <w:rsid w:val="00E95057"/>
    <w:rsid w:val="00E961A5"/>
    <w:rsid w:val="00E97223"/>
    <w:rsid w:val="00E97E2E"/>
    <w:rsid w:val="00EA0097"/>
    <w:rsid w:val="00EA234D"/>
    <w:rsid w:val="00EA24FC"/>
    <w:rsid w:val="00EA2F7A"/>
    <w:rsid w:val="00EA39B8"/>
    <w:rsid w:val="00EA6A18"/>
    <w:rsid w:val="00EA7089"/>
    <w:rsid w:val="00EA7CFC"/>
    <w:rsid w:val="00EB10EB"/>
    <w:rsid w:val="00EB131D"/>
    <w:rsid w:val="00EB13C1"/>
    <w:rsid w:val="00EB1CCF"/>
    <w:rsid w:val="00EB1E14"/>
    <w:rsid w:val="00EB51DC"/>
    <w:rsid w:val="00EB573C"/>
    <w:rsid w:val="00EB61C6"/>
    <w:rsid w:val="00EB6B4B"/>
    <w:rsid w:val="00EC048B"/>
    <w:rsid w:val="00EC2227"/>
    <w:rsid w:val="00EC40E0"/>
    <w:rsid w:val="00EC496A"/>
    <w:rsid w:val="00EC5D1F"/>
    <w:rsid w:val="00EC6004"/>
    <w:rsid w:val="00EC6F00"/>
    <w:rsid w:val="00EC7564"/>
    <w:rsid w:val="00ED2C3B"/>
    <w:rsid w:val="00ED2DBB"/>
    <w:rsid w:val="00ED36FC"/>
    <w:rsid w:val="00ED4013"/>
    <w:rsid w:val="00ED4154"/>
    <w:rsid w:val="00ED5A0C"/>
    <w:rsid w:val="00ED5BF3"/>
    <w:rsid w:val="00ED7013"/>
    <w:rsid w:val="00ED706E"/>
    <w:rsid w:val="00EE2A07"/>
    <w:rsid w:val="00EE2D78"/>
    <w:rsid w:val="00EE3DF6"/>
    <w:rsid w:val="00EE42E1"/>
    <w:rsid w:val="00EE4307"/>
    <w:rsid w:val="00EE5D53"/>
    <w:rsid w:val="00EE618F"/>
    <w:rsid w:val="00EE7838"/>
    <w:rsid w:val="00EF2D03"/>
    <w:rsid w:val="00EF5379"/>
    <w:rsid w:val="00EF6055"/>
    <w:rsid w:val="00EF62BF"/>
    <w:rsid w:val="00EF6775"/>
    <w:rsid w:val="00EF7400"/>
    <w:rsid w:val="00EF7474"/>
    <w:rsid w:val="00F01849"/>
    <w:rsid w:val="00F04B35"/>
    <w:rsid w:val="00F0571E"/>
    <w:rsid w:val="00F06554"/>
    <w:rsid w:val="00F07EB2"/>
    <w:rsid w:val="00F1174C"/>
    <w:rsid w:val="00F13BAF"/>
    <w:rsid w:val="00F13DBA"/>
    <w:rsid w:val="00F14461"/>
    <w:rsid w:val="00F1460C"/>
    <w:rsid w:val="00F15960"/>
    <w:rsid w:val="00F15ABC"/>
    <w:rsid w:val="00F17153"/>
    <w:rsid w:val="00F17DAD"/>
    <w:rsid w:val="00F210B4"/>
    <w:rsid w:val="00F2191F"/>
    <w:rsid w:val="00F22A68"/>
    <w:rsid w:val="00F23DDE"/>
    <w:rsid w:val="00F25DED"/>
    <w:rsid w:val="00F2702C"/>
    <w:rsid w:val="00F30653"/>
    <w:rsid w:val="00F30782"/>
    <w:rsid w:val="00F31172"/>
    <w:rsid w:val="00F31B83"/>
    <w:rsid w:val="00F3505B"/>
    <w:rsid w:val="00F35B9B"/>
    <w:rsid w:val="00F35D5B"/>
    <w:rsid w:val="00F41A86"/>
    <w:rsid w:val="00F41EE5"/>
    <w:rsid w:val="00F420B9"/>
    <w:rsid w:val="00F420E8"/>
    <w:rsid w:val="00F45BB5"/>
    <w:rsid w:val="00F4713F"/>
    <w:rsid w:val="00F503EE"/>
    <w:rsid w:val="00F508E0"/>
    <w:rsid w:val="00F50FED"/>
    <w:rsid w:val="00F51C4B"/>
    <w:rsid w:val="00F5305A"/>
    <w:rsid w:val="00F544C7"/>
    <w:rsid w:val="00F55680"/>
    <w:rsid w:val="00F558F6"/>
    <w:rsid w:val="00F56AF9"/>
    <w:rsid w:val="00F56B5E"/>
    <w:rsid w:val="00F56E74"/>
    <w:rsid w:val="00F6095B"/>
    <w:rsid w:val="00F613A5"/>
    <w:rsid w:val="00F61940"/>
    <w:rsid w:val="00F62579"/>
    <w:rsid w:val="00F653A9"/>
    <w:rsid w:val="00F65489"/>
    <w:rsid w:val="00F674C7"/>
    <w:rsid w:val="00F70B1F"/>
    <w:rsid w:val="00F716B7"/>
    <w:rsid w:val="00F718EA"/>
    <w:rsid w:val="00F72AC7"/>
    <w:rsid w:val="00F76E95"/>
    <w:rsid w:val="00F770F4"/>
    <w:rsid w:val="00F77639"/>
    <w:rsid w:val="00F82398"/>
    <w:rsid w:val="00F8407D"/>
    <w:rsid w:val="00F85FFB"/>
    <w:rsid w:val="00F87ACE"/>
    <w:rsid w:val="00F915DF"/>
    <w:rsid w:val="00F918B7"/>
    <w:rsid w:val="00F930F8"/>
    <w:rsid w:val="00F9504F"/>
    <w:rsid w:val="00F958C1"/>
    <w:rsid w:val="00F95A92"/>
    <w:rsid w:val="00F96753"/>
    <w:rsid w:val="00F971D8"/>
    <w:rsid w:val="00FA013A"/>
    <w:rsid w:val="00FA2426"/>
    <w:rsid w:val="00FA249F"/>
    <w:rsid w:val="00FA3FBA"/>
    <w:rsid w:val="00FA471D"/>
    <w:rsid w:val="00FA4911"/>
    <w:rsid w:val="00FA5E6C"/>
    <w:rsid w:val="00FA60F3"/>
    <w:rsid w:val="00FA62FC"/>
    <w:rsid w:val="00FA674D"/>
    <w:rsid w:val="00FA678B"/>
    <w:rsid w:val="00FA7286"/>
    <w:rsid w:val="00FA7EE8"/>
    <w:rsid w:val="00FB02CD"/>
    <w:rsid w:val="00FB050D"/>
    <w:rsid w:val="00FB16F7"/>
    <w:rsid w:val="00FB2AB9"/>
    <w:rsid w:val="00FB401C"/>
    <w:rsid w:val="00FB48FC"/>
    <w:rsid w:val="00FB4B56"/>
    <w:rsid w:val="00FB5A06"/>
    <w:rsid w:val="00FC045A"/>
    <w:rsid w:val="00FC0B04"/>
    <w:rsid w:val="00FC0D33"/>
    <w:rsid w:val="00FC1962"/>
    <w:rsid w:val="00FC2746"/>
    <w:rsid w:val="00FC33D8"/>
    <w:rsid w:val="00FC45A1"/>
    <w:rsid w:val="00FC5017"/>
    <w:rsid w:val="00FC68E1"/>
    <w:rsid w:val="00FC6A25"/>
    <w:rsid w:val="00FC6B4B"/>
    <w:rsid w:val="00FC77A1"/>
    <w:rsid w:val="00FC7A13"/>
    <w:rsid w:val="00FD013F"/>
    <w:rsid w:val="00FD0398"/>
    <w:rsid w:val="00FD0C1B"/>
    <w:rsid w:val="00FD1BD5"/>
    <w:rsid w:val="00FD34BC"/>
    <w:rsid w:val="00FD36BD"/>
    <w:rsid w:val="00FD3F19"/>
    <w:rsid w:val="00FD4C95"/>
    <w:rsid w:val="00FE0096"/>
    <w:rsid w:val="00FE0CD9"/>
    <w:rsid w:val="00FE197B"/>
    <w:rsid w:val="00FE22F4"/>
    <w:rsid w:val="00FE4507"/>
    <w:rsid w:val="00FE48F3"/>
    <w:rsid w:val="00FE54F3"/>
    <w:rsid w:val="00FE6DC6"/>
    <w:rsid w:val="00FF0CA2"/>
    <w:rsid w:val="00FF12B7"/>
    <w:rsid w:val="00FF15C5"/>
    <w:rsid w:val="00FF20D0"/>
    <w:rsid w:val="00FF37A2"/>
    <w:rsid w:val="00FF4156"/>
    <w:rsid w:val="00FF43E9"/>
    <w:rsid w:val="00FF4A74"/>
    <w:rsid w:val="00FF4DF8"/>
    <w:rsid w:val="00FF5202"/>
    <w:rsid w:val="00FF5730"/>
    <w:rsid w:val="00FF6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122F"/>
  <w15:docId w15:val="{1B08A55F-08ED-4469-B76D-A36CE667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3C"/>
    <w:rPr>
      <w:lang w:eastAsia="es-ES"/>
    </w:rPr>
  </w:style>
  <w:style w:type="paragraph" w:styleId="Ttulo1">
    <w:name w:val="heading 1"/>
    <w:basedOn w:val="Normal"/>
    <w:next w:val="Normal"/>
    <w:link w:val="Ttulo1Car"/>
    <w:uiPriority w:val="99"/>
    <w:qFormat/>
    <w:rsid w:val="00687AC4"/>
    <w:pPr>
      <w:keepNext/>
      <w:numPr>
        <w:ilvl w:val="12"/>
      </w:numPr>
      <w:jc w:val="center"/>
      <w:outlineLvl w:val="0"/>
    </w:pPr>
    <w:rPr>
      <w:rFonts w:ascii="Arial" w:hAnsi="Arial"/>
      <w:b/>
      <w:sz w:val="22"/>
      <w:lang w:val="es-ES_tradnl"/>
    </w:rPr>
  </w:style>
  <w:style w:type="paragraph" w:styleId="Ttulo2">
    <w:name w:val="heading 2"/>
    <w:basedOn w:val="Normal"/>
    <w:next w:val="Normal"/>
    <w:link w:val="Ttulo2Car"/>
    <w:uiPriority w:val="99"/>
    <w:qFormat/>
    <w:rsid w:val="00687AC4"/>
    <w:pPr>
      <w:spacing w:before="120"/>
      <w:outlineLvl w:val="1"/>
    </w:pPr>
    <w:rPr>
      <w:rFonts w:ascii="Arial" w:hAnsi="Arial"/>
      <w:b/>
      <w:sz w:val="24"/>
      <w:lang w:val="es-ES_tradnl"/>
    </w:rPr>
  </w:style>
  <w:style w:type="paragraph" w:styleId="Ttulo3">
    <w:name w:val="heading 3"/>
    <w:basedOn w:val="Normal"/>
    <w:next w:val="Normal"/>
    <w:link w:val="Ttulo3Car"/>
    <w:uiPriority w:val="99"/>
    <w:qFormat/>
    <w:rsid w:val="00687AC4"/>
    <w:pPr>
      <w:keepNext/>
      <w:jc w:val="center"/>
      <w:outlineLvl w:val="2"/>
    </w:pPr>
    <w:rPr>
      <w:b/>
      <w:lang w:val="es-ES_tradnl"/>
    </w:rPr>
  </w:style>
  <w:style w:type="paragraph" w:styleId="Ttulo4">
    <w:name w:val="heading 4"/>
    <w:basedOn w:val="Normal"/>
    <w:next w:val="Normal"/>
    <w:link w:val="Ttulo4Car"/>
    <w:uiPriority w:val="99"/>
    <w:qFormat/>
    <w:rsid w:val="00687AC4"/>
    <w:pPr>
      <w:keepNext/>
      <w:numPr>
        <w:ilvl w:val="12"/>
      </w:numPr>
      <w:jc w:val="both"/>
      <w:outlineLvl w:val="3"/>
    </w:pPr>
    <w:rPr>
      <w:rFonts w:ascii="Arial" w:hAnsi="Arial"/>
      <w:b/>
      <w:sz w:val="18"/>
      <w:lang w:val="es-ES_tradnl"/>
    </w:rPr>
  </w:style>
  <w:style w:type="paragraph" w:styleId="Ttulo5">
    <w:name w:val="heading 5"/>
    <w:basedOn w:val="Normal"/>
    <w:next w:val="Normal"/>
    <w:link w:val="Ttulo5Car"/>
    <w:uiPriority w:val="99"/>
    <w:qFormat/>
    <w:rsid w:val="00687AC4"/>
    <w:pPr>
      <w:keepNext/>
      <w:spacing w:after="120"/>
      <w:jc w:val="center"/>
      <w:outlineLvl w:val="4"/>
    </w:pPr>
    <w:rPr>
      <w:rFonts w:ascii="Arial" w:hAnsi="Arial"/>
      <w:b/>
      <w:bCs/>
      <w:color w:val="000000"/>
      <w:sz w:val="22"/>
      <w:lang w:val="es-ES_tradnl"/>
    </w:rPr>
  </w:style>
  <w:style w:type="paragraph" w:styleId="Ttulo6">
    <w:name w:val="heading 6"/>
    <w:basedOn w:val="Normal"/>
    <w:next w:val="Normal"/>
    <w:link w:val="Ttulo6Car"/>
    <w:uiPriority w:val="99"/>
    <w:qFormat/>
    <w:rsid w:val="00687AC4"/>
    <w:pPr>
      <w:keepNext/>
      <w:numPr>
        <w:ilvl w:val="12"/>
      </w:numPr>
      <w:jc w:val="center"/>
      <w:outlineLvl w:val="5"/>
    </w:pPr>
    <w:rPr>
      <w:rFonts w:ascii="Arial" w:hAnsi="Arial"/>
      <w:sz w:val="24"/>
      <w:lang w:val="es-ES_tradnl"/>
    </w:rPr>
  </w:style>
  <w:style w:type="paragraph" w:styleId="Ttulo7">
    <w:name w:val="heading 7"/>
    <w:basedOn w:val="Normal"/>
    <w:next w:val="Normal"/>
    <w:link w:val="Ttulo7Car"/>
    <w:uiPriority w:val="99"/>
    <w:qFormat/>
    <w:rsid w:val="00687AC4"/>
    <w:pPr>
      <w:keepNext/>
      <w:numPr>
        <w:ilvl w:val="12"/>
      </w:numPr>
      <w:jc w:val="center"/>
      <w:outlineLvl w:val="6"/>
    </w:pPr>
    <w:rPr>
      <w:rFonts w:ascii="Arial" w:hAnsi="Arial"/>
      <w:b/>
      <w:sz w:val="18"/>
      <w:lang w:val="es-ES_tradnl"/>
    </w:rPr>
  </w:style>
  <w:style w:type="paragraph" w:styleId="Ttulo8">
    <w:name w:val="heading 8"/>
    <w:basedOn w:val="Normal"/>
    <w:next w:val="Normal"/>
    <w:link w:val="Ttulo8Car"/>
    <w:uiPriority w:val="99"/>
    <w:qFormat/>
    <w:rsid w:val="00687AC4"/>
    <w:pPr>
      <w:keepNext/>
      <w:jc w:val="center"/>
      <w:outlineLvl w:val="7"/>
    </w:pPr>
    <w:rPr>
      <w:rFonts w:ascii="Arial" w:hAnsi="Arial"/>
      <w:b/>
      <w:color w:val="FFFFFF"/>
      <w:sz w:val="18"/>
      <w:lang w:val="es-ES_tradnl"/>
    </w:rPr>
  </w:style>
  <w:style w:type="paragraph" w:styleId="Ttulo9">
    <w:name w:val="heading 9"/>
    <w:basedOn w:val="Normal"/>
    <w:next w:val="Normal"/>
    <w:link w:val="Ttulo9Car"/>
    <w:uiPriority w:val="99"/>
    <w:qFormat/>
    <w:rsid w:val="00687AC4"/>
    <w:pPr>
      <w:keepNext/>
      <w:jc w:val="both"/>
      <w:outlineLvl w:val="8"/>
    </w:pPr>
    <w:rPr>
      <w:rFonts w:ascii="Arial" w:hAnsi="Arial"/>
      <w:b/>
      <w:sz w:val="2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B3241"/>
    <w:rPr>
      <w:rFonts w:ascii="Cambria" w:eastAsia="Times New Roman" w:hAnsi="Cambria" w:cs="Times New Roman"/>
      <w:b/>
      <w:bCs/>
      <w:kern w:val="32"/>
      <w:sz w:val="32"/>
      <w:szCs w:val="32"/>
      <w:lang w:val="en-US" w:eastAsia="es-ES"/>
    </w:rPr>
  </w:style>
  <w:style w:type="character" w:customStyle="1" w:styleId="Ttulo2Car">
    <w:name w:val="Título 2 Car"/>
    <w:link w:val="Ttulo2"/>
    <w:uiPriority w:val="9"/>
    <w:semiHidden/>
    <w:rsid w:val="005B3241"/>
    <w:rPr>
      <w:rFonts w:ascii="Cambria" w:eastAsia="Times New Roman" w:hAnsi="Cambria" w:cs="Times New Roman"/>
      <w:b/>
      <w:bCs/>
      <w:i/>
      <w:iCs/>
      <w:sz w:val="28"/>
      <w:szCs w:val="28"/>
      <w:lang w:val="en-US" w:eastAsia="es-ES"/>
    </w:rPr>
  </w:style>
  <w:style w:type="character" w:customStyle="1" w:styleId="Ttulo3Car">
    <w:name w:val="Título 3 Car"/>
    <w:link w:val="Ttulo3"/>
    <w:uiPriority w:val="9"/>
    <w:semiHidden/>
    <w:rsid w:val="005B3241"/>
    <w:rPr>
      <w:rFonts w:ascii="Cambria" w:eastAsia="Times New Roman" w:hAnsi="Cambria" w:cs="Times New Roman"/>
      <w:b/>
      <w:bCs/>
      <w:sz w:val="26"/>
      <w:szCs w:val="26"/>
      <w:lang w:val="en-US" w:eastAsia="es-ES"/>
    </w:rPr>
  </w:style>
  <w:style w:type="character" w:customStyle="1" w:styleId="Ttulo4Car">
    <w:name w:val="Título 4 Car"/>
    <w:link w:val="Ttulo4"/>
    <w:uiPriority w:val="9"/>
    <w:semiHidden/>
    <w:rsid w:val="005B3241"/>
    <w:rPr>
      <w:rFonts w:ascii="Calibri" w:eastAsia="Times New Roman" w:hAnsi="Calibri" w:cs="Times New Roman"/>
      <w:b/>
      <w:bCs/>
      <w:sz w:val="28"/>
      <w:szCs w:val="28"/>
      <w:lang w:val="en-US" w:eastAsia="es-ES"/>
    </w:rPr>
  </w:style>
  <w:style w:type="character" w:customStyle="1" w:styleId="Ttulo5Car">
    <w:name w:val="Título 5 Car"/>
    <w:link w:val="Ttulo5"/>
    <w:uiPriority w:val="9"/>
    <w:semiHidden/>
    <w:rsid w:val="005B3241"/>
    <w:rPr>
      <w:rFonts w:ascii="Calibri" w:eastAsia="Times New Roman" w:hAnsi="Calibri" w:cs="Times New Roman"/>
      <w:b/>
      <w:bCs/>
      <w:i/>
      <w:iCs/>
      <w:sz w:val="26"/>
      <w:szCs w:val="26"/>
      <w:lang w:val="en-US" w:eastAsia="es-ES"/>
    </w:rPr>
  </w:style>
  <w:style w:type="character" w:customStyle="1" w:styleId="Ttulo6Car">
    <w:name w:val="Título 6 Car"/>
    <w:link w:val="Ttulo6"/>
    <w:uiPriority w:val="9"/>
    <w:semiHidden/>
    <w:rsid w:val="005B3241"/>
    <w:rPr>
      <w:rFonts w:ascii="Calibri" w:eastAsia="Times New Roman" w:hAnsi="Calibri" w:cs="Times New Roman"/>
      <w:b/>
      <w:bCs/>
      <w:lang w:val="en-US" w:eastAsia="es-ES"/>
    </w:rPr>
  </w:style>
  <w:style w:type="character" w:customStyle="1" w:styleId="Ttulo7Car">
    <w:name w:val="Título 7 Car"/>
    <w:link w:val="Ttulo7"/>
    <w:uiPriority w:val="9"/>
    <w:rsid w:val="005B3241"/>
    <w:rPr>
      <w:rFonts w:ascii="Calibri" w:eastAsia="Times New Roman" w:hAnsi="Calibri" w:cs="Times New Roman"/>
      <w:sz w:val="24"/>
      <w:szCs w:val="24"/>
      <w:lang w:val="en-US" w:eastAsia="es-ES"/>
    </w:rPr>
  </w:style>
  <w:style w:type="character" w:customStyle="1" w:styleId="Ttulo8Car">
    <w:name w:val="Título 8 Car"/>
    <w:link w:val="Ttulo8"/>
    <w:uiPriority w:val="9"/>
    <w:semiHidden/>
    <w:rsid w:val="005B3241"/>
    <w:rPr>
      <w:rFonts w:ascii="Calibri" w:eastAsia="Times New Roman" w:hAnsi="Calibri" w:cs="Times New Roman"/>
      <w:i/>
      <w:iCs/>
      <w:sz w:val="24"/>
      <w:szCs w:val="24"/>
      <w:lang w:val="en-US" w:eastAsia="es-ES"/>
    </w:rPr>
  </w:style>
  <w:style w:type="character" w:customStyle="1" w:styleId="Ttulo9Car">
    <w:name w:val="Título 9 Car"/>
    <w:link w:val="Ttulo9"/>
    <w:uiPriority w:val="9"/>
    <w:semiHidden/>
    <w:rsid w:val="005B3241"/>
    <w:rPr>
      <w:rFonts w:ascii="Cambria" w:eastAsia="Times New Roman" w:hAnsi="Cambria" w:cs="Times New Roman"/>
      <w:lang w:val="en-US" w:eastAsia="es-ES"/>
    </w:rPr>
  </w:style>
  <w:style w:type="paragraph" w:styleId="Encabezado">
    <w:name w:val="header"/>
    <w:aliases w:val="even,h,Header/Footer,header odd,Hyphen,body,Chapter Name,base,Encabezado1, Car,encabezado,encabezado Car Car,*Header,anotacion,LetterHeader,Cover Page"/>
    <w:basedOn w:val="Normal"/>
    <w:link w:val="EncabezadoCar"/>
    <w:uiPriority w:val="99"/>
    <w:rsid w:val="00687AC4"/>
    <w:pPr>
      <w:tabs>
        <w:tab w:val="center" w:pos="4153"/>
        <w:tab w:val="right" w:pos="8306"/>
      </w:tabs>
    </w:pPr>
  </w:style>
  <w:style w:type="character" w:customStyle="1" w:styleId="EncabezadoCar">
    <w:name w:val="Encabezado Car"/>
    <w:aliases w:val="even Car,h Car,Header/Footer Car,header odd Car,Hyphen Car,body Car,Chapter Name Car,base Car,Encabezado1 Car, Car Car,encabezado Car,encabezado Car Car Car,*Header Car,anotacion Car,LetterHeader Car,Cover Page Car"/>
    <w:link w:val="Encabezado"/>
    <w:uiPriority w:val="99"/>
    <w:rsid w:val="005B3241"/>
    <w:rPr>
      <w:sz w:val="20"/>
      <w:szCs w:val="20"/>
      <w:lang w:val="en-US" w:eastAsia="es-ES"/>
    </w:rPr>
  </w:style>
  <w:style w:type="paragraph" w:styleId="Piedepgina">
    <w:name w:val="footer"/>
    <w:aliases w:val="footer odd,footer odd1,footer odd2,footer odd3,footer odd4,footer odd5,Pie de página1,footer"/>
    <w:basedOn w:val="Normal"/>
    <w:link w:val="PiedepginaCar"/>
    <w:uiPriority w:val="99"/>
    <w:rsid w:val="00687AC4"/>
    <w:pPr>
      <w:tabs>
        <w:tab w:val="center" w:pos="4153"/>
        <w:tab w:val="right" w:pos="8306"/>
      </w:tabs>
    </w:pPr>
  </w:style>
  <w:style w:type="character" w:customStyle="1" w:styleId="PiedepginaCar">
    <w:name w:val="Pie de página Car"/>
    <w:aliases w:val="footer odd Car,footer odd1 Car,footer odd2 Car,footer odd3 Car,footer odd4 Car,footer odd5 Car,Pie de página1 Car,footer Car"/>
    <w:link w:val="Piedepgina"/>
    <w:uiPriority w:val="99"/>
    <w:qFormat/>
    <w:rsid w:val="005B3241"/>
    <w:rPr>
      <w:sz w:val="20"/>
      <w:szCs w:val="20"/>
      <w:lang w:val="en-US" w:eastAsia="es-ES"/>
    </w:rPr>
  </w:style>
  <w:style w:type="character" w:styleId="Nmerodepgina">
    <w:name w:val="page number"/>
    <w:uiPriority w:val="99"/>
    <w:rsid w:val="00687AC4"/>
    <w:rPr>
      <w:rFonts w:cs="Times New Roman"/>
    </w:rPr>
  </w:style>
  <w:style w:type="paragraph" w:styleId="Textodebloque">
    <w:name w:val="Block Text"/>
    <w:basedOn w:val="Normal"/>
    <w:uiPriority w:val="99"/>
    <w:rsid w:val="00687AC4"/>
    <w:pPr>
      <w:ind w:left="360" w:right="72"/>
      <w:jc w:val="both"/>
    </w:pPr>
    <w:rPr>
      <w:rFonts w:ascii="Arial" w:hAnsi="Arial"/>
      <w:spacing w:val="20"/>
      <w:sz w:val="16"/>
      <w:lang w:val="es-ES_tradnl"/>
    </w:rPr>
  </w:style>
  <w:style w:type="paragraph" w:styleId="Mapadeldocumento">
    <w:name w:val="Document Map"/>
    <w:basedOn w:val="Normal"/>
    <w:link w:val="MapadeldocumentoCar"/>
    <w:uiPriority w:val="99"/>
    <w:semiHidden/>
    <w:rsid w:val="00687AC4"/>
    <w:pPr>
      <w:shd w:val="clear" w:color="auto" w:fill="000080"/>
    </w:pPr>
    <w:rPr>
      <w:rFonts w:ascii="Tahoma" w:hAnsi="Tahoma"/>
    </w:rPr>
  </w:style>
  <w:style w:type="character" w:customStyle="1" w:styleId="MapadeldocumentoCar">
    <w:name w:val="Mapa del documento Car"/>
    <w:link w:val="Mapadeldocumento"/>
    <w:uiPriority w:val="99"/>
    <w:semiHidden/>
    <w:rsid w:val="005B3241"/>
    <w:rPr>
      <w:sz w:val="0"/>
      <w:szCs w:val="0"/>
      <w:lang w:val="en-US" w:eastAsia="es-ES"/>
    </w:rPr>
  </w:style>
  <w:style w:type="paragraph" w:styleId="Textoindependiente">
    <w:name w:val="Body Text"/>
    <w:basedOn w:val="Normal"/>
    <w:link w:val="TextoindependienteCar"/>
    <w:uiPriority w:val="99"/>
    <w:rsid w:val="00687AC4"/>
    <w:pPr>
      <w:jc w:val="both"/>
    </w:pPr>
    <w:rPr>
      <w:rFonts w:ascii="Arial" w:hAnsi="Arial"/>
      <w:color w:val="000000"/>
      <w:lang w:val="es-ES_tradnl"/>
    </w:rPr>
  </w:style>
  <w:style w:type="character" w:customStyle="1" w:styleId="TextoindependienteCar">
    <w:name w:val="Texto independiente Car"/>
    <w:link w:val="Textoindependiente"/>
    <w:uiPriority w:val="99"/>
    <w:rsid w:val="005B3241"/>
    <w:rPr>
      <w:sz w:val="20"/>
      <w:szCs w:val="20"/>
      <w:lang w:val="en-US" w:eastAsia="es-ES"/>
    </w:rPr>
  </w:style>
  <w:style w:type="paragraph" w:styleId="Textoindependiente2">
    <w:name w:val="Body Text 2"/>
    <w:basedOn w:val="Normal"/>
    <w:link w:val="Textoindependiente2Car"/>
    <w:uiPriority w:val="99"/>
    <w:rsid w:val="00687AC4"/>
    <w:pPr>
      <w:numPr>
        <w:ilvl w:val="12"/>
      </w:numPr>
      <w:jc w:val="both"/>
    </w:pPr>
    <w:rPr>
      <w:rFonts w:ascii="Arial" w:hAnsi="Arial"/>
      <w:sz w:val="16"/>
      <w:lang w:val="es-ES_tradnl"/>
    </w:rPr>
  </w:style>
  <w:style w:type="character" w:customStyle="1" w:styleId="Textoindependiente2Car">
    <w:name w:val="Texto independiente 2 Car"/>
    <w:link w:val="Textoindependiente2"/>
    <w:uiPriority w:val="99"/>
    <w:semiHidden/>
    <w:rsid w:val="005B3241"/>
    <w:rPr>
      <w:sz w:val="20"/>
      <w:szCs w:val="20"/>
      <w:lang w:val="en-US" w:eastAsia="es-ES"/>
    </w:rPr>
  </w:style>
  <w:style w:type="paragraph" w:styleId="Textoindependiente3">
    <w:name w:val="Body Text 3"/>
    <w:basedOn w:val="Normal"/>
    <w:link w:val="Textoindependiente3Car"/>
    <w:uiPriority w:val="99"/>
    <w:rsid w:val="00687AC4"/>
    <w:pPr>
      <w:numPr>
        <w:ilvl w:val="12"/>
      </w:numPr>
      <w:jc w:val="both"/>
    </w:pPr>
    <w:rPr>
      <w:rFonts w:ascii="Arial" w:hAnsi="Arial"/>
      <w:bCs/>
      <w:sz w:val="18"/>
      <w:lang w:val="es-ES_tradnl"/>
    </w:rPr>
  </w:style>
  <w:style w:type="character" w:customStyle="1" w:styleId="Textoindependiente3Car">
    <w:name w:val="Texto independiente 3 Car"/>
    <w:link w:val="Textoindependiente3"/>
    <w:uiPriority w:val="99"/>
    <w:semiHidden/>
    <w:rsid w:val="005B3241"/>
    <w:rPr>
      <w:sz w:val="16"/>
      <w:szCs w:val="16"/>
      <w:lang w:val="en-US" w:eastAsia="es-ES"/>
    </w:rPr>
  </w:style>
  <w:style w:type="paragraph" w:styleId="Sangranormal">
    <w:name w:val="Normal Indent"/>
    <w:basedOn w:val="Normal"/>
    <w:uiPriority w:val="99"/>
    <w:rsid w:val="00687AC4"/>
    <w:pPr>
      <w:ind w:left="720"/>
    </w:pPr>
    <w:rPr>
      <w:lang w:val="es-ES_tradnl"/>
    </w:rPr>
  </w:style>
  <w:style w:type="paragraph" w:styleId="Descripcin">
    <w:name w:val="caption"/>
    <w:aliases w:val="Epígrafe"/>
    <w:basedOn w:val="Normal"/>
    <w:next w:val="Normal"/>
    <w:uiPriority w:val="99"/>
    <w:qFormat/>
    <w:rsid w:val="00687AC4"/>
    <w:pPr>
      <w:numPr>
        <w:ilvl w:val="12"/>
      </w:numPr>
      <w:outlineLvl w:val="0"/>
    </w:pPr>
    <w:rPr>
      <w:rFonts w:ascii="Arial" w:hAnsi="Arial"/>
      <w:b/>
      <w:sz w:val="18"/>
      <w:lang w:val="es-ES_tradnl"/>
    </w:rPr>
  </w:style>
  <w:style w:type="paragraph" w:styleId="Sangradetextonormal">
    <w:name w:val="Body Text Indent"/>
    <w:basedOn w:val="Normal"/>
    <w:link w:val="SangradetextonormalCar"/>
    <w:uiPriority w:val="99"/>
    <w:rsid w:val="00687AC4"/>
    <w:pPr>
      <w:ind w:left="142"/>
      <w:jc w:val="both"/>
      <w:outlineLvl w:val="0"/>
    </w:pPr>
    <w:rPr>
      <w:rFonts w:ascii="Arial" w:hAnsi="Arial"/>
      <w:bCs/>
      <w:lang w:val="es-ES_tradnl"/>
    </w:rPr>
  </w:style>
  <w:style w:type="character" w:customStyle="1" w:styleId="SangradetextonormalCar">
    <w:name w:val="Sangría de texto normal Car"/>
    <w:link w:val="Sangradetextonormal"/>
    <w:uiPriority w:val="99"/>
    <w:semiHidden/>
    <w:rsid w:val="005B3241"/>
    <w:rPr>
      <w:sz w:val="20"/>
      <w:szCs w:val="20"/>
      <w:lang w:val="en-US" w:eastAsia="es-ES"/>
    </w:rPr>
  </w:style>
  <w:style w:type="paragraph" w:styleId="Sangra2detindependiente">
    <w:name w:val="Body Text Indent 2"/>
    <w:basedOn w:val="Normal"/>
    <w:link w:val="Sangra2detindependienteCar"/>
    <w:uiPriority w:val="99"/>
    <w:rsid w:val="00687AC4"/>
    <w:pPr>
      <w:ind w:left="142"/>
      <w:jc w:val="both"/>
      <w:outlineLvl w:val="0"/>
    </w:pPr>
    <w:rPr>
      <w:rFonts w:ascii="Arial" w:hAnsi="Arial"/>
      <w:b/>
      <w:lang w:val="es-ES_tradnl"/>
    </w:rPr>
  </w:style>
  <w:style w:type="character" w:customStyle="1" w:styleId="Sangra2detindependienteCar">
    <w:name w:val="Sangría 2 de t. independiente Car"/>
    <w:link w:val="Sangra2detindependiente"/>
    <w:uiPriority w:val="99"/>
    <w:semiHidden/>
    <w:rsid w:val="005B3241"/>
    <w:rPr>
      <w:sz w:val="20"/>
      <w:szCs w:val="20"/>
      <w:lang w:val="en-US" w:eastAsia="es-ES"/>
    </w:rPr>
  </w:style>
  <w:style w:type="paragraph" w:styleId="Sangra3detindependiente">
    <w:name w:val="Body Text Indent 3"/>
    <w:basedOn w:val="Normal"/>
    <w:link w:val="Sangra3detindependienteCar"/>
    <w:uiPriority w:val="99"/>
    <w:rsid w:val="00687AC4"/>
    <w:pPr>
      <w:ind w:left="1134" w:hanging="567"/>
      <w:jc w:val="both"/>
      <w:outlineLvl w:val="0"/>
    </w:pPr>
    <w:rPr>
      <w:rFonts w:ascii="Arial" w:hAnsi="Arial"/>
      <w:bCs/>
      <w:lang w:val="es-ES_tradnl"/>
    </w:rPr>
  </w:style>
  <w:style w:type="character" w:customStyle="1" w:styleId="Sangra3detindependienteCar">
    <w:name w:val="Sangría 3 de t. independiente Car"/>
    <w:link w:val="Sangra3detindependiente"/>
    <w:uiPriority w:val="99"/>
    <w:semiHidden/>
    <w:rsid w:val="005B3241"/>
    <w:rPr>
      <w:sz w:val="16"/>
      <w:szCs w:val="16"/>
      <w:lang w:val="en-US" w:eastAsia="es-ES"/>
    </w:rPr>
  </w:style>
  <w:style w:type="paragraph" w:styleId="Textodeglobo">
    <w:name w:val="Balloon Text"/>
    <w:basedOn w:val="Normal"/>
    <w:link w:val="TextodegloboCar"/>
    <w:uiPriority w:val="99"/>
    <w:semiHidden/>
    <w:rsid w:val="00F770F4"/>
    <w:rPr>
      <w:rFonts w:ascii="Tahoma" w:hAnsi="Tahoma" w:cs="Tahoma"/>
      <w:sz w:val="16"/>
      <w:szCs w:val="16"/>
    </w:rPr>
  </w:style>
  <w:style w:type="character" w:customStyle="1" w:styleId="TextodegloboCar">
    <w:name w:val="Texto de globo Car"/>
    <w:link w:val="Textodeglobo"/>
    <w:uiPriority w:val="99"/>
    <w:semiHidden/>
    <w:rsid w:val="005B3241"/>
    <w:rPr>
      <w:sz w:val="0"/>
      <w:szCs w:val="0"/>
      <w:lang w:val="en-US" w:eastAsia="es-ES"/>
    </w:rPr>
  </w:style>
  <w:style w:type="table" w:styleId="Tablaconcuadrcula">
    <w:name w:val="Table Grid"/>
    <w:aliases w:val="Tabla Microsoft Servicios"/>
    <w:basedOn w:val="Tablanormal"/>
    <w:uiPriority w:val="39"/>
    <w:rsid w:val="00A3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
    <w:basedOn w:val="Normal"/>
    <w:link w:val="PrrafodelistaCar"/>
    <w:uiPriority w:val="34"/>
    <w:qFormat/>
    <w:rsid w:val="00CE4DC0"/>
    <w:pPr>
      <w:ind w:left="708"/>
    </w:pPr>
  </w:style>
  <w:style w:type="character" w:styleId="Hipervnculo">
    <w:name w:val="Hyperlink"/>
    <w:uiPriority w:val="99"/>
    <w:rsid w:val="0011235E"/>
    <w:rPr>
      <w:rFonts w:cs="Times New Roman"/>
      <w:color w:val="0000FF"/>
      <w:u w:val="single"/>
    </w:rPr>
  </w:style>
  <w:style w:type="paragraph" w:customStyle="1" w:styleId="Prrafodelista1">
    <w:name w:val="Párrafo de lista1"/>
    <w:basedOn w:val="Normal"/>
    <w:uiPriority w:val="99"/>
    <w:rsid w:val="004A0473"/>
    <w:pPr>
      <w:spacing w:before="120"/>
      <w:ind w:left="720"/>
      <w:jc w:val="both"/>
    </w:pPr>
    <w:rPr>
      <w:rFonts w:ascii="Verdana" w:hAnsi="Verdana"/>
    </w:rPr>
  </w:style>
  <w:style w:type="character" w:styleId="Refdecomentario">
    <w:name w:val="annotation reference"/>
    <w:uiPriority w:val="99"/>
    <w:semiHidden/>
    <w:unhideWhenUsed/>
    <w:rsid w:val="006B2063"/>
    <w:rPr>
      <w:sz w:val="16"/>
      <w:szCs w:val="16"/>
    </w:rPr>
  </w:style>
  <w:style w:type="paragraph" w:styleId="Textocomentario">
    <w:name w:val="annotation text"/>
    <w:basedOn w:val="Normal"/>
    <w:link w:val="TextocomentarioCar"/>
    <w:uiPriority w:val="99"/>
    <w:semiHidden/>
    <w:unhideWhenUsed/>
    <w:rsid w:val="006B2063"/>
  </w:style>
  <w:style w:type="character" w:customStyle="1" w:styleId="TextocomentarioCar">
    <w:name w:val="Texto comentario Car"/>
    <w:link w:val="Textocomentario"/>
    <w:uiPriority w:val="99"/>
    <w:semiHidden/>
    <w:rsid w:val="006B2063"/>
    <w:rPr>
      <w:lang w:val="en-US" w:eastAsia="es-ES"/>
    </w:rPr>
  </w:style>
  <w:style w:type="paragraph" w:styleId="Asuntodelcomentario">
    <w:name w:val="annotation subject"/>
    <w:basedOn w:val="Textocomentario"/>
    <w:next w:val="Textocomentario"/>
    <w:link w:val="AsuntodelcomentarioCar"/>
    <w:uiPriority w:val="99"/>
    <w:semiHidden/>
    <w:unhideWhenUsed/>
    <w:rsid w:val="006B2063"/>
    <w:rPr>
      <w:b/>
      <w:bCs/>
    </w:rPr>
  </w:style>
  <w:style w:type="character" w:customStyle="1" w:styleId="AsuntodelcomentarioCar">
    <w:name w:val="Asunto del comentario Car"/>
    <w:link w:val="Asuntodelcomentario"/>
    <w:uiPriority w:val="99"/>
    <w:semiHidden/>
    <w:rsid w:val="006B2063"/>
    <w:rPr>
      <w:b/>
      <w:bCs/>
      <w:lang w:val="en-US" w:eastAsia="es-ES"/>
    </w:rPr>
  </w:style>
  <w:style w:type="character" w:customStyle="1" w:styleId="EncabezadoCar1">
    <w:name w:val="Encabezado Car1"/>
    <w:aliases w:val="even Car1,h Car1,Header/Footer Car1,header odd Car1,Hyphen Car1,body Car1,Chapter Name Car1,base Car1,Encabezado1 Car1, Car Car1,encabezado Car1,encabezado Car Car Car1,*Header Car1,anotacion Car1,LetterHeader Car1,Cover Page Car1"/>
    <w:uiPriority w:val="99"/>
    <w:rsid w:val="00CF54ED"/>
    <w:rPr>
      <w:sz w:val="24"/>
      <w:szCs w:val="24"/>
      <w:lang w:val="es-ES" w:eastAsia="es-ES" w:bidi="ar-SA"/>
    </w:rPr>
  </w:style>
  <w:style w:type="character" w:styleId="nfasis">
    <w:name w:val="Emphasis"/>
    <w:uiPriority w:val="20"/>
    <w:qFormat/>
    <w:locked/>
    <w:rsid w:val="004D5148"/>
    <w:rPr>
      <w:i/>
      <w:iCs/>
    </w:rPr>
  </w:style>
  <w:style w:type="paragraph" w:customStyle="1" w:styleId="ndice">
    <w:name w:val="Índice"/>
    <w:basedOn w:val="Normal"/>
    <w:qFormat/>
    <w:rsid w:val="004D5148"/>
    <w:pPr>
      <w:suppressLineNumbers/>
      <w:spacing w:after="200" w:line="276" w:lineRule="auto"/>
    </w:pPr>
    <w:rPr>
      <w:rFonts w:ascii="Calibri" w:eastAsia="Calibri" w:hAnsi="Calibri" w:cs="Arial"/>
      <w:sz w:val="22"/>
      <w:szCs w:val="22"/>
      <w:lang w:eastAsia="en-US"/>
    </w:rPr>
  </w:style>
  <w:style w:type="character" w:styleId="Hipervnculovisitado">
    <w:name w:val="FollowedHyperlink"/>
    <w:uiPriority w:val="99"/>
    <w:semiHidden/>
    <w:unhideWhenUsed/>
    <w:rsid w:val="003C617F"/>
    <w:rPr>
      <w:color w:val="954F72"/>
      <w:u w:val="single"/>
    </w:rPr>
  </w:style>
  <w:style w:type="paragraph" w:customStyle="1" w:styleId="msonormal0">
    <w:name w:val="msonormal"/>
    <w:basedOn w:val="Normal"/>
    <w:rsid w:val="003C617F"/>
    <w:pPr>
      <w:spacing w:before="100" w:beforeAutospacing="1" w:after="100" w:afterAutospacing="1"/>
    </w:pPr>
    <w:rPr>
      <w:sz w:val="24"/>
      <w:szCs w:val="24"/>
      <w:lang w:eastAsia="es-MX"/>
    </w:rPr>
  </w:style>
  <w:style w:type="paragraph" w:customStyle="1" w:styleId="xl65">
    <w:name w:val="xl65"/>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66">
    <w:name w:val="xl66"/>
    <w:basedOn w:val="Normal"/>
    <w:rsid w:val="003C617F"/>
    <w:pPr>
      <w:pBdr>
        <w:top w:val="single" w:sz="4" w:space="0" w:color="auto"/>
        <w:bottom w:val="single" w:sz="4" w:space="0" w:color="auto"/>
        <w:right w:val="single" w:sz="4" w:space="0" w:color="auto"/>
      </w:pBdr>
      <w:spacing w:before="100" w:beforeAutospacing="1" w:after="100" w:afterAutospacing="1"/>
      <w:jc w:val="right"/>
      <w:textAlignment w:val="center"/>
    </w:pPr>
    <w:rPr>
      <w:lang w:eastAsia="es-MX"/>
    </w:rPr>
  </w:style>
  <w:style w:type="paragraph" w:customStyle="1" w:styleId="xl67">
    <w:name w:val="xl67"/>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s-MX"/>
    </w:rPr>
  </w:style>
  <w:style w:type="paragraph" w:customStyle="1" w:styleId="xl68">
    <w:name w:val="xl68"/>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69">
    <w:name w:val="xl69"/>
    <w:basedOn w:val="Normal"/>
    <w:rsid w:val="003C617F"/>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es-MX"/>
    </w:rPr>
  </w:style>
  <w:style w:type="paragraph" w:customStyle="1" w:styleId="xl70">
    <w:name w:val="xl70"/>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s-MX"/>
    </w:rPr>
  </w:style>
  <w:style w:type="paragraph" w:customStyle="1" w:styleId="xl71">
    <w:name w:val="xl71"/>
    <w:basedOn w:val="Normal"/>
    <w:rsid w:val="003C617F"/>
    <w:pPr>
      <w:spacing w:before="100" w:beforeAutospacing="1" w:after="100" w:afterAutospacing="1"/>
    </w:pPr>
    <w:rPr>
      <w:lang w:eastAsia="es-MX"/>
    </w:rPr>
  </w:style>
  <w:style w:type="paragraph" w:customStyle="1" w:styleId="xl72">
    <w:name w:val="xl72"/>
    <w:basedOn w:val="Normal"/>
    <w:rsid w:val="003C617F"/>
    <w:pPr>
      <w:spacing w:before="100" w:beforeAutospacing="1" w:after="100" w:afterAutospacing="1"/>
    </w:pPr>
    <w:rPr>
      <w:lang w:eastAsia="es-MX"/>
    </w:rPr>
  </w:style>
  <w:style w:type="paragraph" w:customStyle="1" w:styleId="xl73">
    <w:name w:val="xl73"/>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74">
    <w:name w:val="xl74"/>
    <w:basedOn w:val="Normal"/>
    <w:rsid w:val="003C617F"/>
    <w:pPr>
      <w:spacing w:before="100" w:beforeAutospacing="1" w:after="100" w:afterAutospacing="1"/>
      <w:textAlignment w:val="top"/>
    </w:pPr>
    <w:rPr>
      <w:lang w:eastAsia="es-MX"/>
    </w:rPr>
  </w:style>
  <w:style w:type="paragraph" w:customStyle="1" w:styleId="xl75">
    <w:name w:val="xl75"/>
    <w:basedOn w:val="Normal"/>
    <w:rsid w:val="003C617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lang w:eastAsia="es-MX"/>
    </w:rPr>
  </w:style>
  <w:style w:type="paragraph" w:customStyle="1" w:styleId="xl76">
    <w:name w:val="xl76"/>
    <w:basedOn w:val="Normal"/>
    <w:rsid w:val="003C617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color w:val="000000"/>
      <w:lang w:eastAsia="es-MX"/>
    </w:rPr>
  </w:style>
  <w:style w:type="paragraph" w:customStyle="1" w:styleId="xl77">
    <w:name w:val="xl77"/>
    <w:basedOn w:val="Normal"/>
    <w:rsid w:val="003C617F"/>
    <w:pPr>
      <w:pBdr>
        <w:top w:val="single" w:sz="4" w:space="0" w:color="auto"/>
        <w:right w:val="single" w:sz="4" w:space="0" w:color="auto"/>
      </w:pBdr>
      <w:shd w:val="clear" w:color="000000" w:fill="BFBFBF"/>
      <w:spacing w:before="100" w:beforeAutospacing="1" w:after="100" w:afterAutospacing="1"/>
      <w:jc w:val="center"/>
      <w:textAlignment w:val="center"/>
    </w:pPr>
    <w:rPr>
      <w:b/>
      <w:bCs/>
      <w:color w:val="000000"/>
      <w:lang w:eastAsia="es-MX"/>
    </w:rPr>
  </w:style>
  <w:style w:type="paragraph" w:customStyle="1" w:styleId="xl78">
    <w:name w:val="xl78"/>
    <w:basedOn w:val="Normal"/>
    <w:rsid w:val="003C617F"/>
    <w:pPr>
      <w:pBdr>
        <w:top w:val="single" w:sz="4" w:space="0" w:color="auto"/>
      </w:pBdr>
      <w:spacing w:before="100" w:beforeAutospacing="1" w:after="100" w:afterAutospacing="1"/>
      <w:jc w:val="center"/>
      <w:textAlignment w:val="center"/>
    </w:pPr>
    <w:rPr>
      <w:lang w:eastAsia="es-MX"/>
    </w:rPr>
  </w:style>
  <w:style w:type="paragraph" w:customStyle="1" w:styleId="xl79">
    <w:name w:val="xl79"/>
    <w:basedOn w:val="Normal"/>
    <w:rsid w:val="003C617F"/>
    <w:pPr>
      <w:pBdr>
        <w:top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80">
    <w:name w:val="xl80"/>
    <w:basedOn w:val="Normal"/>
    <w:rsid w:val="003C617F"/>
    <w:pPr>
      <w:spacing w:before="100" w:beforeAutospacing="1" w:after="100" w:afterAutospacing="1"/>
      <w:jc w:val="center"/>
      <w:textAlignment w:val="center"/>
    </w:pPr>
    <w:rPr>
      <w:lang w:eastAsia="es-MX"/>
    </w:rPr>
  </w:style>
  <w:style w:type="paragraph" w:customStyle="1" w:styleId="xl81">
    <w:name w:val="xl81"/>
    <w:basedOn w:val="Normal"/>
    <w:rsid w:val="003C617F"/>
    <w:pPr>
      <w:pBdr>
        <w:right w:val="single" w:sz="4" w:space="0" w:color="auto"/>
      </w:pBdr>
      <w:spacing w:before="100" w:beforeAutospacing="1" w:after="100" w:afterAutospacing="1"/>
      <w:jc w:val="center"/>
      <w:textAlignment w:val="center"/>
    </w:pPr>
    <w:rPr>
      <w:lang w:eastAsia="es-MX"/>
    </w:rPr>
  </w:style>
  <w:style w:type="paragraph" w:customStyle="1" w:styleId="xl82">
    <w:name w:val="xl82"/>
    <w:basedOn w:val="Normal"/>
    <w:rsid w:val="003C617F"/>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lang w:eastAsia="es-MX"/>
    </w:rPr>
  </w:style>
  <w:style w:type="paragraph" w:customStyle="1" w:styleId="xl83">
    <w:name w:val="xl83"/>
    <w:basedOn w:val="Normal"/>
    <w:rsid w:val="003C617F"/>
    <w:pPr>
      <w:pBdr>
        <w:top w:val="single" w:sz="4" w:space="0" w:color="auto"/>
        <w:bottom w:val="single" w:sz="4" w:space="0" w:color="auto"/>
      </w:pBdr>
      <w:shd w:val="clear" w:color="000000" w:fill="BFBFBF"/>
      <w:spacing w:before="100" w:beforeAutospacing="1" w:after="100" w:afterAutospacing="1"/>
      <w:jc w:val="center"/>
    </w:pPr>
    <w:rPr>
      <w:b/>
      <w:bCs/>
      <w:lang w:eastAsia="es-MX"/>
    </w:rPr>
  </w:style>
  <w:style w:type="paragraph" w:customStyle="1" w:styleId="xl84">
    <w:name w:val="xl84"/>
    <w:basedOn w:val="Normal"/>
    <w:rsid w:val="003C617F"/>
    <w:pPr>
      <w:pBdr>
        <w:top w:val="single" w:sz="4" w:space="0" w:color="auto"/>
        <w:bottom w:val="single" w:sz="4" w:space="0" w:color="auto"/>
        <w:right w:val="single" w:sz="4" w:space="0" w:color="auto"/>
      </w:pBdr>
      <w:shd w:val="clear" w:color="000000" w:fill="BFBFBF"/>
      <w:spacing w:before="100" w:beforeAutospacing="1" w:after="100" w:afterAutospacing="1"/>
      <w:jc w:val="center"/>
    </w:pPr>
    <w:rPr>
      <w:b/>
      <w:bCs/>
      <w:lang w:eastAsia="es-MX"/>
    </w:rPr>
  </w:style>
  <w:style w:type="paragraph" w:customStyle="1" w:styleId="xl85">
    <w:name w:val="xl85"/>
    <w:basedOn w:val="Normal"/>
    <w:rsid w:val="003C617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lang w:eastAsia="es-MX"/>
    </w:rPr>
  </w:style>
  <w:style w:type="paragraph" w:customStyle="1" w:styleId="xl86">
    <w:name w:val="xl86"/>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s-MX"/>
    </w:rPr>
  </w:style>
  <w:style w:type="paragraph" w:customStyle="1" w:styleId="xl87">
    <w:name w:val="xl87"/>
    <w:basedOn w:val="Normal"/>
    <w:rsid w:val="003C617F"/>
    <w:pPr>
      <w:pBdr>
        <w:top w:val="single" w:sz="4" w:space="0" w:color="auto"/>
        <w:left w:val="single" w:sz="4" w:space="0" w:color="auto"/>
      </w:pBdr>
      <w:shd w:val="clear" w:color="000000" w:fill="BFBFBF"/>
      <w:spacing w:before="100" w:beforeAutospacing="1" w:after="100" w:afterAutospacing="1"/>
      <w:jc w:val="center"/>
      <w:textAlignment w:val="center"/>
    </w:pPr>
    <w:rPr>
      <w:b/>
      <w:bCs/>
      <w:color w:val="000000"/>
      <w:lang w:eastAsia="es-MX"/>
    </w:rPr>
  </w:style>
  <w:style w:type="paragraph" w:customStyle="1" w:styleId="xl88">
    <w:name w:val="xl88"/>
    <w:basedOn w:val="Normal"/>
    <w:rsid w:val="003C617F"/>
    <w:pPr>
      <w:pBdr>
        <w:top w:val="single" w:sz="4" w:space="0" w:color="auto"/>
      </w:pBdr>
      <w:shd w:val="clear" w:color="000000" w:fill="BFBFBF"/>
      <w:spacing w:before="100" w:beforeAutospacing="1" w:after="100" w:afterAutospacing="1"/>
      <w:jc w:val="center"/>
      <w:textAlignment w:val="center"/>
    </w:pPr>
    <w:rPr>
      <w:b/>
      <w:bCs/>
      <w:color w:val="000000"/>
      <w:lang w:eastAsia="es-MX"/>
    </w:rPr>
  </w:style>
  <w:style w:type="paragraph" w:customStyle="1" w:styleId="xl89">
    <w:name w:val="xl89"/>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MX"/>
    </w:rPr>
  </w:style>
  <w:style w:type="paragraph" w:customStyle="1" w:styleId="xl90">
    <w:name w:val="xl90"/>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MX"/>
    </w:rPr>
  </w:style>
  <w:style w:type="paragraph" w:customStyle="1" w:styleId="xl91">
    <w:name w:val="xl91"/>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92">
    <w:name w:val="xl92"/>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eastAsia="es-MX"/>
    </w:rPr>
  </w:style>
  <w:style w:type="paragraph" w:customStyle="1" w:styleId="xl93">
    <w:name w:val="xl93"/>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es-MX"/>
    </w:rPr>
  </w:style>
  <w:style w:type="paragraph" w:customStyle="1" w:styleId="xl94">
    <w:name w:val="xl94"/>
    <w:basedOn w:val="Normal"/>
    <w:rsid w:val="003C617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es-MX"/>
    </w:rPr>
  </w:style>
  <w:style w:type="paragraph" w:customStyle="1" w:styleId="xl95">
    <w:name w:val="xl95"/>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es-MX"/>
    </w:rPr>
  </w:style>
  <w:style w:type="paragraph" w:customStyle="1" w:styleId="xl96">
    <w:name w:val="xl96"/>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s-MX"/>
    </w:rPr>
  </w:style>
  <w:style w:type="paragraph" w:customStyle="1" w:styleId="xl97">
    <w:name w:val="xl97"/>
    <w:basedOn w:val="Normal"/>
    <w:rsid w:val="003C617F"/>
    <w:pPr>
      <w:shd w:val="clear" w:color="000000" w:fill="FFFFFF"/>
      <w:spacing w:before="100" w:beforeAutospacing="1" w:after="100" w:afterAutospacing="1"/>
    </w:pPr>
    <w:rPr>
      <w:lang w:eastAsia="es-MX"/>
    </w:rPr>
  </w:style>
  <w:style w:type="paragraph" w:customStyle="1" w:styleId="xl98">
    <w:name w:val="xl98"/>
    <w:basedOn w:val="Normal"/>
    <w:rsid w:val="003C617F"/>
    <w:pPr>
      <w:spacing w:before="100" w:beforeAutospacing="1" w:after="100" w:afterAutospacing="1"/>
      <w:jc w:val="center"/>
      <w:textAlignment w:val="center"/>
    </w:pPr>
    <w:rPr>
      <w:lang w:eastAsia="es-MX"/>
    </w:rPr>
  </w:style>
  <w:style w:type="paragraph" w:customStyle="1" w:styleId="xl99">
    <w:name w:val="xl99"/>
    <w:basedOn w:val="Normal"/>
    <w:rsid w:val="003C61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00">
    <w:name w:val="xl100"/>
    <w:basedOn w:val="Normal"/>
    <w:rsid w:val="003C6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101">
    <w:name w:val="xl101"/>
    <w:basedOn w:val="Normal"/>
    <w:rsid w:val="003C617F"/>
    <w:pPr>
      <w:pBdr>
        <w:bottom w:val="single" w:sz="4" w:space="0" w:color="auto"/>
      </w:pBdr>
      <w:spacing w:before="100" w:beforeAutospacing="1" w:after="100" w:afterAutospacing="1"/>
      <w:jc w:val="center"/>
    </w:pPr>
    <w:rPr>
      <w:lang w:eastAsia="es-MX"/>
    </w:rPr>
  </w:style>
  <w:style w:type="paragraph" w:customStyle="1" w:styleId="xl102">
    <w:name w:val="xl102"/>
    <w:basedOn w:val="Normal"/>
    <w:rsid w:val="003C617F"/>
    <w:pPr>
      <w:pBdr>
        <w:bottom w:val="single" w:sz="4" w:space="0" w:color="auto"/>
        <w:right w:val="single" w:sz="4" w:space="0" w:color="auto"/>
      </w:pBdr>
      <w:spacing w:before="100" w:beforeAutospacing="1" w:after="100" w:afterAutospacing="1"/>
      <w:jc w:val="center"/>
    </w:pPr>
    <w:rPr>
      <w:lang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FF4A74"/>
    <w:rPr>
      <w:lang w:eastAsia="es-ES"/>
    </w:rPr>
  </w:style>
  <w:style w:type="character" w:styleId="nfasissutil">
    <w:name w:val="Subtle Emphasis"/>
    <w:uiPriority w:val="19"/>
    <w:qFormat/>
    <w:rsid w:val="00FC7A13"/>
    <w:rPr>
      <w:i/>
      <w:iCs/>
      <w:color w:val="404040"/>
    </w:rPr>
  </w:style>
  <w:style w:type="table" w:customStyle="1" w:styleId="Tablaconcuadrcula1">
    <w:name w:val="Tabla con cuadrícula1"/>
    <w:basedOn w:val="Tablanormal"/>
    <w:next w:val="Tablaconcuadrcula"/>
    <w:uiPriority w:val="39"/>
    <w:rsid w:val="008516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248EC"/>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rsid w:val="00814FF9"/>
    <w:pPr>
      <w:jc w:val="center"/>
    </w:pPr>
    <w:rPr>
      <w:rFonts w:ascii="Arial" w:eastAsia="Calibri" w:hAnsi="Arial"/>
      <w:snapToGrid w:val="0"/>
      <w:lang w:val="es-ES_tradnl"/>
    </w:rPr>
  </w:style>
  <w:style w:type="character" w:styleId="nfasisintenso">
    <w:name w:val="Intense Emphasis"/>
    <w:uiPriority w:val="21"/>
    <w:qFormat/>
    <w:rsid w:val="00446591"/>
    <w:rPr>
      <w:i/>
      <w:iCs/>
      <w:color w:val="4472C4"/>
    </w:rPr>
  </w:style>
  <w:style w:type="paragraph" w:customStyle="1" w:styleId="font5">
    <w:name w:val="font5"/>
    <w:basedOn w:val="Normal"/>
    <w:rsid w:val="004330D6"/>
    <w:pPr>
      <w:spacing w:before="100" w:beforeAutospacing="1" w:after="100" w:afterAutospacing="1"/>
    </w:pPr>
    <w:rPr>
      <w:rFonts w:ascii="Calibri" w:hAnsi="Calibri" w:cs="Calibri"/>
      <w:i/>
      <w:iCs/>
      <w:color w:val="000000"/>
      <w:lang w:eastAsia="es-MX"/>
    </w:rPr>
  </w:style>
  <w:style w:type="character" w:styleId="Mencinsinresolver">
    <w:name w:val="Unresolved Mention"/>
    <w:uiPriority w:val="99"/>
    <w:semiHidden/>
    <w:unhideWhenUsed/>
    <w:rsid w:val="00AE6DDC"/>
    <w:rPr>
      <w:color w:val="605E5C"/>
      <w:shd w:val="clear" w:color="auto" w:fill="E1DFDD"/>
    </w:rPr>
  </w:style>
  <w:style w:type="paragraph" w:styleId="Revisin">
    <w:name w:val="Revision"/>
    <w:hidden/>
    <w:uiPriority w:val="99"/>
    <w:semiHidden/>
    <w:rsid w:val="005D075B"/>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795">
      <w:bodyDiv w:val="1"/>
      <w:marLeft w:val="0"/>
      <w:marRight w:val="0"/>
      <w:marTop w:val="0"/>
      <w:marBottom w:val="0"/>
      <w:divBdr>
        <w:top w:val="none" w:sz="0" w:space="0" w:color="auto"/>
        <w:left w:val="none" w:sz="0" w:space="0" w:color="auto"/>
        <w:bottom w:val="none" w:sz="0" w:space="0" w:color="auto"/>
        <w:right w:val="none" w:sz="0" w:space="0" w:color="auto"/>
      </w:divBdr>
    </w:div>
    <w:div w:id="8456813">
      <w:bodyDiv w:val="1"/>
      <w:marLeft w:val="0"/>
      <w:marRight w:val="0"/>
      <w:marTop w:val="0"/>
      <w:marBottom w:val="0"/>
      <w:divBdr>
        <w:top w:val="none" w:sz="0" w:space="0" w:color="auto"/>
        <w:left w:val="none" w:sz="0" w:space="0" w:color="auto"/>
        <w:bottom w:val="none" w:sz="0" w:space="0" w:color="auto"/>
        <w:right w:val="none" w:sz="0" w:space="0" w:color="auto"/>
      </w:divBdr>
    </w:div>
    <w:div w:id="8988088">
      <w:bodyDiv w:val="1"/>
      <w:marLeft w:val="0"/>
      <w:marRight w:val="0"/>
      <w:marTop w:val="0"/>
      <w:marBottom w:val="0"/>
      <w:divBdr>
        <w:top w:val="none" w:sz="0" w:space="0" w:color="auto"/>
        <w:left w:val="none" w:sz="0" w:space="0" w:color="auto"/>
        <w:bottom w:val="none" w:sz="0" w:space="0" w:color="auto"/>
        <w:right w:val="none" w:sz="0" w:space="0" w:color="auto"/>
      </w:divBdr>
    </w:div>
    <w:div w:id="10647068">
      <w:bodyDiv w:val="1"/>
      <w:marLeft w:val="0"/>
      <w:marRight w:val="0"/>
      <w:marTop w:val="0"/>
      <w:marBottom w:val="0"/>
      <w:divBdr>
        <w:top w:val="none" w:sz="0" w:space="0" w:color="auto"/>
        <w:left w:val="none" w:sz="0" w:space="0" w:color="auto"/>
        <w:bottom w:val="none" w:sz="0" w:space="0" w:color="auto"/>
        <w:right w:val="none" w:sz="0" w:space="0" w:color="auto"/>
      </w:divBdr>
    </w:div>
    <w:div w:id="23331817">
      <w:bodyDiv w:val="1"/>
      <w:marLeft w:val="0"/>
      <w:marRight w:val="0"/>
      <w:marTop w:val="0"/>
      <w:marBottom w:val="0"/>
      <w:divBdr>
        <w:top w:val="none" w:sz="0" w:space="0" w:color="auto"/>
        <w:left w:val="none" w:sz="0" w:space="0" w:color="auto"/>
        <w:bottom w:val="none" w:sz="0" w:space="0" w:color="auto"/>
        <w:right w:val="none" w:sz="0" w:space="0" w:color="auto"/>
      </w:divBdr>
    </w:div>
    <w:div w:id="40521823">
      <w:bodyDiv w:val="1"/>
      <w:marLeft w:val="0"/>
      <w:marRight w:val="0"/>
      <w:marTop w:val="0"/>
      <w:marBottom w:val="0"/>
      <w:divBdr>
        <w:top w:val="none" w:sz="0" w:space="0" w:color="auto"/>
        <w:left w:val="none" w:sz="0" w:space="0" w:color="auto"/>
        <w:bottom w:val="none" w:sz="0" w:space="0" w:color="auto"/>
        <w:right w:val="none" w:sz="0" w:space="0" w:color="auto"/>
      </w:divBdr>
    </w:div>
    <w:div w:id="54938621">
      <w:bodyDiv w:val="1"/>
      <w:marLeft w:val="0"/>
      <w:marRight w:val="0"/>
      <w:marTop w:val="0"/>
      <w:marBottom w:val="0"/>
      <w:divBdr>
        <w:top w:val="none" w:sz="0" w:space="0" w:color="auto"/>
        <w:left w:val="none" w:sz="0" w:space="0" w:color="auto"/>
        <w:bottom w:val="none" w:sz="0" w:space="0" w:color="auto"/>
        <w:right w:val="none" w:sz="0" w:space="0" w:color="auto"/>
      </w:divBdr>
    </w:div>
    <w:div w:id="57672759">
      <w:bodyDiv w:val="1"/>
      <w:marLeft w:val="0"/>
      <w:marRight w:val="0"/>
      <w:marTop w:val="0"/>
      <w:marBottom w:val="0"/>
      <w:divBdr>
        <w:top w:val="none" w:sz="0" w:space="0" w:color="auto"/>
        <w:left w:val="none" w:sz="0" w:space="0" w:color="auto"/>
        <w:bottom w:val="none" w:sz="0" w:space="0" w:color="auto"/>
        <w:right w:val="none" w:sz="0" w:space="0" w:color="auto"/>
      </w:divBdr>
    </w:div>
    <w:div w:id="57872921">
      <w:bodyDiv w:val="1"/>
      <w:marLeft w:val="0"/>
      <w:marRight w:val="0"/>
      <w:marTop w:val="0"/>
      <w:marBottom w:val="0"/>
      <w:divBdr>
        <w:top w:val="none" w:sz="0" w:space="0" w:color="auto"/>
        <w:left w:val="none" w:sz="0" w:space="0" w:color="auto"/>
        <w:bottom w:val="none" w:sz="0" w:space="0" w:color="auto"/>
        <w:right w:val="none" w:sz="0" w:space="0" w:color="auto"/>
      </w:divBdr>
    </w:div>
    <w:div w:id="98719940">
      <w:bodyDiv w:val="1"/>
      <w:marLeft w:val="0"/>
      <w:marRight w:val="0"/>
      <w:marTop w:val="0"/>
      <w:marBottom w:val="0"/>
      <w:divBdr>
        <w:top w:val="none" w:sz="0" w:space="0" w:color="auto"/>
        <w:left w:val="none" w:sz="0" w:space="0" w:color="auto"/>
        <w:bottom w:val="none" w:sz="0" w:space="0" w:color="auto"/>
        <w:right w:val="none" w:sz="0" w:space="0" w:color="auto"/>
      </w:divBdr>
    </w:div>
    <w:div w:id="98985972">
      <w:bodyDiv w:val="1"/>
      <w:marLeft w:val="0"/>
      <w:marRight w:val="0"/>
      <w:marTop w:val="0"/>
      <w:marBottom w:val="0"/>
      <w:divBdr>
        <w:top w:val="none" w:sz="0" w:space="0" w:color="auto"/>
        <w:left w:val="none" w:sz="0" w:space="0" w:color="auto"/>
        <w:bottom w:val="none" w:sz="0" w:space="0" w:color="auto"/>
        <w:right w:val="none" w:sz="0" w:space="0" w:color="auto"/>
      </w:divBdr>
    </w:div>
    <w:div w:id="119110369">
      <w:bodyDiv w:val="1"/>
      <w:marLeft w:val="0"/>
      <w:marRight w:val="0"/>
      <w:marTop w:val="0"/>
      <w:marBottom w:val="0"/>
      <w:divBdr>
        <w:top w:val="none" w:sz="0" w:space="0" w:color="auto"/>
        <w:left w:val="none" w:sz="0" w:space="0" w:color="auto"/>
        <w:bottom w:val="none" w:sz="0" w:space="0" w:color="auto"/>
        <w:right w:val="none" w:sz="0" w:space="0" w:color="auto"/>
      </w:divBdr>
    </w:div>
    <w:div w:id="121460257">
      <w:bodyDiv w:val="1"/>
      <w:marLeft w:val="0"/>
      <w:marRight w:val="0"/>
      <w:marTop w:val="0"/>
      <w:marBottom w:val="0"/>
      <w:divBdr>
        <w:top w:val="none" w:sz="0" w:space="0" w:color="auto"/>
        <w:left w:val="none" w:sz="0" w:space="0" w:color="auto"/>
        <w:bottom w:val="none" w:sz="0" w:space="0" w:color="auto"/>
        <w:right w:val="none" w:sz="0" w:space="0" w:color="auto"/>
      </w:divBdr>
    </w:div>
    <w:div w:id="126704599">
      <w:bodyDiv w:val="1"/>
      <w:marLeft w:val="0"/>
      <w:marRight w:val="0"/>
      <w:marTop w:val="0"/>
      <w:marBottom w:val="0"/>
      <w:divBdr>
        <w:top w:val="none" w:sz="0" w:space="0" w:color="auto"/>
        <w:left w:val="none" w:sz="0" w:space="0" w:color="auto"/>
        <w:bottom w:val="none" w:sz="0" w:space="0" w:color="auto"/>
        <w:right w:val="none" w:sz="0" w:space="0" w:color="auto"/>
      </w:divBdr>
    </w:div>
    <w:div w:id="178394656">
      <w:bodyDiv w:val="1"/>
      <w:marLeft w:val="0"/>
      <w:marRight w:val="0"/>
      <w:marTop w:val="0"/>
      <w:marBottom w:val="0"/>
      <w:divBdr>
        <w:top w:val="none" w:sz="0" w:space="0" w:color="auto"/>
        <w:left w:val="none" w:sz="0" w:space="0" w:color="auto"/>
        <w:bottom w:val="none" w:sz="0" w:space="0" w:color="auto"/>
        <w:right w:val="none" w:sz="0" w:space="0" w:color="auto"/>
      </w:divBdr>
    </w:div>
    <w:div w:id="194972829">
      <w:bodyDiv w:val="1"/>
      <w:marLeft w:val="0"/>
      <w:marRight w:val="0"/>
      <w:marTop w:val="0"/>
      <w:marBottom w:val="0"/>
      <w:divBdr>
        <w:top w:val="none" w:sz="0" w:space="0" w:color="auto"/>
        <w:left w:val="none" w:sz="0" w:space="0" w:color="auto"/>
        <w:bottom w:val="none" w:sz="0" w:space="0" w:color="auto"/>
        <w:right w:val="none" w:sz="0" w:space="0" w:color="auto"/>
      </w:divBdr>
    </w:div>
    <w:div w:id="205066416">
      <w:bodyDiv w:val="1"/>
      <w:marLeft w:val="0"/>
      <w:marRight w:val="0"/>
      <w:marTop w:val="0"/>
      <w:marBottom w:val="0"/>
      <w:divBdr>
        <w:top w:val="none" w:sz="0" w:space="0" w:color="auto"/>
        <w:left w:val="none" w:sz="0" w:space="0" w:color="auto"/>
        <w:bottom w:val="none" w:sz="0" w:space="0" w:color="auto"/>
        <w:right w:val="none" w:sz="0" w:space="0" w:color="auto"/>
      </w:divBdr>
    </w:div>
    <w:div w:id="217282682">
      <w:bodyDiv w:val="1"/>
      <w:marLeft w:val="0"/>
      <w:marRight w:val="0"/>
      <w:marTop w:val="0"/>
      <w:marBottom w:val="0"/>
      <w:divBdr>
        <w:top w:val="none" w:sz="0" w:space="0" w:color="auto"/>
        <w:left w:val="none" w:sz="0" w:space="0" w:color="auto"/>
        <w:bottom w:val="none" w:sz="0" w:space="0" w:color="auto"/>
        <w:right w:val="none" w:sz="0" w:space="0" w:color="auto"/>
      </w:divBdr>
    </w:div>
    <w:div w:id="238368744">
      <w:bodyDiv w:val="1"/>
      <w:marLeft w:val="0"/>
      <w:marRight w:val="0"/>
      <w:marTop w:val="0"/>
      <w:marBottom w:val="0"/>
      <w:divBdr>
        <w:top w:val="none" w:sz="0" w:space="0" w:color="auto"/>
        <w:left w:val="none" w:sz="0" w:space="0" w:color="auto"/>
        <w:bottom w:val="none" w:sz="0" w:space="0" w:color="auto"/>
        <w:right w:val="none" w:sz="0" w:space="0" w:color="auto"/>
      </w:divBdr>
    </w:div>
    <w:div w:id="242186022">
      <w:bodyDiv w:val="1"/>
      <w:marLeft w:val="0"/>
      <w:marRight w:val="0"/>
      <w:marTop w:val="0"/>
      <w:marBottom w:val="0"/>
      <w:divBdr>
        <w:top w:val="none" w:sz="0" w:space="0" w:color="auto"/>
        <w:left w:val="none" w:sz="0" w:space="0" w:color="auto"/>
        <w:bottom w:val="none" w:sz="0" w:space="0" w:color="auto"/>
        <w:right w:val="none" w:sz="0" w:space="0" w:color="auto"/>
      </w:divBdr>
    </w:div>
    <w:div w:id="257831928">
      <w:bodyDiv w:val="1"/>
      <w:marLeft w:val="0"/>
      <w:marRight w:val="0"/>
      <w:marTop w:val="0"/>
      <w:marBottom w:val="0"/>
      <w:divBdr>
        <w:top w:val="none" w:sz="0" w:space="0" w:color="auto"/>
        <w:left w:val="none" w:sz="0" w:space="0" w:color="auto"/>
        <w:bottom w:val="none" w:sz="0" w:space="0" w:color="auto"/>
        <w:right w:val="none" w:sz="0" w:space="0" w:color="auto"/>
      </w:divBdr>
    </w:div>
    <w:div w:id="266232241">
      <w:bodyDiv w:val="1"/>
      <w:marLeft w:val="0"/>
      <w:marRight w:val="0"/>
      <w:marTop w:val="0"/>
      <w:marBottom w:val="0"/>
      <w:divBdr>
        <w:top w:val="none" w:sz="0" w:space="0" w:color="auto"/>
        <w:left w:val="none" w:sz="0" w:space="0" w:color="auto"/>
        <w:bottom w:val="none" w:sz="0" w:space="0" w:color="auto"/>
        <w:right w:val="none" w:sz="0" w:space="0" w:color="auto"/>
      </w:divBdr>
    </w:div>
    <w:div w:id="280651659">
      <w:bodyDiv w:val="1"/>
      <w:marLeft w:val="0"/>
      <w:marRight w:val="0"/>
      <w:marTop w:val="0"/>
      <w:marBottom w:val="0"/>
      <w:divBdr>
        <w:top w:val="none" w:sz="0" w:space="0" w:color="auto"/>
        <w:left w:val="none" w:sz="0" w:space="0" w:color="auto"/>
        <w:bottom w:val="none" w:sz="0" w:space="0" w:color="auto"/>
        <w:right w:val="none" w:sz="0" w:space="0" w:color="auto"/>
      </w:divBdr>
    </w:div>
    <w:div w:id="311641299">
      <w:bodyDiv w:val="1"/>
      <w:marLeft w:val="0"/>
      <w:marRight w:val="0"/>
      <w:marTop w:val="0"/>
      <w:marBottom w:val="0"/>
      <w:divBdr>
        <w:top w:val="none" w:sz="0" w:space="0" w:color="auto"/>
        <w:left w:val="none" w:sz="0" w:space="0" w:color="auto"/>
        <w:bottom w:val="none" w:sz="0" w:space="0" w:color="auto"/>
        <w:right w:val="none" w:sz="0" w:space="0" w:color="auto"/>
      </w:divBdr>
    </w:div>
    <w:div w:id="321617766">
      <w:bodyDiv w:val="1"/>
      <w:marLeft w:val="0"/>
      <w:marRight w:val="0"/>
      <w:marTop w:val="0"/>
      <w:marBottom w:val="0"/>
      <w:divBdr>
        <w:top w:val="none" w:sz="0" w:space="0" w:color="auto"/>
        <w:left w:val="none" w:sz="0" w:space="0" w:color="auto"/>
        <w:bottom w:val="none" w:sz="0" w:space="0" w:color="auto"/>
        <w:right w:val="none" w:sz="0" w:space="0" w:color="auto"/>
      </w:divBdr>
    </w:div>
    <w:div w:id="323321073">
      <w:bodyDiv w:val="1"/>
      <w:marLeft w:val="0"/>
      <w:marRight w:val="0"/>
      <w:marTop w:val="0"/>
      <w:marBottom w:val="0"/>
      <w:divBdr>
        <w:top w:val="none" w:sz="0" w:space="0" w:color="auto"/>
        <w:left w:val="none" w:sz="0" w:space="0" w:color="auto"/>
        <w:bottom w:val="none" w:sz="0" w:space="0" w:color="auto"/>
        <w:right w:val="none" w:sz="0" w:space="0" w:color="auto"/>
      </w:divBdr>
    </w:div>
    <w:div w:id="332222341">
      <w:bodyDiv w:val="1"/>
      <w:marLeft w:val="0"/>
      <w:marRight w:val="0"/>
      <w:marTop w:val="0"/>
      <w:marBottom w:val="0"/>
      <w:divBdr>
        <w:top w:val="none" w:sz="0" w:space="0" w:color="auto"/>
        <w:left w:val="none" w:sz="0" w:space="0" w:color="auto"/>
        <w:bottom w:val="none" w:sz="0" w:space="0" w:color="auto"/>
        <w:right w:val="none" w:sz="0" w:space="0" w:color="auto"/>
      </w:divBdr>
    </w:div>
    <w:div w:id="352148309">
      <w:bodyDiv w:val="1"/>
      <w:marLeft w:val="0"/>
      <w:marRight w:val="0"/>
      <w:marTop w:val="0"/>
      <w:marBottom w:val="0"/>
      <w:divBdr>
        <w:top w:val="none" w:sz="0" w:space="0" w:color="auto"/>
        <w:left w:val="none" w:sz="0" w:space="0" w:color="auto"/>
        <w:bottom w:val="none" w:sz="0" w:space="0" w:color="auto"/>
        <w:right w:val="none" w:sz="0" w:space="0" w:color="auto"/>
      </w:divBdr>
    </w:div>
    <w:div w:id="353968785">
      <w:bodyDiv w:val="1"/>
      <w:marLeft w:val="0"/>
      <w:marRight w:val="0"/>
      <w:marTop w:val="0"/>
      <w:marBottom w:val="0"/>
      <w:divBdr>
        <w:top w:val="none" w:sz="0" w:space="0" w:color="auto"/>
        <w:left w:val="none" w:sz="0" w:space="0" w:color="auto"/>
        <w:bottom w:val="none" w:sz="0" w:space="0" w:color="auto"/>
        <w:right w:val="none" w:sz="0" w:space="0" w:color="auto"/>
      </w:divBdr>
    </w:div>
    <w:div w:id="364596448">
      <w:bodyDiv w:val="1"/>
      <w:marLeft w:val="0"/>
      <w:marRight w:val="0"/>
      <w:marTop w:val="0"/>
      <w:marBottom w:val="0"/>
      <w:divBdr>
        <w:top w:val="none" w:sz="0" w:space="0" w:color="auto"/>
        <w:left w:val="none" w:sz="0" w:space="0" w:color="auto"/>
        <w:bottom w:val="none" w:sz="0" w:space="0" w:color="auto"/>
        <w:right w:val="none" w:sz="0" w:space="0" w:color="auto"/>
      </w:divBdr>
    </w:div>
    <w:div w:id="364597948">
      <w:bodyDiv w:val="1"/>
      <w:marLeft w:val="0"/>
      <w:marRight w:val="0"/>
      <w:marTop w:val="0"/>
      <w:marBottom w:val="0"/>
      <w:divBdr>
        <w:top w:val="none" w:sz="0" w:space="0" w:color="auto"/>
        <w:left w:val="none" w:sz="0" w:space="0" w:color="auto"/>
        <w:bottom w:val="none" w:sz="0" w:space="0" w:color="auto"/>
        <w:right w:val="none" w:sz="0" w:space="0" w:color="auto"/>
      </w:divBdr>
    </w:div>
    <w:div w:id="369454836">
      <w:bodyDiv w:val="1"/>
      <w:marLeft w:val="0"/>
      <w:marRight w:val="0"/>
      <w:marTop w:val="0"/>
      <w:marBottom w:val="0"/>
      <w:divBdr>
        <w:top w:val="none" w:sz="0" w:space="0" w:color="auto"/>
        <w:left w:val="none" w:sz="0" w:space="0" w:color="auto"/>
        <w:bottom w:val="none" w:sz="0" w:space="0" w:color="auto"/>
        <w:right w:val="none" w:sz="0" w:space="0" w:color="auto"/>
      </w:divBdr>
    </w:div>
    <w:div w:id="371883370">
      <w:bodyDiv w:val="1"/>
      <w:marLeft w:val="0"/>
      <w:marRight w:val="0"/>
      <w:marTop w:val="0"/>
      <w:marBottom w:val="0"/>
      <w:divBdr>
        <w:top w:val="none" w:sz="0" w:space="0" w:color="auto"/>
        <w:left w:val="none" w:sz="0" w:space="0" w:color="auto"/>
        <w:bottom w:val="none" w:sz="0" w:space="0" w:color="auto"/>
        <w:right w:val="none" w:sz="0" w:space="0" w:color="auto"/>
      </w:divBdr>
    </w:div>
    <w:div w:id="378092793">
      <w:bodyDiv w:val="1"/>
      <w:marLeft w:val="0"/>
      <w:marRight w:val="0"/>
      <w:marTop w:val="0"/>
      <w:marBottom w:val="0"/>
      <w:divBdr>
        <w:top w:val="none" w:sz="0" w:space="0" w:color="auto"/>
        <w:left w:val="none" w:sz="0" w:space="0" w:color="auto"/>
        <w:bottom w:val="none" w:sz="0" w:space="0" w:color="auto"/>
        <w:right w:val="none" w:sz="0" w:space="0" w:color="auto"/>
      </w:divBdr>
    </w:div>
    <w:div w:id="436027245">
      <w:bodyDiv w:val="1"/>
      <w:marLeft w:val="0"/>
      <w:marRight w:val="0"/>
      <w:marTop w:val="0"/>
      <w:marBottom w:val="0"/>
      <w:divBdr>
        <w:top w:val="none" w:sz="0" w:space="0" w:color="auto"/>
        <w:left w:val="none" w:sz="0" w:space="0" w:color="auto"/>
        <w:bottom w:val="none" w:sz="0" w:space="0" w:color="auto"/>
        <w:right w:val="none" w:sz="0" w:space="0" w:color="auto"/>
      </w:divBdr>
    </w:div>
    <w:div w:id="439642589">
      <w:marLeft w:val="0"/>
      <w:marRight w:val="0"/>
      <w:marTop w:val="0"/>
      <w:marBottom w:val="0"/>
      <w:divBdr>
        <w:top w:val="none" w:sz="0" w:space="0" w:color="auto"/>
        <w:left w:val="none" w:sz="0" w:space="0" w:color="auto"/>
        <w:bottom w:val="none" w:sz="0" w:space="0" w:color="auto"/>
        <w:right w:val="none" w:sz="0" w:space="0" w:color="auto"/>
      </w:divBdr>
    </w:div>
    <w:div w:id="439642590">
      <w:marLeft w:val="0"/>
      <w:marRight w:val="0"/>
      <w:marTop w:val="0"/>
      <w:marBottom w:val="0"/>
      <w:divBdr>
        <w:top w:val="none" w:sz="0" w:space="0" w:color="auto"/>
        <w:left w:val="none" w:sz="0" w:space="0" w:color="auto"/>
        <w:bottom w:val="none" w:sz="0" w:space="0" w:color="auto"/>
        <w:right w:val="none" w:sz="0" w:space="0" w:color="auto"/>
      </w:divBdr>
    </w:div>
    <w:div w:id="439642591">
      <w:marLeft w:val="0"/>
      <w:marRight w:val="0"/>
      <w:marTop w:val="0"/>
      <w:marBottom w:val="0"/>
      <w:divBdr>
        <w:top w:val="none" w:sz="0" w:space="0" w:color="auto"/>
        <w:left w:val="none" w:sz="0" w:space="0" w:color="auto"/>
        <w:bottom w:val="none" w:sz="0" w:space="0" w:color="auto"/>
        <w:right w:val="none" w:sz="0" w:space="0" w:color="auto"/>
      </w:divBdr>
    </w:div>
    <w:div w:id="439642592">
      <w:marLeft w:val="0"/>
      <w:marRight w:val="0"/>
      <w:marTop w:val="0"/>
      <w:marBottom w:val="0"/>
      <w:divBdr>
        <w:top w:val="none" w:sz="0" w:space="0" w:color="auto"/>
        <w:left w:val="none" w:sz="0" w:space="0" w:color="auto"/>
        <w:bottom w:val="none" w:sz="0" w:space="0" w:color="auto"/>
        <w:right w:val="none" w:sz="0" w:space="0" w:color="auto"/>
      </w:divBdr>
    </w:div>
    <w:div w:id="439642593">
      <w:marLeft w:val="0"/>
      <w:marRight w:val="0"/>
      <w:marTop w:val="0"/>
      <w:marBottom w:val="0"/>
      <w:divBdr>
        <w:top w:val="none" w:sz="0" w:space="0" w:color="auto"/>
        <w:left w:val="none" w:sz="0" w:space="0" w:color="auto"/>
        <w:bottom w:val="none" w:sz="0" w:space="0" w:color="auto"/>
        <w:right w:val="none" w:sz="0" w:space="0" w:color="auto"/>
      </w:divBdr>
    </w:div>
    <w:div w:id="439642594">
      <w:marLeft w:val="0"/>
      <w:marRight w:val="0"/>
      <w:marTop w:val="0"/>
      <w:marBottom w:val="0"/>
      <w:divBdr>
        <w:top w:val="none" w:sz="0" w:space="0" w:color="auto"/>
        <w:left w:val="none" w:sz="0" w:space="0" w:color="auto"/>
        <w:bottom w:val="none" w:sz="0" w:space="0" w:color="auto"/>
        <w:right w:val="none" w:sz="0" w:space="0" w:color="auto"/>
      </w:divBdr>
    </w:div>
    <w:div w:id="439642595">
      <w:marLeft w:val="0"/>
      <w:marRight w:val="0"/>
      <w:marTop w:val="0"/>
      <w:marBottom w:val="0"/>
      <w:divBdr>
        <w:top w:val="none" w:sz="0" w:space="0" w:color="auto"/>
        <w:left w:val="none" w:sz="0" w:space="0" w:color="auto"/>
        <w:bottom w:val="none" w:sz="0" w:space="0" w:color="auto"/>
        <w:right w:val="none" w:sz="0" w:space="0" w:color="auto"/>
      </w:divBdr>
    </w:div>
    <w:div w:id="439642596">
      <w:marLeft w:val="0"/>
      <w:marRight w:val="0"/>
      <w:marTop w:val="0"/>
      <w:marBottom w:val="0"/>
      <w:divBdr>
        <w:top w:val="none" w:sz="0" w:space="0" w:color="auto"/>
        <w:left w:val="none" w:sz="0" w:space="0" w:color="auto"/>
        <w:bottom w:val="none" w:sz="0" w:space="0" w:color="auto"/>
        <w:right w:val="none" w:sz="0" w:space="0" w:color="auto"/>
      </w:divBdr>
    </w:div>
    <w:div w:id="439642597">
      <w:marLeft w:val="0"/>
      <w:marRight w:val="0"/>
      <w:marTop w:val="0"/>
      <w:marBottom w:val="0"/>
      <w:divBdr>
        <w:top w:val="none" w:sz="0" w:space="0" w:color="auto"/>
        <w:left w:val="none" w:sz="0" w:space="0" w:color="auto"/>
        <w:bottom w:val="none" w:sz="0" w:space="0" w:color="auto"/>
        <w:right w:val="none" w:sz="0" w:space="0" w:color="auto"/>
      </w:divBdr>
    </w:div>
    <w:div w:id="439642598">
      <w:marLeft w:val="0"/>
      <w:marRight w:val="0"/>
      <w:marTop w:val="0"/>
      <w:marBottom w:val="0"/>
      <w:divBdr>
        <w:top w:val="none" w:sz="0" w:space="0" w:color="auto"/>
        <w:left w:val="none" w:sz="0" w:space="0" w:color="auto"/>
        <w:bottom w:val="none" w:sz="0" w:space="0" w:color="auto"/>
        <w:right w:val="none" w:sz="0" w:space="0" w:color="auto"/>
      </w:divBdr>
    </w:div>
    <w:div w:id="439642599">
      <w:marLeft w:val="0"/>
      <w:marRight w:val="0"/>
      <w:marTop w:val="0"/>
      <w:marBottom w:val="0"/>
      <w:divBdr>
        <w:top w:val="none" w:sz="0" w:space="0" w:color="auto"/>
        <w:left w:val="none" w:sz="0" w:space="0" w:color="auto"/>
        <w:bottom w:val="none" w:sz="0" w:space="0" w:color="auto"/>
        <w:right w:val="none" w:sz="0" w:space="0" w:color="auto"/>
      </w:divBdr>
    </w:div>
    <w:div w:id="439642600">
      <w:marLeft w:val="0"/>
      <w:marRight w:val="0"/>
      <w:marTop w:val="0"/>
      <w:marBottom w:val="0"/>
      <w:divBdr>
        <w:top w:val="none" w:sz="0" w:space="0" w:color="auto"/>
        <w:left w:val="none" w:sz="0" w:space="0" w:color="auto"/>
        <w:bottom w:val="none" w:sz="0" w:space="0" w:color="auto"/>
        <w:right w:val="none" w:sz="0" w:space="0" w:color="auto"/>
      </w:divBdr>
    </w:div>
    <w:div w:id="439642601">
      <w:marLeft w:val="0"/>
      <w:marRight w:val="0"/>
      <w:marTop w:val="0"/>
      <w:marBottom w:val="0"/>
      <w:divBdr>
        <w:top w:val="none" w:sz="0" w:space="0" w:color="auto"/>
        <w:left w:val="none" w:sz="0" w:space="0" w:color="auto"/>
        <w:bottom w:val="none" w:sz="0" w:space="0" w:color="auto"/>
        <w:right w:val="none" w:sz="0" w:space="0" w:color="auto"/>
      </w:divBdr>
    </w:div>
    <w:div w:id="439642602">
      <w:marLeft w:val="0"/>
      <w:marRight w:val="0"/>
      <w:marTop w:val="0"/>
      <w:marBottom w:val="0"/>
      <w:divBdr>
        <w:top w:val="none" w:sz="0" w:space="0" w:color="auto"/>
        <w:left w:val="none" w:sz="0" w:space="0" w:color="auto"/>
        <w:bottom w:val="none" w:sz="0" w:space="0" w:color="auto"/>
        <w:right w:val="none" w:sz="0" w:space="0" w:color="auto"/>
      </w:divBdr>
    </w:div>
    <w:div w:id="439642603">
      <w:marLeft w:val="0"/>
      <w:marRight w:val="0"/>
      <w:marTop w:val="0"/>
      <w:marBottom w:val="0"/>
      <w:divBdr>
        <w:top w:val="none" w:sz="0" w:space="0" w:color="auto"/>
        <w:left w:val="none" w:sz="0" w:space="0" w:color="auto"/>
        <w:bottom w:val="none" w:sz="0" w:space="0" w:color="auto"/>
        <w:right w:val="none" w:sz="0" w:space="0" w:color="auto"/>
      </w:divBdr>
    </w:div>
    <w:div w:id="439642604">
      <w:marLeft w:val="0"/>
      <w:marRight w:val="0"/>
      <w:marTop w:val="0"/>
      <w:marBottom w:val="0"/>
      <w:divBdr>
        <w:top w:val="none" w:sz="0" w:space="0" w:color="auto"/>
        <w:left w:val="none" w:sz="0" w:space="0" w:color="auto"/>
        <w:bottom w:val="none" w:sz="0" w:space="0" w:color="auto"/>
        <w:right w:val="none" w:sz="0" w:space="0" w:color="auto"/>
      </w:divBdr>
    </w:div>
    <w:div w:id="439642605">
      <w:marLeft w:val="0"/>
      <w:marRight w:val="0"/>
      <w:marTop w:val="0"/>
      <w:marBottom w:val="0"/>
      <w:divBdr>
        <w:top w:val="none" w:sz="0" w:space="0" w:color="auto"/>
        <w:left w:val="none" w:sz="0" w:space="0" w:color="auto"/>
        <w:bottom w:val="none" w:sz="0" w:space="0" w:color="auto"/>
        <w:right w:val="none" w:sz="0" w:space="0" w:color="auto"/>
      </w:divBdr>
    </w:div>
    <w:div w:id="439642606">
      <w:marLeft w:val="0"/>
      <w:marRight w:val="0"/>
      <w:marTop w:val="0"/>
      <w:marBottom w:val="0"/>
      <w:divBdr>
        <w:top w:val="none" w:sz="0" w:space="0" w:color="auto"/>
        <w:left w:val="none" w:sz="0" w:space="0" w:color="auto"/>
        <w:bottom w:val="none" w:sz="0" w:space="0" w:color="auto"/>
        <w:right w:val="none" w:sz="0" w:space="0" w:color="auto"/>
      </w:divBdr>
    </w:div>
    <w:div w:id="439642607">
      <w:marLeft w:val="0"/>
      <w:marRight w:val="0"/>
      <w:marTop w:val="0"/>
      <w:marBottom w:val="0"/>
      <w:divBdr>
        <w:top w:val="none" w:sz="0" w:space="0" w:color="auto"/>
        <w:left w:val="none" w:sz="0" w:space="0" w:color="auto"/>
        <w:bottom w:val="none" w:sz="0" w:space="0" w:color="auto"/>
        <w:right w:val="none" w:sz="0" w:space="0" w:color="auto"/>
      </w:divBdr>
    </w:div>
    <w:div w:id="439642608">
      <w:marLeft w:val="0"/>
      <w:marRight w:val="0"/>
      <w:marTop w:val="0"/>
      <w:marBottom w:val="0"/>
      <w:divBdr>
        <w:top w:val="none" w:sz="0" w:space="0" w:color="auto"/>
        <w:left w:val="none" w:sz="0" w:space="0" w:color="auto"/>
        <w:bottom w:val="none" w:sz="0" w:space="0" w:color="auto"/>
        <w:right w:val="none" w:sz="0" w:space="0" w:color="auto"/>
      </w:divBdr>
    </w:div>
    <w:div w:id="442648471">
      <w:bodyDiv w:val="1"/>
      <w:marLeft w:val="0"/>
      <w:marRight w:val="0"/>
      <w:marTop w:val="0"/>
      <w:marBottom w:val="0"/>
      <w:divBdr>
        <w:top w:val="none" w:sz="0" w:space="0" w:color="auto"/>
        <w:left w:val="none" w:sz="0" w:space="0" w:color="auto"/>
        <w:bottom w:val="none" w:sz="0" w:space="0" w:color="auto"/>
        <w:right w:val="none" w:sz="0" w:space="0" w:color="auto"/>
      </w:divBdr>
    </w:div>
    <w:div w:id="447044658">
      <w:bodyDiv w:val="1"/>
      <w:marLeft w:val="0"/>
      <w:marRight w:val="0"/>
      <w:marTop w:val="0"/>
      <w:marBottom w:val="0"/>
      <w:divBdr>
        <w:top w:val="none" w:sz="0" w:space="0" w:color="auto"/>
        <w:left w:val="none" w:sz="0" w:space="0" w:color="auto"/>
        <w:bottom w:val="none" w:sz="0" w:space="0" w:color="auto"/>
        <w:right w:val="none" w:sz="0" w:space="0" w:color="auto"/>
      </w:divBdr>
    </w:div>
    <w:div w:id="459497591">
      <w:bodyDiv w:val="1"/>
      <w:marLeft w:val="0"/>
      <w:marRight w:val="0"/>
      <w:marTop w:val="0"/>
      <w:marBottom w:val="0"/>
      <w:divBdr>
        <w:top w:val="none" w:sz="0" w:space="0" w:color="auto"/>
        <w:left w:val="none" w:sz="0" w:space="0" w:color="auto"/>
        <w:bottom w:val="none" w:sz="0" w:space="0" w:color="auto"/>
        <w:right w:val="none" w:sz="0" w:space="0" w:color="auto"/>
      </w:divBdr>
    </w:div>
    <w:div w:id="479928471">
      <w:bodyDiv w:val="1"/>
      <w:marLeft w:val="0"/>
      <w:marRight w:val="0"/>
      <w:marTop w:val="0"/>
      <w:marBottom w:val="0"/>
      <w:divBdr>
        <w:top w:val="none" w:sz="0" w:space="0" w:color="auto"/>
        <w:left w:val="none" w:sz="0" w:space="0" w:color="auto"/>
        <w:bottom w:val="none" w:sz="0" w:space="0" w:color="auto"/>
        <w:right w:val="none" w:sz="0" w:space="0" w:color="auto"/>
      </w:divBdr>
    </w:div>
    <w:div w:id="485122814">
      <w:bodyDiv w:val="1"/>
      <w:marLeft w:val="0"/>
      <w:marRight w:val="0"/>
      <w:marTop w:val="0"/>
      <w:marBottom w:val="0"/>
      <w:divBdr>
        <w:top w:val="none" w:sz="0" w:space="0" w:color="auto"/>
        <w:left w:val="none" w:sz="0" w:space="0" w:color="auto"/>
        <w:bottom w:val="none" w:sz="0" w:space="0" w:color="auto"/>
        <w:right w:val="none" w:sz="0" w:space="0" w:color="auto"/>
      </w:divBdr>
    </w:div>
    <w:div w:id="505172552">
      <w:bodyDiv w:val="1"/>
      <w:marLeft w:val="0"/>
      <w:marRight w:val="0"/>
      <w:marTop w:val="0"/>
      <w:marBottom w:val="0"/>
      <w:divBdr>
        <w:top w:val="none" w:sz="0" w:space="0" w:color="auto"/>
        <w:left w:val="none" w:sz="0" w:space="0" w:color="auto"/>
        <w:bottom w:val="none" w:sz="0" w:space="0" w:color="auto"/>
        <w:right w:val="none" w:sz="0" w:space="0" w:color="auto"/>
      </w:divBdr>
    </w:div>
    <w:div w:id="505555080">
      <w:bodyDiv w:val="1"/>
      <w:marLeft w:val="0"/>
      <w:marRight w:val="0"/>
      <w:marTop w:val="0"/>
      <w:marBottom w:val="0"/>
      <w:divBdr>
        <w:top w:val="none" w:sz="0" w:space="0" w:color="auto"/>
        <w:left w:val="none" w:sz="0" w:space="0" w:color="auto"/>
        <w:bottom w:val="none" w:sz="0" w:space="0" w:color="auto"/>
        <w:right w:val="none" w:sz="0" w:space="0" w:color="auto"/>
      </w:divBdr>
    </w:div>
    <w:div w:id="507596771">
      <w:bodyDiv w:val="1"/>
      <w:marLeft w:val="0"/>
      <w:marRight w:val="0"/>
      <w:marTop w:val="0"/>
      <w:marBottom w:val="0"/>
      <w:divBdr>
        <w:top w:val="none" w:sz="0" w:space="0" w:color="auto"/>
        <w:left w:val="none" w:sz="0" w:space="0" w:color="auto"/>
        <w:bottom w:val="none" w:sz="0" w:space="0" w:color="auto"/>
        <w:right w:val="none" w:sz="0" w:space="0" w:color="auto"/>
      </w:divBdr>
    </w:div>
    <w:div w:id="531193734">
      <w:bodyDiv w:val="1"/>
      <w:marLeft w:val="0"/>
      <w:marRight w:val="0"/>
      <w:marTop w:val="0"/>
      <w:marBottom w:val="0"/>
      <w:divBdr>
        <w:top w:val="none" w:sz="0" w:space="0" w:color="auto"/>
        <w:left w:val="none" w:sz="0" w:space="0" w:color="auto"/>
        <w:bottom w:val="none" w:sz="0" w:space="0" w:color="auto"/>
        <w:right w:val="none" w:sz="0" w:space="0" w:color="auto"/>
      </w:divBdr>
    </w:div>
    <w:div w:id="533467019">
      <w:bodyDiv w:val="1"/>
      <w:marLeft w:val="0"/>
      <w:marRight w:val="0"/>
      <w:marTop w:val="0"/>
      <w:marBottom w:val="0"/>
      <w:divBdr>
        <w:top w:val="none" w:sz="0" w:space="0" w:color="auto"/>
        <w:left w:val="none" w:sz="0" w:space="0" w:color="auto"/>
        <w:bottom w:val="none" w:sz="0" w:space="0" w:color="auto"/>
        <w:right w:val="none" w:sz="0" w:space="0" w:color="auto"/>
      </w:divBdr>
    </w:div>
    <w:div w:id="561527429">
      <w:bodyDiv w:val="1"/>
      <w:marLeft w:val="0"/>
      <w:marRight w:val="0"/>
      <w:marTop w:val="0"/>
      <w:marBottom w:val="0"/>
      <w:divBdr>
        <w:top w:val="none" w:sz="0" w:space="0" w:color="auto"/>
        <w:left w:val="none" w:sz="0" w:space="0" w:color="auto"/>
        <w:bottom w:val="none" w:sz="0" w:space="0" w:color="auto"/>
        <w:right w:val="none" w:sz="0" w:space="0" w:color="auto"/>
      </w:divBdr>
    </w:div>
    <w:div w:id="566692261">
      <w:bodyDiv w:val="1"/>
      <w:marLeft w:val="0"/>
      <w:marRight w:val="0"/>
      <w:marTop w:val="0"/>
      <w:marBottom w:val="0"/>
      <w:divBdr>
        <w:top w:val="none" w:sz="0" w:space="0" w:color="auto"/>
        <w:left w:val="none" w:sz="0" w:space="0" w:color="auto"/>
        <w:bottom w:val="none" w:sz="0" w:space="0" w:color="auto"/>
        <w:right w:val="none" w:sz="0" w:space="0" w:color="auto"/>
      </w:divBdr>
    </w:div>
    <w:div w:id="568812266">
      <w:bodyDiv w:val="1"/>
      <w:marLeft w:val="0"/>
      <w:marRight w:val="0"/>
      <w:marTop w:val="0"/>
      <w:marBottom w:val="0"/>
      <w:divBdr>
        <w:top w:val="none" w:sz="0" w:space="0" w:color="auto"/>
        <w:left w:val="none" w:sz="0" w:space="0" w:color="auto"/>
        <w:bottom w:val="none" w:sz="0" w:space="0" w:color="auto"/>
        <w:right w:val="none" w:sz="0" w:space="0" w:color="auto"/>
      </w:divBdr>
    </w:div>
    <w:div w:id="588078024">
      <w:bodyDiv w:val="1"/>
      <w:marLeft w:val="0"/>
      <w:marRight w:val="0"/>
      <w:marTop w:val="0"/>
      <w:marBottom w:val="0"/>
      <w:divBdr>
        <w:top w:val="none" w:sz="0" w:space="0" w:color="auto"/>
        <w:left w:val="none" w:sz="0" w:space="0" w:color="auto"/>
        <w:bottom w:val="none" w:sz="0" w:space="0" w:color="auto"/>
        <w:right w:val="none" w:sz="0" w:space="0" w:color="auto"/>
      </w:divBdr>
    </w:div>
    <w:div w:id="591665651">
      <w:bodyDiv w:val="1"/>
      <w:marLeft w:val="0"/>
      <w:marRight w:val="0"/>
      <w:marTop w:val="0"/>
      <w:marBottom w:val="0"/>
      <w:divBdr>
        <w:top w:val="none" w:sz="0" w:space="0" w:color="auto"/>
        <w:left w:val="none" w:sz="0" w:space="0" w:color="auto"/>
        <w:bottom w:val="none" w:sz="0" w:space="0" w:color="auto"/>
        <w:right w:val="none" w:sz="0" w:space="0" w:color="auto"/>
      </w:divBdr>
    </w:div>
    <w:div w:id="593169625">
      <w:bodyDiv w:val="1"/>
      <w:marLeft w:val="0"/>
      <w:marRight w:val="0"/>
      <w:marTop w:val="0"/>
      <w:marBottom w:val="0"/>
      <w:divBdr>
        <w:top w:val="none" w:sz="0" w:space="0" w:color="auto"/>
        <w:left w:val="none" w:sz="0" w:space="0" w:color="auto"/>
        <w:bottom w:val="none" w:sz="0" w:space="0" w:color="auto"/>
        <w:right w:val="none" w:sz="0" w:space="0" w:color="auto"/>
      </w:divBdr>
    </w:div>
    <w:div w:id="597522045">
      <w:bodyDiv w:val="1"/>
      <w:marLeft w:val="0"/>
      <w:marRight w:val="0"/>
      <w:marTop w:val="0"/>
      <w:marBottom w:val="0"/>
      <w:divBdr>
        <w:top w:val="none" w:sz="0" w:space="0" w:color="auto"/>
        <w:left w:val="none" w:sz="0" w:space="0" w:color="auto"/>
        <w:bottom w:val="none" w:sz="0" w:space="0" w:color="auto"/>
        <w:right w:val="none" w:sz="0" w:space="0" w:color="auto"/>
      </w:divBdr>
    </w:div>
    <w:div w:id="597754149">
      <w:bodyDiv w:val="1"/>
      <w:marLeft w:val="0"/>
      <w:marRight w:val="0"/>
      <w:marTop w:val="0"/>
      <w:marBottom w:val="0"/>
      <w:divBdr>
        <w:top w:val="none" w:sz="0" w:space="0" w:color="auto"/>
        <w:left w:val="none" w:sz="0" w:space="0" w:color="auto"/>
        <w:bottom w:val="none" w:sz="0" w:space="0" w:color="auto"/>
        <w:right w:val="none" w:sz="0" w:space="0" w:color="auto"/>
      </w:divBdr>
    </w:div>
    <w:div w:id="606547739">
      <w:bodyDiv w:val="1"/>
      <w:marLeft w:val="0"/>
      <w:marRight w:val="0"/>
      <w:marTop w:val="0"/>
      <w:marBottom w:val="0"/>
      <w:divBdr>
        <w:top w:val="none" w:sz="0" w:space="0" w:color="auto"/>
        <w:left w:val="none" w:sz="0" w:space="0" w:color="auto"/>
        <w:bottom w:val="none" w:sz="0" w:space="0" w:color="auto"/>
        <w:right w:val="none" w:sz="0" w:space="0" w:color="auto"/>
      </w:divBdr>
    </w:div>
    <w:div w:id="610210249">
      <w:bodyDiv w:val="1"/>
      <w:marLeft w:val="0"/>
      <w:marRight w:val="0"/>
      <w:marTop w:val="0"/>
      <w:marBottom w:val="0"/>
      <w:divBdr>
        <w:top w:val="none" w:sz="0" w:space="0" w:color="auto"/>
        <w:left w:val="none" w:sz="0" w:space="0" w:color="auto"/>
        <w:bottom w:val="none" w:sz="0" w:space="0" w:color="auto"/>
        <w:right w:val="none" w:sz="0" w:space="0" w:color="auto"/>
      </w:divBdr>
    </w:div>
    <w:div w:id="640310070">
      <w:bodyDiv w:val="1"/>
      <w:marLeft w:val="0"/>
      <w:marRight w:val="0"/>
      <w:marTop w:val="0"/>
      <w:marBottom w:val="0"/>
      <w:divBdr>
        <w:top w:val="none" w:sz="0" w:space="0" w:color="auto"/>
        <w:left w:val="none" w:sz="0" w:space="0" w:color="auto"/>
        <w:bottom w:val="none" w:sz="0" w:space="0" w:color="auto"/>
        <w:right w:val="none" w:sz="0" w:space="0" w:color="auto"/>
      </w:divBdr>
    </w:div>
    <w:div w:id="658845851">
      <w:bodyDiv w:val="1"/>
      <w:marLeft w:val="0"/>
      <w:marRight w:val="0"/>
      <w:marTop w:val="0"/>
      <w:marBottom w:val="0"/>
      <w:divBdr>
        <w:top w:val="none" w:sz="0" w:space="0" w:color="auto"/>
        <w:left w:val="none" w:sz="0" w:space="0" w:color="auto"/>
        <w:bottom w:val="none" w:sz="0" w:space="0" w:color="auto"/>
        <w:right w:val="none" w:sz="0" w:space="0" w:color="auto"/>
      </w:divBdr>
    </w:div>
    <w:div w:id="667056578">
      <w:bodyDiv w:val="1"/>
      <w:marLeft w:val="0"/>
      <w:marRight w:val="0"/>
      <w:marTop w:val="0"/>
      <w:marBottom w:val="0"/>
      <w:divBdr>
        <w:top w:val="none" w:sz="0" w:space="0" w:color="auto"/>
        <w:left w:val="none" w:sz="0" w:space="0" w:color="auto"/>
        <w:bottom w:val="none" w:sz="0" w:space="0" w:color="auto"/>
        <w:right w:val="none" w:sz="0" w:space="0" w:color="auto"/>
      </w:divBdr>
    </w:div>
    <w:div w:id="670373948">
      <w:bodyDiv w:val="1"/>
      <w:marLeft w:val="0"/>
      <w:marRight w:val="0"/>
      <w:marTop w:val="0"/>
      <w:marBottom w:val="0"/>
      <w:divBdr>
        <w:top w:val="none" w:sz="0" w:space="0" w:color="auto"/>
        <w:left w:val="none" w:sz="0" w:space="0" w:color="auto"/>
        <w:bottom w:val="none" w:sz="0" w:space="0" w:color="auto"/>
        <w:right w:val="none" w:sz="0" w:space="0" w:color="auto"/>
      </w:divBdr>
    </w:div>
    <w:div w:id="677083015">
      <w:bodyDiv w:val="1"/>
      <w:marLeft w:val="0"/>
      <w:marRight w:val="0"/>
      <w:marTop w:val="0"/>
      <w:marBottom w:val="0"/>
      <w:divBdr>
        <w:top w:val="none" w:sz="0" w:space="0" w:color="auto"/>
        <w:left w:val="none" w:sz="0" w:space="0" w:color="auto"/>
        <w:bottom w:val="none" w:sz="0" w:space="0" w:color="auto"/>
        <w:right w:val="none" w:sz="0" w:space="0" w:color="auto"/>
      </w:divBdr>
    </w:div>
    <w:div w:id="693388979">
      <w:bodyDiv w:val="1"/>
      <w:marLeft w:val="0"/>
      <w:marRight w:val="0"/>
      <w:marTop w:val="0"/>
      <w:marBottom w:val="0"/>
      <w:divBdr>
        <w:top w:val="none" w:sz="0" w:space="0" w:color="auto"/>
        <w:left w:val="none" w:sz="0" w:space="0" w:color="auto"/>
        <w:bottom w:val="none" w:sz="0" w:space="0" w:color="auto"/>
        <w:right w:val="none" w:sz="0" w:space="0" w:color="auto"/>
      </w:divBdr>
    </w:div>
    <w:div w:id="758256994">
      <w:bodyDiv w:val="1"/>
      <w:marLeft w:val="0"/>
      <w:marRight w:val="0"/>
      <w:marTop w:val="0"/>
      <w:marBottom w:val="0"/>
      <w:divBdr>
        <w:top w:val="none" w:sz="0" w:space="0" w:color="auto"/>
        <w:left w:val="none" w:sz="0" w:space="0" w:color="auto"/>
        <w:bottom w:val="none" w:sz="0" w:space="0" w:color="auto"/>
        <w:right w:val="none" w:sz="0" w:space="0" w:color="auto"/>
      </w:divBdr>
    </w:div>
    <w:div w:id="781611513">
      <w:bodyDiv w:val="1"/>
      <w:marLeft w:val="0"/>
      <w:marRight w:val="0"/>
      <w:marTop w:val="0"/>
      <w:marBottom w:val="0"/>
      <w:divBdr>
        <w:top w:val="none" w:sz="0" w:space="0" w:color="auto"/>
        <w:left w:val="none" w:sz="0" w:space="0" w:color="auto"/>
        <w:bottom w:val="none" w:sz="0" w:space="0" w:color="auto"/>
        <w:right w:val="none" w:sz="0" w:space="0" w:color="auto"/>
      </w:divBdr>
    </w:div>
    <w:div w:id="807476844">
      <w:bodyDiv w:val="1"/>
      <w:marLeft w:val="0"/>
      <w:marRight w:val="0"/>
      <w:marTop w:val="0"/>
      <w:marBottom w:val="0"/>
      <w:divBdr>
        <w:top w:val="none" w:sz="0" w:space="0" w:color="auto"/>
        <w:left w:val="none" w:sz="0" w:space="0" w:color="auto"/>
        <w:bottom w:val="none" w:sz="0" w:space="0" w:color="auto"/>
        <w:right w:val="none" w:sz="0" w:space="0" w:color="auto"/>
      </w:divBdr>
    </w:div>
    <w:div w:id="817310013">
      <w:bodyDiv w:val="1"/>
      <w:marLeft w:val="0"/>
      <w:marRight w:val="0"/>
      <w:marTop w:val="0"/>
      <w:marBottom w:val="0"/>
      <w:divBdr>
        <w:top w:val="none" w:sz="0" w:space="0" w:color="auto"/>
        <w:left w:val="none" w:sz="0" w:space="0" w:color="auto"/>
        <w:bottom w:val="none" w:sz="0" w:space="0" w:color="auto"/>
        <w:right w:val="none" w:sz="0" w:space="0" w:color="auto"/>
      </w:divBdr>
    </w:div>
    <w:div w:id="838421552">
      <w:bodyDiv w:val="1"/>
      <w:marLeft w:val="0"/>
      <w:marRight w:val="0"/>
      <w:marTop w:val="0"/>
      <w:marBottom w:val="0"/>
      <w:divBdr>
        <w:top w:val="none" w:sz="0" w:space="0" w:color="auto"/>
        <w:left w:val="none" w:sz="0" w:space="0" w:color="auto"/>
        <w:bottom w:val="none" w:sz="0" w:space="0" w:color="auto"/>
        <w:right w:val="none" w:sz="0" w:space="0" w:color="auto"/>
      </w:divBdr>
    </w:div>
    <w:div w:id="863177632">
      <w:bodyDiv w:val="1"/>
      <w:marLeft w:val="0"/>
      <w:marRight w:val="0"/>
      <w:marTop w:val="0"/>
      <w:marBottom w:val="0"/>
      <w:divBdr>
        <w:top w:val="none" w:sz="0" w:space="0" w:color="auto"/>
        <w:left w:val="none" w:sz="0" w:space="0" w:color="auto"/>
        <w:bottom w:val="none" w:sz="0" w:space="0" w:color="auto"/>
        <w:right w:val="none" w:sz="0" w:space="0" w:color="auto"/>
      </w:divBdr>
    </w:div>
    <w:div w:id="888803378">
      <w:bodyDiv w:val="1"/>
      <w:marLeft w:val="0"/>
      <w:marRight w:val="0"/>
      <w:marTop w:val="0"/>
      <w:marBottom w:val="0"/>
      <w:divBdr>
        <w:top w:val="none" w:sz="0" w:space="0" w:color="auto"/>
        <w:left w:val="none" w:sz="0" w:space="0" w:color="auto"/>
        <w:bottom w:val="none" w:sz="0" w:space="0" w:color="auto"/>
        <w:right w:val="none" w:sz="0" w:space="0" w:color="auto"/>
      </w:divBdr>
    </w:div>
    <w:div w:id="889921347">
      <w:bodyDiv w:val="1"/>
      <w:marLeft w:val="0"/>
      <w:marRight w:val="0"/>
      <w:marTop w:val="0"/>
      <w:marBottom w:val="0"/>
      <w:divBdr>
        <w:top w:val="none" w:sz="0" w:space="0" w:color="auto"/>
        <w:left w:val="none" w:sz="0" w:space="0" w:color="auto"/>
        <w:bottom w:val="none" w:sz="0" w:space="0" w:color="auto"/>
        <w:right w:val="none" w:sz="0" w:space="0" w:color="auto"/>
      </w:divBdr>
    </w:div>
    <w:div w:id="889924348">
      <w:bodyDiv w:val="1"/>
      <w:marLeft w:val="0"/>
      <w:marRight w:val="0"/>
      <w:marTop w:val="0"/>
      <w:marBottom w:val="0"/>
      <w:divBdr>
        <w:top w:val="none" w:sz="0" w:space="0" w:color="auto"/>
        <w:left w:val="none" w:sz="0" w:space="0" w:color="auto"/>
        <w:bottom w:val="none" w:sz="0" w:space="0" w:color="auto"/>
        <w:right w:val="none" w:sz="0" w:space="0" w:color="auto"/>
      </w:divBdr>
    </w:div>
    <w:div w:id="891624088">
      <w:bodyDiv w:val="1"/>
      <w:marLeft w:val="0"/>
      <w:marRight w:val="0"/>
      <w:marTop w:val="0"/>
      <w:marBottom w:val="0"/>
      <w:divBdr>
        <w:top w:val="none" w:sz="0" w:space="0" w:color="auto"/>
        <w:left w:val="none" w:sz="0" w:space="0" w:color="auto"/>
        <w:bottom w:val="none" w:sz="0" w:space="0" w:color="auto"/>
        <w:right w:val="none" w:sz="0" w:space="0" w:color="auto"/>
      </w:divBdr>
    </w:div>
    <w:div w:id="905870674">
      <w:bodyDiv w:val="1"/>
      <w:marLeft w:val="0"/>
      <w:marRight w:val="0"/>
      <w:marTop w:val="0"/>
      <w:marBottom w:val="0"/>
      <w:divBdr>
        <w:top w:val="none" w:sz="0" w:space="0" w:color="auto"/>
        <w:left w:val="none" w:sz="0" w:space="0" w:color="auto"/>
        <w:bottom w:val="none" w:sz="0" w:space="0" w:color="auto"/>
        <w:right w:val="none" w:sz="0" w:space="0" w:color="auto"/>
      </w:divBdr>
    </w:div>
    <w:div w:id="912543607">
      <w:bodyDiv w:val="1"/>
      <w:marLeft w:val="0"/>
      <w:marRight w:val="0"/>
      <w:marTop w:val="0"/>
      <w:marBottom w:val="0"/>
      <w:divBdr>
        <w:top w:val="none" w:sz="0" w:space="0" w:color="auto"/>
        <w:left w:val="none" w:sz="0" w:space="0" w:color="auto"/>
        <w:bottom w:val="none" w:sz="0" w:space="0" w:color="auto"/>
        <w:right w:val="none" w:sz="0" w:space="0" w:color="auto"/>
      </w:divBdr>
    </w:div>
    <w:div w:id="913854146">
      <w:bodyDiv w:val="1"/>
      <w:marLeft w:val="0"/>
      <w:marRight w:val="0"/>
      <w:marTop w:val="0"/>
      <w:marBottom w:val="0"/>
      <w:divBdr>
        <w:top w:val="none" w:sz="0" w:space="0" w:color="auto"/>
        <w:left w:val="none" w:sz="0" w:space="0" w:color="auto"/>
        <w:bottom w:val="none" w:sz="0" w:space="0" w:color="auto"/>
        <w:right w:val="none" w:sz="0" w:space="0" w:color="auto"/>
      </w:divBdr>
    </w:div>
    <w:div w:id="918170136">
      <w:bodyDiv w:val="1"/>
      <w:marLeft w:val="0"/>
      <w:marRight w:val="0"/>
      <w:marTop w:val="0"/>
      <w:marBottom w:val="0"/>
      <w:divBdr>
        <w:top w:val="none" w:sz="0" w:space="0" w:color="auto"/>
        <w:left w:val="none" w:sz="0" w:space="0" w:color="auto"/>
        <w:bottom w:val="none" w:sz="0" w:space="0" w:color="auto"/>
        <w:right w:val="none" w:sz="0" w:space="0" w:color="auto"/>
      </w:divBdr>
    </w:div>
    <w:div w:id="927159481">
      <w:bodyDiv w:val="1"/>
      <w:marLeft w:val="0"/>
      <w:marRight w:val="0"/>
      <w:marTop w:val="0"/>
      <w:marBottom w:val="0"/>
      <w:divBdr>
        <w:top w:val="none" w:sz="0" w:space="0" w:color="auto"/>
        <w:left w:val="none" w:sz="0" w:space="0" w:color="auto"/>
        <w:bottom w:val="none" w:sz="0" w:space="0" w:color="auto"/>
        <w:right w:val="none" w:sz="0" w:space="0" w:color="auto"/>
      </w:divBdr>
    </w:div>
    <w:div w:id="937979866">
      <w:bodyDiv w:val="1"/>
      <w:marLeft w:val="0"/>
      <w:marRight w:val="0"/>
      <w:marTop w:val="0"/>
      <w:marBottom w:val="0"/>
      <w:divBdr>
        <w:top w:val="none" w:sz="0" w:space="0" w:color="auto"/>
        <w:left w:val="none" w:sz="0" w:space="0" w:color="auto"/>
        <w:bottom w:val="none" w:sz="0" w:space="0" w:color="auto"/>
        <w:right w:val="none" w:sz="0" w:space="0" w:color="auto"/>
      </w:divBdr>
    </w:div>
    <w:div w:id="941500099">
      <w:bodyDiv w:val="1"/>
      <w:marLeft w:val="0"/>
      <w:marRight w:val="0"/>
      <w:marTop w:val="0"/>
      <w:marBottom w:val="0"/>
      <w:divBdr>
        <w:top w:val="none" w:sz="0" w:space="0" w:color="auto"/>
        <w:left w:val="none" w:sz="0" w:space="0" w:color="auto"/>
        <w:bottom w:val="none" w:sz="0" w:space="0" w:color="auto"/>
        <w:right w:val="none" w:sz="0" w:space="0" w:color="auto"/>
      </w:divBdr>
    </w:div>
    <w:div w:id="947734231">
      <w:bodyDiv w:val="1"/>
      <w:marLeft w:val="0"/>
      <w:marRight w:val="0"/>
      <w:marTop w:val="0"/>
      <w:marBottom w:val="0"/>
      <w:divBdr>
        <w:top w:val="none" w:sz="0" w:space="0" w:color="auto"/>
        <w:left w:val="none" w:sz="0" w:space="0" w:color="auto"/>
        <w:bottom w:val="none" w:sz="0" w:space="0" w:color="auto"/>
        <w:right w:val="none" w:sz="0" w:space="0" w:color="auto"/>
      </w:divBdr>
    </w:div>
    <w:div w:id="961765979">
      <w:bodyDiv w:val="1"/>
      <w:marLeft w:val="0"/>
      <w:marRight w:val="0"/>
      <w:marTop w:val="0"/>
      <w:marBottom w:val="0"/>
      <w:divBdr>
        <w:top w:val="none" w:sz="0" w:space="0" w:color="auto"/>
        <w:left w:val="none" w:sz="0" w:space="0" w:color="auto"/>
        <w:bottom w:val="none" w:sz="0" w:space="0" w:color="auto"/>
        <w:right w:val="none" w:sz="0" w:space="0" w:color="auto"/>
      </w:divBdr>
    </w:div>
    <w:div w:id="964427891">
      <w:bodyDiv w:val="1"/>
      <w:marLeft w:val="0"/>
      <w:marRight w:val="0"/>
      <w:marTop w:val="0"/>
      <w:marBottom w:val="0"/>
      <w:divBdr>
        <w:top w:val="none" w:sz="0" w:space="0" w:color="auto"/>
        <w:left w:val="none" w:sz="0" w:space="0" w:color="auto"/>
        <w:bottom w:val="none" w:sz="0" w:space="0" w:color="auto"/>
        <w:right w:val="none" w:sz="0" w:space="0" w:color="auto"/>
      </w:divBdr>
    </w:div>
    <w:div w:id="985160875">
      <w:bodyDiv w:val="1"/>
      <w:marLeft w:val="0"/>
      <w:marRight w:val="0"/>
      <w:marTop w:val="0"/>
      <w:marBottom w:val="0"/>
      <w:divBdr>
        <w:top w:val="none" w:sz="0" w:space="0" w:color="auto"/>
        <w:left w:val="none" w:sz="0" w:space="0" w:color="auto"/>
        <w:bottom w:val="none" w:sz="0" w:space="0" w:color="auto"/>
        <w:right w:val="none" w:sz="0" w:space="0" w:color="auto"/>
      </w:divBdr>
    </w:div>
    <w:div w:id="1050500065">
      <w:bodyDiv w:val="1"/>
      <w:marLeft w:val="0"/>
      <w:marRight w:val="0"/>
      <w:marTop w:val="0"/>
      <w:marBottom w:val="0"/>
      <w:divBdr>
        <w:top w:val="none" w:sz="0" w:space="0" w:color="auto"/>
        <w:left w:val="none" w:sz="0" w:space="0" w:color="auto"/>
        <w:bottom w:val="none" w:sz="0" w:space="0" w:color="auto"/>
        <w:right w:val="none" w:sz="0" w:space="0" w:color="auto"/>
      </w:divBdr>
    </w:div>
    <w:div w:id="1061516929">
      <w:bodyDiv w:val="1"/>
      <w:marLeft w:val="0"/>
      <w:marRight w:val="0"/>
      <w:marTop w:val="0"/>
      <w:marBottom w:val="0"/>
      <w:divBdr>
        <w:top w:val="none" w:sz="0" w:space="0" w:color="auto"/>
        <w:left w:val="none" w:sz="0" w:space="0" w:color="auto"/>
        <w:bottom w:val="none" w:sz="0" w:space="0" w:color="auto"/>
        <w:right w:val="none" w:sz="0" w:space="0" w:color="auto"/>
      </w:divBdr>
    </w:div>
    <w:div w:id="1063214368">
      <w:bodyDiv w:val="1"/>
      <w:marLeft w:val="0"/>
      <w:marRight w:val="0"/>
      <w:marTop w:val="0"/>
      <w:marBottom w:val="0"/>
      <w:divBdr>
        <w:top w:val="none" w:sz="0" w:space="0" w:color="auto"/>
        <w:left w:val="none" w:sz="0" w:space="0" w:color="auto"/>
        <w:bottom w:val="none" w:sz="0" w:space="0" w:color="auto"/>
        <w:right w:val="none" w:sz="0" w:space="0" w:color="auto"/>
      </w:divBdr>
    </w:div>
    <w:div w:id="1099369428">
      <w:bodyDiv w:val="1"/>
      <w:marLeft w:val="0"/>
      <w:marRight w:val="0"/>
      <w:marTop w:val="0"/>
      <w:marBottom w:val="0"/>
      <w:divBdr>
        <w:top w:val="none" w:sz="0" w:space="0" w:color="auto"/>
        <w:left w:val="none" w:sz="0" w:space="0" w:color="auto"/>
        <w:bottom w:val="none" w:sz="0" w:space="0" w:color="auto"/>
        <w:right w:val="none" w:sz="0" w:space="0" w:color="auto"/>
      </w:divBdr>
    </w:div>
    <w:div w:id="1117258216">
      <w:bodyDiv w:val="1"/>
      <w:marLeft w:val="0"/>
      <w:marRight w:val="0"/>
      <w:marTop w:val="0"/>
      <w:marBottom w:val="0"/>
      <w:divBdr>
        <w:top w:val="none" w:sz="0" w:space="0" w:color="auto"/>
        <w:left w:val="none" w:sz="0" w:space="0" w:color="auto"/>
        <w:bottom w:val="none" w:sz="0" w:space="0" w:color="auto"/>
        <w:right w:val="none" w:sz="0" w:space="0" w:color="auto"/>
      </w:divBdr>
    </w:div>
    <w:div w:id="1123109670">
      <w:bodyDiv w:val="1"/>
      <w:marLeft w:val="0"/>
      <w:marRight w:val="0"/>
      <w:marTop w:val="0"/>
      <w:marBottom w:val="0"/>
      <w:divBdr>
        <w:top w:val="none" w:sz="0" w:space="0" w:color="auto"/>
        <w:left w:val="none" w:sz="0" w:space="0" w:color="auto"/>
        <w:bottom w:val="none" w:sz="0" w:space="0" w:color="auto"/>
        <w:right w:val="none" w:sz="0" w:space="0" w:color="auto"/>
      </w:divBdr>
    </w:div>
    <w:div w:id="1124347864">
      <w:bodyDiv w:val="1"/>
      <w:marLeft w:val="0"/>
      <w:marRight w:val="0"/>
      <w:marTop w:val="0"/>
      <w:marBottom w:val="0"/>
      <w:divBdr>
        <w:top w:val="none" w:sz="0" w:space="0" w:color="auto"/>
        <w:left w:val="none" w:sz="0" w:space="0" w:color="auto"/>
        <w:bottom w:val="none" w:sz="0" w:space="0" w:color="auto"/>
        <w:right w:val="none" w:sz="0" w:space="0" w:color="auto"/>
      </w:divBdr>
    </w:div>
    <w:div w:id="1134756592">
      <w:bodyDiv w:val="1"/>
      <w:marLeft w:val="0"/>
      <w:marRight w:val="0"/>
      <w:marTop w:val="0"/>
      <w:marBottom w:val="0"/>
      <w:divBdr>
        <w:top w:val="none" w:sz="0" w:space="0" w:color="auto"/>
        <w:left w:val="none" w:sz="0" w:space="0" w:color="auto"/>
        <w:bottom w:val="none" w:sz="0" w:space="0" w:color="auto"/>
        <w:right w:val="none" w:sz="0" w:space="0" w:color="auto"/>
      </w:divBdr>
    </w:div>
    <w:div w:id="1137332358">
      <w:bodyDiv w:val="1"/>
      <w:marLeft w:val="0"/>
      <w:marRight w:val="0"/>
      <w:marTop w:val="0"/>
      <w:marBottom w:val="0"/>
      <w:divBdr>
        <w:top w:val="none" w:sz="0" w:space="0" w:color="auto"/>
        <w:left w:val="none" w:sz="0" w:space="0" w:color="auto"/>
        <w:bottom w:val="none" w:sz="0" w:space="0" w:color="auto"/>
        <w:right w:val="none" w:sz="0" w:space="0" w:color="auto"/>
      </w:divBdr>
    </w:div>
    <w:div w:id="1143348924">
      <w:bodyDiv w:val="1"/>
      <w:marLeft w:val="0"/>
      <w:marRight w:val="0"/>
      <w:marTop w:val="0"/>
      <w:marBottom w:val="0"/>
      <w:divBdr>
        <w:top w:val="none" w:sz="0" w:space="0" w:color="auto"/>
        <w:left w:val="none" w:sz="0" w:space="0" w:color="auto"/>
        <w:bottom w:val="none" w:sz="0" w:space="0" w:color="auto"/>
        <w:right w:val="none" w:sz="0" w:space="0" w:color="auto"/>
      </w:divBdr>
    </w:div>
    <w:div w:id="1157770610">
      <w:bodyDiv w:val="1"/>
      <w:marLeft w:val="0"/>
      <w:marRight w:val="0"/>
      <w:marTop w:val="0"/>
      <w:marBottom w:val="0"/>
      <w:divBdr>
        <w:top w:val="none" w:sz="0" w:space="0" w:color="auto"/>
        <w:left w:val="none" w:sz="0" w:space="0" w:color="auto"/>
        <w:bottom w:val="none" w:sz="0" w:space="0" w:color="auto"/>
        <w:right w:val="none" w:sz="0" w:space="0" w:color="auto"/>
      </w:divBdr>
    </w:div>
    <w:div w:id="1159079374">
      <w:bodyDiv w:val="1"/>
      <w:marLeft w:val="0"/>
      <w:marRight w:val="0"/>
      <w:marTop w:val="0"/>
      <w:marBottom w:val="0"/>
      <w:divBdr>
        <w:top w:val="none" w:sz="0" w:space="0" w:color="auto"/>
        <w:left w:val="none" w:sz="0" w:space="0" w:color="auto"/>
        <w:bottom w:val="none" w:sz="0" w:space="0" w:color="auto"/>
        <w:right w:val="none" w:sz="0" w:space="0" w:color="auto"/>
      </w:divBdr>
    </w:div>
    <w:div w:id="1162114925">
      <w:bodyDiv w:val="1"/>
      <w:marLeft w:val="0"/>
      <w:marRight w:val="0"/>
      <w:marTop w:val="0"/>
      <w:marBottom w:val="0"/>
      <w:divBdr>
        <w:top w:val="none" w:sz="0" w:space="0" w:color="auto"/>
        <w:left w:val="none" w:sz="0" w:space="0" w:color="auto"/>
        <w:bottom w:val="none" w:sz="0" w:space="0" w:color="auto"/>
        <w:right w:val="none" w:sz="0" w:space="0" w:color="auto"/>
      </w:divBdr>
    </w:div>
    <w:div w:id="1165633818">
      <w:bodyDiv w:val="1"/>
      <w:marLeft w:val="0"/>
      <w:marRight w:val="0"/>
      <w:marTop w:val="0"/>
      <w:marBottom w:val="0"/>
      <w:divBdr>
        <w:top w:val="none" w:sz="0" w:space="0" w:color="auto"/>
        <w:left w:val="none" w:sz="0" w:space="0" w:color="auto"/>
        <w:bottom w:val="none" w:sz="0" w:space="0" w:color="auto"/>
        <w:right w:val="none" w:sz="0" w:space="0" w:color="auto"/>
      </w:divBdr>
    </w:div>
    <w:div w:id="1176579261">
      <w:bodyDiv w:val="1"/>
      <w:marLeft w:val="0"/>
      <w:marRight w:val="0"/>
      <w:marTop w:val="0"/>
      <w:marBottom w:val="0"/>
      <w:divBdr>
        <w:top w:val="none" w:sz="0" w:space="0" w:color="auto"/>
        <w:left w:val="none" w:sz="0" w:space="0" w:color="auto"/>
        <w:bottom w:val="none" w:sz="0" w:space="0" w:color="auto"/>
        <w:right w:val="none" w:sz="0" w:space="0" w:color="auto"/>
      </w:divBdr>
    </w:div>
    <w:div w:id="1190947610">
      <w:bodyDiv w:val="1"/>
      <w:marLeft w:val="0"/>
      <w:marRight w:val="0"/>
      <w:marTop w:val="0"/>
      <w:marBottom w:val="0"/>
      <w:divBdr>
        <w:top w:val="none" w:sz="0" w:space="0" w:color="auto"/>
        <w:left w:val="none" w:sz="0" w:space="0" w:color="auto"/>
        <w:bottom w:val="none" w:sz="0" w:space="0" w:color="auto"/>
        <w:right w:val="none" w:sz="0" w:space="0" w:color="auto"/>
      </w:divBdr>
    </w:div>
    <w:div w:id="1197237739">
      <w:bodyDiv w:val="1"/>
      <w:marLeft w:val="0"/>
      <w:marRight w:val="0"/>
      <w:marTop w:val="0"/>
      <w:marBottom w:val="0"/>
      <w:divBdr>
        <w:top w:val="none" w:sz="0" w:space="0" w:color="auto"/>
        <w:left w:val="none" w:sz="0" w:space="0" w:color="auto"/>
        <w:bottom w:val="none" w:sz="0" w:space="0" w:color="auto"/>
        <w:right w:val="none" w:sz="0" w:space="0" w:color="auto"/>
      </w:divBdr>
    </w:div>
    <w:div w:id="1202287847">
      <w:bodyDiv w:val="1"/>
      <w:marLeft w:val="0"/>
      <w:marRight w:val="0"/>
      <w:marTop w:val="0"/>
      <w:marBottom w:val="0"/>
      <w:divBdr>
        <w:top w:val="none" w:sz="0" w:space="0" w:color="auto"/>
        <w:left w:val="none" w:sz="0" w:space="0" w:color="auto"/>
        <w:bottom w:val="none" w:sz="0" w:space="0" w:color="auto"/>
        <w:right w:val="none" w:sz="0" w:space="0" w:color="auto"/>
      </w:divBdr>
    </w:div>
    <w:div w:id="1212039596">
      <w:bodyDiv w:val="1"/>
      <w:marLeft w:val="0"/>
      <w:marRight w:val="0"/>
      <w:marTop w:val="0"/>
      <w:marBottom w:val="0"/>
      <w:divBdr>
        <w:top w:val="none" w:sz="0" w:space="0" w:color="auto"/>
        <w:left w:val="none" w:sz="0" w:space="0" w:color="auto"/>
        <w:bottom w:val="none" w:sz="0" w:space="0" w:color="auto"/>
        <w:right w:val="none" w:sz="0" w:space="0" w:color="auto"/>
      </w:divBdr>
    </w:div>
    <w:div w:id="1215578288">
      <w:bodyDiv w:val="1"/>
      <w:marLeft w:val="0"/>
      <w:marRight w:val="0"/>
      <w:marTop w:val="0"/>
      <w:marBottom w:val="0"/>
      <w:divBdr>
        <w:top w:val="none" w:sz="0" w:space="0" w:color="auto"/>
        <w:left w:val="none" w:sz="0" w:space="0" w:color="auto"/>
        <w:bottom w:val="none" w:sz="0" w:space="0" w:color="auto"/>
        <w:right w:val="none" w:sz="0" w:space="0" w:color="auto"/>
      </w:divBdr>
    </w:div>
    <w:div w:id="1220477725">
      <w:bodyDiv w:val="1"/>
      <w:marLeft w:val="0"/>
      <w:marRight w:val="0"/>
      <w:marTop w:val="0"/>
      <w:marBottom w:val="0"/>
      <w:divBdr>
        <w:top w:val="none" w:sz="0" w:space="0" w:color="auto"/>
        <w:left w:val="none" w:sz="0" w:space="0" w:color="auto"/>
        <w:bottom w:val="none" w:sz="0" w:space="0" w:color="auto"/>
        <w:right w:val="none" w:sz="0" w:space="0" w:color="auto"/>
      </w:divBdr>
    </w:div>
    <w:div w:id="1237132938">
      <w:bodyDiv w:val="1"/>
      <w:marLeft w:val="0"/>
      <w:marRight w:val="0"/>
      <w:marTop w:val="0"/>
      <w:marBottom w:val="0"/>
      <w:divBdr>
        <w:top w:val="none" w:sz="0" w:space="0" w:color="auto"/>
        <w:left w:val="none" w:sz="0" w:space="0" w:color="auto"/>
        <w:bottom w:val="none" w:sz="0" w:space="0" w:color="auto"/>
        <w:right w:val="none" w:sz="0" w:space="0" w:color="auto"/>
      </w:divBdr>
    </w:div>
    <w:div w:id="1275138879">
      <w:bodyDiv w:val="1"/>
      <w:marLeft w:val="0"/>
      <w:marRight w:val="0"/>
      <w:marTop w:val="0"/>
      <w:marBottom w:val="0"/>
      <w:divBdr>
        <w:top w:val="none" w:sz="0" w:space="0" w:color="auto"/>
        <w:left w:val="none" w:sz="0" w:space="0" w:color="auto"/>
        <w:bottom w:val="none" w:sz="0" w:space="0" w:color="auto"/>
        <w:right w:val="none" w:sz="0" w:space="0" w:color="auto"/>
      </w:divBdr>
    </w:div>
    <w:div w:id="1276326358">
      <w:bodyDiv w:val="1"/>
      <w:marLeft w:val="0"/>
      <w:marRight w:val="0"/>
      <w:marTop w:val="0"/>
      <w:marBottom w:val="0"/>
      <w:divBdr>
        <w:top w:val="none" w:sz="0" w:space="0" w:color="auto"/>
        <w:left w:val="none" w:sz="0" w:space="0" w:color="auto"/>
        <w:bottom w:val="none" w:sz="0" w:space="0" w:color="auto"/>
        <w:right w:val="none" w:sz="0" w:space="0" w:color="auto"/>
      </w:divBdr>
    </w:div>
    <w:div w:id="1283079183">
      <w:bodyDiv w:val="1"/>
      <w:marLeft w:val="0"/>
      <w:marRight w:val="0"/>
      <w:marTop w:val="0"/>
      <w:marBottom w:val="0"/>
      <w:divBdr>
        <w:top w:val="none" w:sz="0" w:space="0" w:color="auto"/>
        <w:left w:val="none" w:sz="0" w:space="0" w:color="auto"/>
        <w:bottom w:val="none" w:sz="0" w:space="0" w:color="auto"/>
        <w:right w:val="none" w:sz="0" w:space="0" w:color="auto"/>
      </w:divBdr>
    </w:div>
    <w:div w:id="1301494492">
      <w:bodyDiv w:val="1"/>
      <w:marLeft w:val="0"/>
      <w:marRight w:val="0"/>
      <w:marTop w:val="0"/>
      <w:marBottom w:val="0"/>
      <w:divBdr>
        <w:top w:val="none" w:sz="0" w:space="0" w:color="auto"/>
        <w:left w:val="none" w:sz="0" w:space="0" w:color="auto"/>
        <w:bottom w:val="none" w:sz="0" w:space="0" w:color="auto"/>
        <w:right w:val="none" w:sz="0" w:space="0" w:color="auto"/>
      </w:divBdr>
    </w:div>
    <w:div w:id="1318727161">
      <w:bodyDiv w:val="1"/>
      <w:marLeft w:val="0"/>
      <w:marRight w:val="0"/>
      <w:marTop w:val="0"/>
      <w:marBottom w:val="0"/>
      <w:divBdr>
        <w:top w:val="none" w:sz="0" w:space="0" w:color="auto"/>
        <w:left w:val="none" w:sz="0" w:space="0" w:color="auto"/>
        <w:bottom w:val="none" w:sz="0" w:space="0" w:color="auto"/>
        <w:right w:val="none" w:sz="0" w:space="0" w:color="auto"/>
      </w:divBdr>
    </w:div>
    <w:div w:id="1322273056">
      <w:bodyDiv w:val="1"/>
      <w:marLeft w:val="0"/>
      <w:marRight w:val="0"/>
      <w:marTop w:val="0"/>
      <w:marBottom w:val="0"/>
      <w:divBdr>
        <w:top w:val="none" w:sz="0" w:space="0" w:color="auto"/>
        <w:left w:val="none" w:sz="0" w:space="0" w:color="auto"/>
        <w:bottom w:val="none" w:sz="0" w:space="0" w:color="auto"/>
        <w:right w:val="none" w:sz="0" w:space="0" w:color="auto"/>
      </w:divBdr>
    </w:div>
    <w:div w:id="1331635364">
      <w:bodyDiv w:val="1"/>
      <w:marLeft w:val="0"/>
      <w:marRight w:val="0"/>
      <w:marTop w:val="0"/>
      <w:marBottom w:val="0"/>
      <w:divBdr>
        <w:top w:val="none" w:sz="0" w:space="0" w:color="auto"/>
        <w:left w:val="none" w:sz="0" w:space="0" w:color="auto"/>
        <w:bottom w:val="none" w:sz="0" w:space="0" w:color="auto"/>
        <w:right w:val="none" w:sz="0" w:space="0" w:color="auto"/>
      </w:divBdr>
    </w:div>
    <w:div w:id="1346252070">
      <w:bodyDiv w:val="1"/>
      <w:marLeft w:val="0"/>
      <w:marRight w:val="0"/>
      <w:marTop w:val="0"/>
      <w:marBottom w:val="0"/>
      <w:divBdr>
        <w:top w:val="none" w:sz="0" w:space="0" w:color="auto"/>
        <w:left w:val="none" w:sz="0" w:space="0" w:color="auto"/>
        <w:bottom w:val="none" w:sz="0" w:space="0" w:color="auto"/>
        <w:right w:val="none" w:sz="0" w:space="0" w:color="auto"/>
      </w:divBdr>
    </w:div>
    <w:div w:id="1348602782">
      <w:bodyDiv w:val="1"/>
      <w:marLeft w:val="0"/>
      <w:marRight w:val="0"/>
      <w:marTop w:val="0"/>
      <w:marBottom w:val="0"/>
      <w:divBdr>
        <w:top w:val="none" w:sz="0" w:space="0" w:color="auto"/>
        <w:left w:val="none" w:sz="0" w:space="0" w:color="auto"/>
        <w:bottom w:val="none" w:sz="0" w:space="0" w:color="auto"/>
        <w:right w:val="none" w:sz="0" w:space="0" w:color="auto"/>
      </w:divBdr>
    </w:div>
    <w:div w:id="1352798533">
      <w:bodyDiv w:val="1"/>
      <w:marLeft w:val="0"/>
      <w:marRight w:val="0"/>
      <w:marTop w:val="0"/>
      <w:marBottom w:val="0"/>
      <w:divBdr>
        <w:top w:val="none" w:sz="0" w:space="0" w:color="auto"/>
        <w:left w:val="none" w:sz="0" w:space="0" w:color="auto"/>
        <w:bottom w:val="none" w:sz="0" w:space="0" w:color="auto"/>
        <w:right w:val="none" w:sz="0" w:space="0" w:color="auto"/>
      </w:divBdr>
    </w:div>
    <w:div w:id="1368871253">
      <w:bodyDiv w:val="1"/>
      <w:marLeft w:val="0"/>
      <w:marRight w:val="0"/>
      <w:marTop w:val="0"/>
      <w:marBottom w:val="0"/>
      <w:divBdr>
        <w:top w:val="none" w:sz="0" w:space="0" w:color="auto"/>
        <w:left w:val="none" w:sz="0" w:space="0" w:color="auto"/>
        <w:bottom w:val="none" w:sz="0" w:space="0" w:color="auto"/>
        <w:right w:val="none" w:sz="0" w:space="0" w:color="auto"/>
      </w:divBdr>
    </w:div>
    <w:div w:id="1372223245">
      <w:bodyDiv w:val="1"/>
      <w:marLeft w:val="0"/>
      <w:marRight w:val="0"/>
      <w:marTop w:val="0"/>
      <w:marBottom w:val="0"/>
      <w:divBdr>
        <w:top w:val="none" w:sz="0" w:space="0" w:color="auto"/>
        <w:left w:val="none" w:sz="0" w:space="0" w:color="auto"/>
        <w:bottom w:val="none" w:sz="0" w:space="0" w:color="auto"/>
        <w:right w:val="none" w:sz="0" w:space="0" w:color="auto"/>
      </w:divBdr>
    </w:div>
    <w:div w:id="1379940111">
      <w:bodyDiv w:val="1"/>
      <w:marLeft w:val="0"/>
      <w:marRight w:val="0"/>
      <w:marTop w:val="0"/>
      <w:marBottom w:val="0"/>
      <w:divBdr>
        <w:top w:val="none" w:sz="0" w:space="0" w:color="auto"/>
        <w:left w:val="none" w:sz="0" w:space="0" w:color="auto"/>
        <w:bottom w:val="none" w:sz="0" w:space="0" w:color="auto"/>
        <w:right w:val="none" w:sz="0" w:space="0" w:color="auto"/>
      </w:divBdr>
    </w:div>
    <w:div w:id="1481381670">
      <w:bodyDiv w:val="1"/>
      <w:marLeft w:val="0"/>
      <w:marRight w:val="0"/>
      <w:marTop w:val="0"/>
      <w:marBottom w:val="0"/>
      <w:divBdr>
        <w:top w:val="none" w:sz="0" w:space="0" w:color="auto"/>
        <w:left w:val="none" w:sz="0" w:space="0" w:color="auto"/>
        <w:bottom w:val="none" w:sz="0" w:space="0" w:color="auto"/>
        <w:right w:val="none" w:sz="0" w:space="0" w:color="auto"/>
      </w:divBdr>
    </w:div>
    <w:div w:id="1485505460">
      <w:bodyDiv w:val="1"/>
      <w:marLeft w:val="0"/>
      <w:marRight w:val="0"/>
      <w:marTop w:val="0"/>
      <w:marBottom w:val="0"/>
      <w:divBdr>
        <w:top w:val="none" w:sz="0" w:space="0" w:color="auto"/>
        <w:left w:val="none" w:sz="0" w:space="0" w:color="auto"/>
        <w:bottom w:val="none" w:sz="0" w:space="0" w:color="auto"/>
        <w:right w:val="none" w:sz="0" w:space="0" w:color="auto"/>
      </w:divBdr>
    </w:div>
    <w:div w:id="1495956342">
      <w:bodyDiv w:val="1"/>
      <w:marLeft w:val="0"/>
      <w:marRight w:val="0"/>
      <w:marTop w:val="0"/>
      <w:marBottom w:val="0"/>
      <w:divBdr>
        <w:top w:val="none" w:sz="0" w:space="0" w:color="auto"/>
        <w:left w:val="none" w:sz="0" w:space="0" w:color="auto"/>
        <w:bottom w:val="none" w:sz="0" w:space="0" w:color="auto"/>
        <w:right w:val="none" w:sz="0" w:space="0" w:color="auto"/>
      </w:divBdr>
    </w:div>
    <w:div w:id="1516843553">
      <w:bodyDiv w:val="1"/>
      <w:marLeft w:val="0"/>
      <w:marRight w:val="0"/>
      <w:marTop w:val="0"/>
      <w:marBottom w:val="0"/>
      <w:divBdr>
        <w:top w:val="none" w:sz="0" w:space="0" w:color="auto"/>
        <w:left w:val="none" w:sz="0" w:space="0" w:color="auto"/>
        <w:bottom w:val="none" w:sz="0" w:space="0" w:color="auto"/>
        <w:right w:val="none" w:sz="0" w:space="0" w:color="auto"/>
      </w:divBdr>
    </w:div>
    <w:div w:id="1517114103">
      <w:bodyDiv w:val="1"/>
      <w:marLeft w:val="0"/>
      <w:marRight w:val="0"/>
      <w:marTop w:val="0"/>
      <w:marBottom w:val="0"/>
      <w:divBdr>
        <w:top w:val="none" w:sz="0" w:space="0" w:color="auto"/>
        <w:left w:val="none" w:sz="0" w:space="0" w:color="auto"/>
        <w:bottom w:val="none" w:sz="0" w:space="0" w:color="auto"/>
        <w:right w:val="none" w:sz="0" w:space="0" w:color="auto"/>
      </w:divBdr>
    </w:div>
    <w:div w:id="1522552563">
      <w:bodyDiv w:val="1"/>
      <w:marLeft w:val="0"/>
      <w:marRight w:val="0"/>
      <w:marTop w:val="0"/>
      <w:marBottom w:val="0"/>
      <w:divBdr>
        <w:top w:val="none" w:sz="0" w:space="0" w:color="auto"/>
        <w:left w:val="none" w:sz="0" w:space="0" w:color="auto"/>
        <w:bottom w:val="none" w:sz="0" w:space="0" w:color="auto"/>
        <w:right w:val="none" w:sz="0" w:space="0" w:color="auto"/>
      </w:divBdr>
    </w:div>
    <w:div w:id="1538397977">
      <w:bodyDiv w:val="1"/>
      <w:marLeft w:val="0"/>
      <w:marRight w:val="0"/>
      <w:marTop w:val="0"/>
      <w:marBottom w:val="0"/>
      <w:divBdr>
        <w:top w:val="none" w:sz="0" w:space="0" w:color="auto"/>
        <w:left w:val="none" w:sz="0" w:space="0" w:color="auto"/>
        <w:bottom w:val="none" w:sz="0" w:space="0" w:color="auto"/>
        <w:right w:val="none" w:sz="0" w:space="0" w:color="auto"/>
      </w:divBdr>
    </w:div>
    <w:div w:id="1545210931">
      <w:bodyDiv w:val="1"/>
      <w:marLeft w:val="0"/>
      <w:marRight w:val="0"/>
      <w:marTop w:val="0"/>
      <w:marBottom w:val="0"/>
      <w:divBdr>
        <w:top w:val="none" w:sz="0" w:space="0" w:color="auto"/>
        <w:left w:val="none" w:sz="0" w:space="0" w:color="auto"/>
        <w:bottom w:val="none" w:sz="0" w:space="0" w:color="auto"/>
        <w:right w:val="none" w:sz="0" w:space="0" w:color="auto"/>
      </w:divBdr>
    </w:div>
    <w:div w:id="1550648202">
      <w:bodyDiv w:val="1"/>
      <w:marLeft w:val="0"/>
      <w:marRight w:val="0"/>
      <w:marTop w:val="0"/>
      <w:marBottom w:val="0"/>
      <w:divBdr>
        <w:top w:val="none" w:sz="0" w:space="0" w:color="auto"/>
        <w:left w:val="none" w:sz="0" w:space="0" w:color="auto"/>
        <w:bottom w:val="none" w:sz="0" w:space="0" w:color="auto"/>
        <w:right w:val="none" w:sz="0" w:space="0" w:color="auto"/>
      </w:divBdr>
    </w:div>
    <w:div w:id="1551571918">
      <w:bodyDiv w:val="1"/>
      <w:marLeft w:val="0"/>
      <w:marRight w:val="0"/>
      <w:marTop w:val="0"/>
      <w:marBottom w:val="0"/>
      <w:divBdr>
        <w:top w:val="none" w:sz="0" w:space="0" w:color="auto"/>
        <w:left w:val="none" w:sz="0" w:space="0" w:color="auto"/>
        <w:bottom w:val="none" w:sz="0" w:space="0" w:color="auto"/>
        <w:right w:val="none" w:sz="0" w:space="0" w:color="auto"/>
      </w:divBdr>
    </w:div>
    <w:div w:id="1565607898">
      <w:bodyDiv w:val="1"/>
      <w:marLeft w:val="0"/>
      <w:marRight w:val="0"/>
      <w:marTop w:val="0"/>
      <w:marBottom w:val="0"/>
      <w:divBdr>
        <w:top w:val="none" w:sz="0" w:space="0" w:color="auto"/>
        <w:left w:val="none" w:sz="0" w:space="0" w:color="auto"/>
        <w:bottom w:val="none" w:sz="0" w:space="0" w:color="auto"/>
        <w:right w:val="none" w:sz="0" w:space="0" w:color="auto"/>
      </w:divBdr>
    </w:div>
    <w:div w:id="1579629393">
      <w:bodyDiv w:val="1"/>
      <w:marLeft w:val="0"/>
      <w:marRight w:val="0"/>
      <w:marTop w:val="0"/>
      <w:marBottom w:val="0"/>
      <w:divBdr>
        <w:top w:val="none" w:sz="0" w:space="0" w:color="auto"/>
        <w:left w:val="none" w:sz="0" w:space="0" w:color="auto"/>
        <w:bottom w:val="none" w:sz="0" w:space="0" w:color="auto"/>
        <w:right w:val="none" w:sz="0" w:space="0" w:color="auto"/>
      </w:divBdr>
    </w:div>
    <w:div w:id="1581597713">
      <w:bodyDiv w:val="1"/>
      <w:marLeft w:val="0"/>
      <w:marRight w:val="0"/>
      <w:marTop w:val="0"/>
      <w:marBottom w:val="0"/>
      <w:divBdr>
        <w:top w:val="none" w:sz="0" w:space="0" w:color="auto"/>
        <w:left w:val="none" w:sz="0" w:space="0" w:color="auto"/>
        <w:bottom w:val="none" w:sz="0" w:space="0" w:color="auto"/>
        <w:right w:val="none" w:sz="0" w:space="0" w:color="auto"/>
      </w:divBdr>
    </w:div>
    <w:div w:id="1582175841">
      <w:bodyDiv w:val="1"/>
      <w:marLeft w:val="0"/>
      <w:marRight w:val="0"/>
      <w:marTop w:val="0"/>
      <w:marBottom w:val="0"/>
      <w:divBdr>
        <w:top w:val="none" w:sz="0" w:space="0" w:color="auto"/>
        <w:left w:val="none" w:sz="0" w:space="0" w:color="auto"/>
        <w:bottom w:val="none" w:sz="0" w:space="0" w:color="auto"/>
        <w:right w:val="none" w:sz="0" w:space="0" w:color="auto"/>
      </w:divBdr>
    </w:div>
    <w:div w:id="1617831386">
      <w:bodyDiv w:val="1"/>
      <w:marLeft w:val="0"/>
      <w:marRight w:val="0"/>
      <w:marTop w:val="0"/>
      <w:marBottom w:val="0"/>
      <w:divBdr>
        <w:top w:val="none" w:sz="0" w:space="0" w:color="auto"/>
        <w:left w:val="none" w:sz="0" w:space="0" w:color="auto"/>
        <w:bottom w:val="none" w:sz="0" w:space="0" w:color="auto"/>
        <w:right w:val="none" w:sz="0" w:space="0" w:color="auto"/>
      </w:divBdr>
    </w:div>
    <w:div w:id="1636908547">
      <w:bodyDiv w:val="1"/>
      <w:marLeft w:val="0"/>
      <w:marRight w:val="0"/>
      <w:marTop w:val="0"/>
      <w:marBottom w:val="0"/>
      <w:divBdr>
        <w:top w:val="none" w:sz="0" w:space="0" w:color="auto"/>
        <w:left w:val="none" w:sz="0" w:space="0" w:color="auto"/>
        <w:bottom w:val="none" w:sz="0" w:space="0" w:color="auto"/>
        <w:right w:val="none" w:sz="0" w:space="0" w:color="auto"/>
      </w:divBdr>
    </w:div>
    <w:div w:id="1650288002">
      <w:bodyDiv w:val="1"/>
      <w:marLeft w:val="0"/>
      <w:marRight w:val="0"/>
      <w:marTop w:val="0"/>
      <w:marBottom w:val="0"/>
      <w:divBdr>
        <w:top w:val="none" w:sz="0" w:space="0" w:color="auto"/>
        <w:left w:val="none" w:sz="0" w:space="0" w:color="auto"/>
        <w:bottom w:val="none" w:sz="0" w:space="0" w:color="auto"/>
        <w:right w:val="none" w:sz="0" w:space="0" w:color="auto"/>
      </w:divBdr>
    </w:div>
    <w:div w:id="1659993199">
      <w:bodyDiv w:val="1"/>
      <w:marLeft w:val="0"/>
      <w:marRight w:val="0"/>
      <w:marTop w:val="0"/>
      <w:marBottom w:val="0"/>
      <w:divBdr>
        <w:top w:val="none" w:sz="0" w:space="0" w:color="auto"/>
        <w:left w:val="none" w:sz="0" w:space="0" w:color="auto"/>
        <w:bottom w:val="none" w:sz="0" w:space="0" w:color="auto"/>
        <w:right w:val="none" w:sz="0" w:space="0" w:color="auto"/>
      </w:divBdr>
    </w:div>
    <w:div w:id="1676879236">
      <w:bodyDiv w:val="1"/>
      <w:marLeft w:val="0"/>
      <w:marRight w:val="0"/>
      <w:marTop w:val="0"/>
      <w:marBottom w:val="0"/>
      <w:divBdr>
        <w:top w:val="none" w:sz="0" w:space="0" w:color="auto"/>
        <w:left w:val="none" w:sz="0" w:space="0" w:color="auto"/>
        <w:bottom w:val="none" w:sz="0" w:space="0" w:color="auto"/>
        <w:right w:val="none" w:sz="0" w:space="0" w:color="auto"/>
      </w:divBdr>
    </w:div>
    <w:div w:id="1698191248">
      <w:bodyDiv w:val="1"/>
      <w:marLeft w:val="0"/>
      <w:marRight w:val="0"/>
      <w:marTop w:val="0"/>
      <w:marBottom w:val="0"/>
      <w:divBdr>
        <w:top w:val="none" w:sz="0" w:space="0" w:color="auto"/>
        <w:left w:val="none" w:sz="0" w:space="0" w:color="auto"/>
        <w:bottom w:val="none" w:sz="0" w:space="0" w:color="auto"/>
        <w:right w:val="none" w:sz="0" w:space="0" w:color="auto"/>
      </w:divBdr>
    </w:div>
    <w:div w:id="1710062578">
      <w:bodyDiv w:val="1"/>
      <w:marLeft w:val="0"/>
      <w:marRight w:val="0"/>
      <w:marTop w:val="0"/>
      <w:marBottom w:val="0"/>
      <w:divBdr>
        <w:top w:val="none" w:sz="0" w:space="0" w:color="auto"/>
        <w:left w:val="none" w:sz="0" w:space="0" w:color="auto"/>
        <w:bottom w:val="none" w:sz="0" w:space="0" w:color="auto"/>
        <w:right w:val="none" w:sz="0" w:space="0" w:color="auto"/>
      </w:divBdr>
    </w:div>
    <w:div w:id="1776830455">
      <w:bodyDiv w:val="1"/>
      <w:marLeft w:val="0"/>
      <w:marRight w:val="0"/>
      <w:marTop w:val="0"/>
      <w:marBottom w:val="0"/>
      <w:divBdr>
        <w:top w:val="none" w:sz="0" w:space="0" w:color="auto"/>
        <w:left w:val="none" w:sz="0" w:space="0" w:color="auto"/>
        <w:bottom w:val="none" w:sz="0" w:space="0" w:color="auto"/>
        <w:right w:val="none" w:sz="0" w:space="0" w:color="auto"/>
      </w:divBdr>
    </w:div>
    <w:div w:id="1796101322">
      <w:bodyDiv w:val="1"/>
      <w:marLeft w:val="0"/>
      <w:marRight w:val="0"/>
      <w:marTop w:val="0"/>
      <w:marBottom w:val="0"/>
      <w:divBdr>
        <w:top w:val="none" w:sz="0" w:space="0" w:color="auto"/>
        <w:left w:val="none" w:sz="0" w:space="0" w:color="auto"/>
        <w:bottom w:val="none" w:sz="0" w:space="0" w:color="auto"/>
        <w:right w:val="none" w:sz="0" w:space="0" w:color="auto"/>
      </w:divBdr>
    </w:div>
    <w:div w:id="1796942711">
      <w:bodyDiv w:val="1"/>
      <w:marLeft w:val="0"/>
      <w:marRight w:val="0"/>
      <w:marTop w:val="0"/>
      <w:marBottom w:val="0"/>
      <w:divBdr>
        <w:top w:val="none" w:sz="0" w:space="0" w:color="auto"/>
        <w:left w:val="none" w:sz="0" w:space="0" w:color="auto"/>
        <w:bottom w:val="none" w:sz="0" w:space="0" w:color="auto"/>
        <w:right w:val="none" w:sz="0" w:space="0" w:color="auto"/>
      </w:divBdr>
    </w:div>
    <w:div w:id="1803379467">
      <w:bodyDiv w:val="1"/>
      <w:marLeft w:val="0"/>
      <w:marRight w:val="0"/>
      <w:marTop w:val="0"/>
      <w:marBottom w:val="0"/>
      <w:divBdr>
        <w:top w:val="none" w:sz="0" w:space="0" w:color="auto"/>
        <w:left w:val="none" w:sz="0" w:space="0" w:color="auto"/>
        <w:bottom w:val="none" w:sz="0" w:space="0" w:color="auto"/>
        <w:right w:val="none" w:sz="0" w:space="0" w:color="auto"/>
      </w:divBdr>
    </w:div>
    <w:div w:id="1811943841">
      <w:bodyDiv w:val="1"/>
      <w:marLeft w:val="0"/>
      <w:marRight w:val="0"/>
      <w:marTop w:val="0"/>
      <w:marBottom w:val="0"/>
      <w:divBdr>
        <w:top w:val="none" w:sz="0" w:space="0" w:color="auto"/>
        <w:left w:val="none" w:sz="0" w:space="0" w:color="auto"/>
        <w:bottom w:val="none" w:sz="0" w:space="0" w:color="auto"/>
        <w:right w:val="none" w:sz="0" w:space="0" w:color="auto"/>
      </w:divBdr>
    </w:div>
    <w:div w:id="1825925789">
      <w:bodyDiv w:val="1"/>
      <w:marLeft w:val="0"/>
      <w:marRight w:val="0"/>
      <w:marTop w:val="0"/>
      <w:marBottom w:val="0"/>
      <w:divBdr>
        <w:top w:val="none" w:sz="0" w:space="0" w:color="auto"/>
        <w:left w:val="none" w:sz="0" w:space="0" w:color="auto"/>
        <w:bottom w:val="none" w:sz="0" w:space="0" w:color="auto"/>
        <w:right w:val="none" w:sz="0" w:space="0" w:color="auto"/>
      </w:divBdr>
    </w:div>
    <w:div w:id="1833181231">
      <w:bodyDiv w:val="1"/>
      <w:marLeft w:val="0"/>
      <w:marRight w:val="0"/>
      <w:marTop w:val="0"/>
      <w:marBottom w:val="0"/>
      <w:divBdr>
        <w:top w:val="none" w:sz="0" w:space="0" w:color="auto"/>
        <w:left w:val="none" w:sz="0" w:space="0" w:color="auto"/>
        <w:bottom w:val="none" w:sz="0" w:space="0" w:color="auto"/>
        <w:right w:val="none" w:sz="0" w:space="0" w:color="auto"/>
      </w:divBdr>
    </w:div>
    <w:div w:id="1838764573">
      <w:bodyDiv w:val="1"/>
      <w:marLeft w:val="0"/>
      <w:marRight w:val="0"/>
      <w:marTop w:val="0"/>
      <w:marBottom w:val="0"/>
      <w:divBdr>
        <w:top w:val="none" w:sz="0" w:space="0" w:color="auto"/>
        <w:left w:val="none" w:sz="0" w:space="0" w:color="auto"/>
        <w:bottom w:val="none" w:sz="0" w:space="0" w:color="auto"/>
        <w:right w:val="none" w:sz="0" w:space="0" w:color="auto"/>
      </w:divBdr>
    </w:div>
    <w:div w:id="1858037087">
      <w:bodyDiv w:val="1"/>
      <w:marLeft w:val="0"/>
      <w:marRight w:val="0"/>
      <w:marTop w:val="0"/>
      <w:marBottom w:val="0"/>
      <w:divBdr>
        <w:top w:val="none" w:sz="0" w:space="0" w:color="auto"/>
        <w:left w:val="none" w:sz="0" w:space="0" w:color="auto"/>
        <w:bottom w:val="none" w:sz="0" w:space="0" w:color="auto"/>
        <w:right w:val="none" w:sz="0" w:space="0" w:color="auto"/>
      </w:divBdr>
    </w:div>
    <w:div w:id="1859008271">
      <w:bodyDiv w:val="1"/>
      <w:marLeft w:val="0"/>
      <w:marRight w:val="0"/>
      <w:marTop w:val="0"/>
      <w:marBottom w:val="0"/>
      <w:divBdr>
        <w:top w:val="none" w:sz="0" w:space="0" w:color="auto"/>
        <w:left w:val="none" w:sz="0" w:space="0" w:color="auto"/>
        <w:bottom w:val="none" w:sz="0" w:space="0" w:color="auto"/>
        <w:right w:val="none" w:sz="0" w:space="0" w:color="auto"/>
      </w:divBdr>
    </w:div>
    <w:div w:id="1860507128">
      <w:bodyDiv w:val="1"/>
      <w:marLeft w:val="0"/>
      <w:marRight w:val="0"/>
      <w:marTop w:val="0"/>
      <w:marBottom w:val="0"/>
      <w:divBdr>
        <w:top w:val="none" w:sz="0" w:space="0" w:color="auto"/>
        <w:left w:val="none" w:sz="0" w:space="0" w:color="auto"/>
        <w:bottom w:val="none" w:sz="0" w:space="0" w:color="auto"/>
        <w:right w:val="none" w:sz="0" w:space="0" w:color="auto"/>
      </w:divBdr>
    </w:div>
    <w:div w:id="1887257024">
      <w:bodyDiv w:val="1"/>
      <w:marLeft w:val="0"/>
      <w:marRight w:val="0"/>
      <w:marTop w:val="0"/>
      <w:marBottom w:val="0"/>
      <w:divBdr>
        <w:top w:val="none" w:sz="0" w:space="0" w:color="auto"/>
        <w:left w:val="none" w:sz="0" w:space="0" w:color="auto"/>
        <w:bottom w:val="none" w:sz="0" w:space="0" w:color="auto"/>
        <w:right w:val="none" w:sz="0" w:space="0" w:color="auto"/>
      </w:divBdr>
    </w:div>
    <w:div w:id="1901600352">
      <w:bodyDiv w:val="1"/>
      <w:marLeft w:val="0"/>
      <w:marRight w:val="0"/>
      <w:marTop w:val="0"/>
      <w:marBottom w:val="0"/>
      <w:divBdr>
        <w:top w:val="none" w:sz="0" w:space="0" w:color="auto"/>
        <w:left w:val="none" w:sz="0" w:space="0" w:color="auto"/>
        <w:bottom w:val="none" w:sz="0" w:space="0" w:color="auto"/>
        <w:right w:val="none" w:sz="0" w:space="0" w:color="auto"/>
      </w:divBdr>
    </w:div>
    <w:div w:id="1912688934">
      <w:bodyDiv w:val="1"/>
      <w:marLeft w:val="0"/>
      <w:marRight w:val="0"/>
      <w:marTop w:val="0"/>
      <w:marBottom w:val="0"/>
      <w:divBdr>
        <w:top w:val="none" w:sz="0" w:space="0" w:color="auto"/>
        <w:left w:val="none" w:sz="0" w:space="0" w:color="auto"/>
        <w:bottom w:val="none" w:sz="0" w:space="0" w:color="auto"/>
        <w:right w:val="none" w:sz="0" w:space="0" w:color="auto"/>
      </w:divBdr>
    </w:div>
    <w:div w:id="1916434031">
      <w:bodyDiv w:val="1"/>
      <w:marLeft w:val="0"/>
      <w:marRight w:val="0"/>
      <w:marTop w:val="0"/>
      <w:marBottom w:val="0"/>
      <w:divBdr>
        <w:top w:val="none" w:sz="0" w:space="0" w:color="auto"/>
        <w:left w:val="none" w:sz="0" w:space="0" w:color="auto"/>
        <w:bottom w:val="none" w:sz="0" w:space="0" w:color="auto"/>
        <w:right w:val="none" w:sz="0" w:space="0" w:color="auto"/>
      </w:divBdr>
    </w:div>
    <w:div w:id="1932660519">
      <w:bodyDiv w:val="1"/>
      <w:marLeft w:val="0"/>
      <w:marRight w:val="0"/>
      <w:marTop w:val="0"/>
      <w:marBottom w:val="0"/>
      <w:divBdr>
        <w:top w:val="none" w:sz="0" w:space="0" w:color="auto"/>
        <w:left w:val="none" w:sz="0" w:space="0" w:color="auto"/>
        <w:bottom w:val="none" w:sz="0" w:space="0" w:color="auto"/>
        <w:right w:val="none" w:sz="0" w:space="0" w:color="auto"/>
      </w:divBdr>
    </w:div>
    <w:div w:id="1945578535">
      <w:bodyDiv w:val="1"/>
      <w:marLeft w:val="0"/>
      <w:marRight w:val="0"/>
      <w:marTop w:val="0"/>
      <w:marBottom w:val="0"/>
      <w:divBdr>
        <w:top w:val="none" w:sz="0" w:space="0" w:color="auto"/>
        <w:left w:val="none" w:sz="0" w:space="0" w:color="auto"/>
        <w:bottom w:val="none" w:sz="0" w:space="0" w:color="auto"/>
        <w:right w:val="none" w:sz="0" w:space="0" w:color="auto"/>
      </w:divBdr>
    </w:div>
    <w:div w:id="1959094257">
      <w:bodyDiv w:val="1"/>
      <w:marLeft w:val="0"/>
      <w:marRight w:val="0"/>
      <w:marTop w:val="0"/>
      <w:marBottom w:val="0"/>
      <w:divBdr>
        <w:top w:val="none" w:sz="0" w:space="0" w:color="auto"/>
        <w:left w:val="none" w:sz="0" w:space="0" w:color="auto"/>
        <w:bottom w:val="none" w:sz="0" w:space="0" w:color="auto"/>
        <w:right w:val="none" w:sz="0" w:space="0" w:color="auto"/>
      </w:divBdr>
    </w:div>
    <w:div w:id="1965652622">
      <w:bodyDiv w:val="1"/>
      <w:marLeft w:val="0"/>
      <w:marRight w:val="0"/>
      <w:marTop w:val="0"/>
      <w:marBottom w:val="0"/>
      <w:divBdr>
        <w:top w:val="none" w:sz="0" w:space="0" w:color="auto"/>
        <w:left w:val="none" w:sz="0" w:space="0" w:color="auto"/>
        <w:bottom w:val="none" w:sz="0" w:space="0" w:color="auto"/>
        <w:right w:val="none" w:sz="0" w:space="0" w:color="auto"/>
      </w:divBdr>
    </w:div>
    <w:div w:id="1968774593">
      <w:bodyDiv w:val="1"/>
      <w:marLeft w:val="0"/>
      <w:marRight w:val="0"/>
      <w:marTop w:val="0"/>
      <w:marBottom w:val="0"/>
      <w:divBdr>
        <w:top w:val="none" w:sz="0" w:space="0" w:color="auto"/>
        <w:left w:val="none" w:sz="0" w:space="0" w:color="auto"/>
        <w:bottom w:val="none" w:sz="0" w:space="0" w:color="auto"/>
        <w:right w:val="none" w:sz="0" w:space="0" w:color="auto"/>
      </w:divBdr>
    </w:div>
    <w:div w:id="1975406192">
      <w:bodyDiv w:val="1"/>
      <w:marLeft w:val="0"/>
      <w:marRight w:val="0"/>
      <w:marTop w:val="0"/>
      <w:marBottom w:val="0"/>
      <w:divBdr>
        <w:top w:val="none" w:sz="0" w:space="0" w:color="auto"/>
        <w:left w:val="none" w:sz="0" w:space="0" w:color="auto"/>
        <w:bottom w:val="none" w:sz="0" w:space="0" w:color="auto"/>
        <w:right w:val="none" w:sz="0" w:space="0" w:color="auto"/>
      </w:divBdr>
    </w:div>
    <w:div w:id="1986003239">
      <w:bodyDiv w:val="1"/>
      <w:marLeft w:val="0"/>
      <w:marRight w:val="0"/>
      <w:marTop w:val="0"/>
      <w:marBottom w:val="0"/>
      <w:divBdr>
        <w:top w:val="none" w:sz="0" w:space="0" w:color="auto"/>
        <w:left w:val="none" w:sz="0" w:space="0" w:color="auto"/>
        <w:bottom w:val="none" w:sz="0" w:space="0" w:color="auto"/>
        <w:right w:val="none" w:sz="0" w:space="0" w:color="auto"/>
      </w:divBdr>
    </w:div>
    <w:div w:id="1986004891">
      <w:bodyDiv w:val="1"/>
      <w:marLeft w:val="0"/>
      <w:marRight w:val="0"/>
      <w:marTop w:val="0"/>
      <w:marBottom w:val="0"/>
      <w:divBdr>
        <w:top w:val="none" w:sz="0" w:space="0" w:color="auto"/>
        <w:left w:val="none" w:sz="0" w:space="0" w:color="auto"/>
        <w:bottom w:val="none" w:sz="0" w:space="0" w:color="auto"/>
        <w:right w:val="none" w:sz="0" w:space="0" w:color="auto"/>
      </w:divBdr>
    </w:div>
    <w:div w:id="2027169076">
      <w:bodyDiv w:val="1"/>
      <w:marLeft w:val="0"/>
      <w:marRight w:val="0"/>
      <w:marTop w:val="0"/>
      <w:marBottom w:val="0"/>
      <w:divBdr>
        <w:top w:val="none" w:sz="0" w:space="0" w:color="auto"/>
        <w:left w:val="none" w:sz="0" w:space="0" w:color="auto"/>
        <w:bottom w:val="none" w:sz="0" w:space="0" w:color="auto"/>
        <w:right w:val="none" w:sz="0" w:space="0" w:color="auto"/>
      </w:divBdr>
    </w:div>
    <w:div w:id="2041974162">
      <w:bodyDiv w:val="1"/>
      <w:marLeft w:val="0"/>
      <w:marRight w:val="0"/>
      <w:marTop w:val="0"/>
      <w:marBottom w:val="0"/>
      <w:divBdr>
        <w:top w:val="none" w:sz="0" w:space="0" w:color="auto"/>
        <w:left w:val="none" w:sz="0" w:space="0" w:color="auto"/>
        <w:bottom w:val="none" w:sz="0" w:space="0" w:color="auto"/>
        <w:right w:val="none" w:sz="0" w:space="0" w:color="auto"/>
      </w:divBdr>
    </w:div>
    <w:div w:id="2078745946">
      <w:bodyDiv w:val="1"/>
      <w:marLeft w:val="0"/>
      <w:marRight w:val="0"/>
      <w:marTop w:val="0"/>
      <w:marBottom w:val="0"/>
      <w:divBdr>
        <w:top w:val="none" w:sz="0" w:space="0" w:color="auto"/>
        <w:left w:val="none" w:sz="0" w:space="0" w:color="auto"/>
        <w:bottom w:val="none" w:sz="0" w:space="0" w:color="auto"/>
        <w:right w:val="none" w:sz="0" w:space="0" w:color="auto"/>
      </w:divBdr>
    </w:div>
    <w:div w:id="2112310590">
      <w:bodyDiv w:val="1"/>
      <w:marLeft w:val="0"/>
      <w:marRight w:val="0"/>
      <w:marTop w:val="0"/>
      <w:marBottom w:val="0"/>
      <w:divBdr>
        <w:top w:val="none" w:sz="0" w:space="0" w:color="auto"/>
        <w:left w:val="none" w:sz="0" w:space="0" w:color="auto"/>
        <w:bottom w:val="none" w:sz="0" w:space="0" w:color="auto"/>
        <w:right w:val="none" w:sz="0" w:space="0" w:color="auto"/>
      </w:divBdr>
    </w:div>
    <w:div w:id="213663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8BE4-F426-4F40-AFEC-E3CCEA9A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3638</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IMPORTANTE: Para las Unidades de Compra no certificadas electrónicamente, este documento se deberá adecuar en las partes alusivas a la opción de Licitación Mixta, indicando en el encabezado del documento que se trata de Licitación Pública Presencial</vt:lpstr>
    </vt:vector>
  </TitlesOfParts>
  <Company>PEMEX PETROQUIMICA</Company>
  <LinksUpToDate>false</LinksUpToDate>
  <CharactersWithSpaces>23606</CharactersWithSpaces>
  <SharedDoc>false</SharedDoc>
  <HLinks>
    <vt:vector size="6" baseType="variant">
      <vt:variant>
        <vt:i4>6553659</vt:i4>
      </vt:variant>
      <vt:variant>
        <vt:i4>0</vt:i4>
      </vt:variant>
      <vt:variant>
        <vt:i4>0</vt:i4>
      </vt:variant>
      <vt:variant>
        <vt:i4>5</vt:i4>
      </vt:variant>
      <vt:variant>
        <vt:lpwstr>https://compranet.hacienda.gob.mx/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IMPORTANTE: Para las Unidades de Compra no certificadas electrónicamente, este documento se deberá adecuar en las partes alusivas a la opción de Licitación Mixta, indicando en el encabezado del documento que se trata de Licitación Pública Presencial</dc:title>
  <dc:subject/>
  <dc:creator>PEMEX</dc:creator>
  <cp:keywords/>
  <dc:description/>
  <cp:lastModifiedBy>Direccion de Recursos Materiales</cp:lastModifiedBy>
  <cp:revision>10</cp:revision>
  <cp:lastPrinted>2023-12-29T22:10:00Z</cp:lastPrinted>
  <dcterms:created xsi:type="dcterms:W3CDTF">2023-12-29T02:34:00Z</dcterms:created>
  <dcterms:modified xsi:type="dcterms:W3CDTF">2024-01-08T15:50:00Z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