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67E7" w14:textId="53522DDF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b/>
          <w:i/>
          <w:color w:val="000000"/>
          <w:sz w:val="18"/>
          <w:szCs w:val="18"/>
        </w:rPr>
      </w:pPr>
      <w:bookmarkStart w:id="0" w:name="_Hlk39845449"/>
      <w:r w:rsidRPr="00265A6E">
        <w:rPr>
          <w:rFonts w:ascii="Montserrat" w:hAnsi="Montserrat" w:cs="Arial"/>
          <w:color w:val="000000"/>
          <w:sz w:val="18"/>
          <w:szCs w:val="18"/>
        </w:rPr>
        <w:t xml:space="preserve">En la Ciudad de Guadalajara, Jalisco, siendo las 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1</w:t>
      </w:r>
      <w:r w:rsidR="00947581">
        <w:rPr>
          <w:rFonts w:ascii="Montserrat" w:hAnsi="Montserrat" w:cs="Arial"/>
          <w:b/>
          <w:bCs/>
          <w:color w:val="000000"/>
          <w:sz w:val="18"/>
          <w:szCs w:val="18"/>
        </w:rPr>
        <w:t>3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>:</w:t>
      </w:r>
      <w:r w:rsidR="006B608F" w:rsidRPr="006B608F">
        <w:rPr>
          <w:rFonts w:ascii="Montserrat" w:hAnsi="Montserrat" w:cs="Arial"/>
          <w:b/>
          <w:bCs/>
          <w:color w:val="000000"/>
          <w:sz w:val="18"/>
          <w:szCs w:val="18"/>
        </w:rPr>
        <w:t>00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horas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día </w:t>
      </w:r>
      <w:r w:rsidR="00947581">
        <w:rPr>
          <w:rFonts w:ascii="Montserrat" w:hAnsi="Montserrat" w:cs="Arial"/>
          <w:b/>
          <w:bCs/>
          <w:color w:val="000000"/>
          <w:sz w:val="18"/>
          <w:szCs w:val="18"/>
        </w:rPr>
        <w:t>02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947581">
        <w:rPr>
          <w:rFonts w:ascii="Montserrat" w:hAnsi="Montserrat" w:cs="Arial"/>
          <w:b/>
          <w:color w:val="000000"/>
          <w:sz w:val="18"/>
          <w:szCs w:val="18"/>
        </w:rPr>
        <w:t>dic</w:t>
      </w:r>
      <w:r w:rsidR="00991D34">
        <w:rPr>
          <w:rFonts w:ascii="Montserrat" w:hAnsi="Montserrat" w:cs="Arial"/>
          <w:b/>
          <w:color w:val="000000"/>
          <w:sz w:val="18"/>
          <w:szCs w:val="18"/>
        </w:rPr>
        <w:t>iembre</w:t>
      </w:r>
      <w:r w:rsidR="00265A6E"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la sala de juntas de la Coordinación de Adquisiciones del Organismo Público Descentralizado Servicios de Salud Jalisco, ubicado en calle Calpulalpan #15, Colonia Centro en la Ciudad de Guadalajara, Jalisco, México, C.P. 44100, se reunieron los Servidores Públicos del Organismo Público Descentralizado Servicios de Salud Jalisco (en adelante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), cuyos nombres y firmas aparecen al final de la presente Acta, con objeto de emitir 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FALLO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procedimiento de </w:t>
      </w:r>
      <w:r w:rsidR="00BE4A51" w:rsidRPr="00265A6E">
        <w:rPr>
          <w:rFonts w:ascii="Montserrat" w:hAnsi="Montserrat" w:cs="Arial"/>
          <w:color w:val="000000"/>
          <w:sz w:val="18"/>
          <w:szCs w:val="18"/>
        </w:rPr>
        <w:t xml:space="preserve">adquisición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relativo a la </w:t>
      </w:r>
      <w:bookmarkStart w:id="1" w:name="_Hlk213944779"/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i/>
          <w:color w:val="000000"/>
          <w:sz w:val="18"/>
          <w:szCs w:val="18"/>
        </w:rPr>
        <w:t>PERSONAS INTERNACIONAL ABIERTA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 xml:space="preserve"> ELECTRÓNICA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IA-73-019-914010985-I-</w:t>
      </w:r>
      <w:r w:rsidR="00947581">
        <w:rPr>
          <w:rFonts w:ascii="Montserrat" w:hAnsi="Montserrat" w:cs="Arial"/>
          <w:b/>
          <w:i/>
          <w:color w:val="000000"/>
          <w:sz w:val="18"/>
          <w:szCs w:val="18"/>
        </w:rPr>
        <w:t>31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bookmarkEnd w:id="1"/>
      <w:r w:rsidR="00896CC6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bookmarkStart w:id="2" w:name="_Hlk213944793"/>
      <w:r w:rsidR="00947581" w:rsidRPr="00947581">
        <w:rPr>
          <w:rFonts w:ascii="Montserrat" w:hAnsi="Montserrat"/>
          <w:b/>
          <w:bCs/>
          <w:i/>
          <w:iCs/>
          <w:sz w:val="18"/>
          <w:szCs w:val="18"/>
        </w:rPr>
        <w:t>“EQUIPO E INSTRUMENTAL MÉDICO Y DE LABORATORIO PARA EL PROGRAMA CONSOLIDAR LA RED NACIONAL DE LABORATORIOS DE SALÚD PÚBLICA 2025”</w:t>
      </w:r>
      <w:r w:rsidR="00D522A0"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 </w:t>
      </w:r>
      <w:bookmarkEnd w:id="2"/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(en adelante </w:t>
      </w:r>
      <w:r w:rsidRPr="00265A6E">
        <w:rPr>
          <w:rFonts w:ascii="Montserrat" w:hAnsi="Montserrat" w:cs="Arial"/>
          <w:b/>
          <w:iCs/>
          <w:color w:val="000000"/>
          <w:sz w:val="18"/>
          <w:szCs w:val="18"/>
        </w:rPr>
        <w:t xml:space="preserve">LA </w:t>
      </w:r>
      <w:r w:rsidR="009D6C66" w:rsidRPr="00265A6E">
        <w:rPr>
          <w:rFonts w:ascii="Montserrat" w:hAnsi="Montserrat" w:cs="Arial"/>
          <w:b/>
          <w:i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>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del  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 Ley de Adquisiciones, Arrendamientos y Servicios del Sector Público, (en adelante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>)</w:t>
      </w:r>
      <w:r w:rsidR="001E06DF">
        <w:rPr>
          <w:rFonts w:ascii="Montserrat" w:hAnsi="Montserrat" w:cs="Arial"/>
          <w:bCs/>
          <w:color w:val="000000"/>
          <w:sz w:val="18"/>
          <w:szCs w:val="18"/>
        </w:rPr>
        <w:t>.</w:t>
      </w:r>
    </w:p>
    <w:p w14:paraId="7F1CCEF9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F3D204B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RESULTANDO:</w:t>
      </w:r>
    </w:p>
    <w:p w14:paraId="370C9E36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3B342132" w14:textId="2B1175BB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- - -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PRIMERO.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– Con fecha </w:t>
      </w:r>
      <w:r w:rsidR="00947581">
        <w:rPr>
          <w:rFonts w:ascii="Montserrat" w:hAnsi="Montserrat" w:cs="Arial"/>
          <w:b/>
          <w:bCs/>
          <w:color w:val="000000"/>
          <w:sz w:val="18"/>
          <w:szCs w:val="18"/>
        </w:rPr>
        <w:t>25</w:t>
      </w:r>
      <w:r w:rsidR="00BE4A51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4E0665">
        <w:rPr>
          <w:rFonts w:ascii="Montserrat" w:hAnsi="Montserrat" w:cs="Arial"/>
          <w:b/>
          <w:bCs/>
          <w:color w:val="000000"/>
          <w:sz w:val="18"/>
          <w:szCs w:val="18"/>
        </w:rPr>
        <w:t>noviembre</w:t>
      </w:r>
      <w:r w:rsidR="00F6360C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del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 llevó a cabo la publicación de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las bases 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IA-73-019-914010985-I-</w:t>
      </w:r>
      <w:r w:rsidR="00947581">
        <w:rPr>
          <w:rFonts w:ascii="Montserrat" w:hAnsi="Montserrat" w:cs="Arial"/>
          <w:b/>
          <w:i/>
          <w:color w:val="000000"/>
          <w:sz w:val="18"/>
          <w:szCs w:val="18"/>
        </w:rPr>
        <w:t>31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r w:rsidR="00896CC6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947581" w:rsidRPr="00947581">
        <w:rPr>
          <w:rFonts w:ascii="Montserrat" w:hAnsi="Montserrat" w:cs="Arial"/>
          <w:b/>
          <w:bCs/>
          <w:i/>
          <w:color w:val="000000"/>
          <w:sz w:val="18"/>
          <w:szCs w:val="18"/>
        </w:rPr>
        <w:t>“EQUIPO E INSTRUMENTAL MÉDICO Y DE LABORATORIO PARA EL PROGRAMA CONSOLIDAR LA RED NACIONAL DE LABORATORIOS DE SALÚD PÚBLICA 2025”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</w:t>
      </w:r>
      <w:r w:rsidR="00EB4B10">
        <w:rPr>
          <w:rFonts w:ascii="Montserrat" w:hAnsi="Montserrat" w:cs="Arial"/>
          <w:color w:val="000000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 w:rsidRPr="00EB4B10">
        <w:rPr>
          <w:rFonts w:ascii="Montserrat" w:hAnsi="Montserrat" w:cs="Arial"/>
          <w:color w:val="000000"/>
          <w:sz w:val="18"/>
          <w:szCs w:val="18"/>
        </w:rPr>
        <w:t xml:space="preserve">Plataforma Digital de Contrataciones Públicas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(en adelante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Compras Mx</w:t>
      </w:r>
      <w:r w:rsidRPr="00265A6E">
        <w:rPr>
          <w:rFonts w:ascii="Montserrat" w:hAnsi="Montserrat" w:cs="Arial"/>
          <w:color w:val="000000"/>
          <w:sz w:val="18"/>
          <w:szCs w:val="18"/>
        </w:rPr>
        <w:t>)</w:t>
      </w:r>
      <w:r w:rsidR="00F6360C" w:rsidRPr="00265A6E">
        <w:rPr>
          <w:rFonts w:ascii="Montserrat" w:hAnsi="Montserrat"/>
          <w:sz w:val="18"/>
          <w:szCs w:val="18"/>
        </w:rPr>
        <w:t xml:space="preserve"> </w:t>
      </w:r>
      <w:hyperlink r:id="rId8" w:history="1">
        <w:r w:rsidR="00EB4B10">
          <w:rPr>
            <w:rStyle w:val="Hipervnculo"/>
            <w:rFonts w:ascii="Montserrat" w:hAnsi="Montserrat" w:cs="Arial"/>
            <w:sz w:val="18"/>
            <w:szCs w:val="18"/>
          </w:rPr>
          <w:t>https://comprasmx.buengobierno.gob.mx/</w:t>
        </w:r>
      </w:hyperlink>
      <w:r w:rsidRPr="00265A6E">
        <w:rPr>
          <w:rFonts w:ascii="Montserrat" w:hAnsi="Montserrat" w:cs="Arial"/>
          <w:color w:val="000000"/>
          <w:sz w:val="18"/>
          <w:szCs w:val="18"/>
        </w:rPr>
        <w:t>,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F14B1">
        <w:rPr>
          <w:rFonts w:ascii="Montserrat" w:hAnsi="Montserrat" w:cs="Arial"/>
          <w:color w:val="000000"/>
          <w:sz w:val="18"/>
          <w:szCs w:val="18"/>
        </w:rPr>
        <w:t xml:space="preserve">y en la página </w:t>
      </w:r>
      <w:hyperlink r:id="rId9" w:history="1">
        <w:r w:rsidR="00FF14B1" w:rsidRPr="00FF14B1">
          <w:rPr>
            <w:rStyle w:val="Hipervnculo"/>
            <w:rFonts w:ascii="Montserrat" w:hAnsi="Montserrat" w:cs="Arial"/>
            <w:sz w:val="18"/>
            <w:szCs w:val="18"/>
          </w:rPr>
          <w:t>https://sifssj.jalisco.gob.mx/</w:t>
        </w:r>
      </w:hyperlink>
      <w:r w:rsidR="00FF14B1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del Organismo Público Descentralizado Servicios de Salud Jalisco,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cumpliéndose así con lo establecido en el Calendario de Actividades de las 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bases de </w:t>
      </w:r>
      <w:r w:rsidR="00F32928" w:rsidRPr="00265A6E">
        <w:rPr>
          <w:rFonts w:ascii="Montserrat" w:hAnsi="Montserrat" w:cs="Arial"/>
          <w:b/>
          <w:color w:val="000000"/>
          <w:sz w:val="18"/>
          <w:szCs w:val="18"/>
        </w:rPr>
        <w:t>LA INVITACION</w:t>
      </w:r>
      <w:r w:rsidR="00F32928"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que rigen el</w:t>
      </w:r>
      <w:r w:rsidR="00F6360C" w:rsidRPr="00265A6E">
        <w:rPr>
          <w:rFonts w:ascii="Montserrat" w:hAnsi="Montserrat" w:cs="Arial"/>
          <w:color w:val="000000"/>
          <w:sz w:val="18"/>
          <w:szCs w:val="18"/>
        </w:rPr>
        <w:t xml:space="preserve"> presente </w:t>
      </w:r>
      <w:r w:rsidRPr="00265A6E">
        <w:rPr>
          <w:rFonts w:ascii="Montserrat" w:hAnsi="Montserrat" w:cs="Arial"/>
          <w:color w:val="000000"/>
          <w:sz w:val="18"/>
          <w:szCs w:val="18"/>
        </w:rPr>
        <w:t>proceso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a lo establecido en </w:t>
      </w:r>
      <w:r w:rsidR="005B440E">
        <w:rPr>
          <w:rFonts w:ascii="Montserrat" w:hAnsi="Montserrat" w:cs="Arial"/>
          <w:color w:val="000000"/>
          <w:sz w:val="18"/>
          <w:szCs w:val="18"/>
        </w:rPr>
        <w:t>el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34F1D">
        <w:rPr>
          <w:rFonts w:ascii="Montserrat" w:hAnsi="Montserrat" w:cs="Arial"/>
          <w:color w:val="000000"/>
          <w:sz w:val="18"/>
          <w:szCs w:val="18"/>
        </w:rPr>
        <w:t>artículo</w:t>
      </w:r>
      <w:r w:rsidR="00F32928"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56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B6649" w:rsidRPr="00534F1D">
        <w:rPr>
          <w:rFonts w:ascii="Montserrat" w:hAnsi="Montserrat" w:cs="Arial"/>
          <w:color w:val="000000"/>
          <w:sz w:val="18"/>
          <w:szCs w:val="18"/>
        </w:rPr>
        <w:t>fracción I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5B440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5B440E"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.- - - - - - - - - - - - - - - - - - - - - - - - - - - - - - - - - - - - - - - - - - - - - - - - - - - - - - - - - - - - - - - - - - - - - - - - - - - - - - - - - - - - - </w:t>
      </w:r>
      <w:r w:rsidR="002F43AF" w:rsidRPr="00265A6E">
        <w:rPr>
          <w:rFonts w:ascii="Montserrat" w:hAnsi="Montserrat" w:cs="Arial"/>
          <w:color w:val="000000"/>
          <w:sz w:val="18"/>
          <w:szCs w:val="18"/>
        </w:rPr>
        <w:t xml:space="preserve">- - </w:t>
      </w:r>
      <w:r w:rsidR="0066123D" w:rsidRPr="00265A6E">
        <w:rPr>
          <w:rFonts w:ascii="Montserrat" w:hAnsi="Montserrat" w:cs="Arial"/>
          <w:color w:val="000000"/>
          <w:sz w:val="18"/>
          <w:szCs w:val="18"/>
        </w:rPr>
        <w:t>- - - - - - - - - - -</w:t>
      </w:r>
      <w:r w:rsid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E454C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</w:t>
      </w:r>
      <w:r w:rsidR="0062046C">
        <w:rPr>
          <w:rFonts w:ascii="Montserrat" w:hAnsi="Montserrat" w:cs="Arial"/>
          <w:b/>
          <w:bCs/>
          <w:color w:val="000000"/>
          <w:sz w:val="18"/>
          <w:szCs w:val="18"/>
        </w:rPr>
        <w:t>SEGUNDO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 – Como consta en el acta correspondiente al Acto de Presentación y Apertura de Proposiciones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fecha </w:t>
      </w:r>
      <w:r w:rsidR="002413DC">
        <w:rPr>
          <w:rFonts w:ascii="Montserrat" w:hAnsi="Montserrat" w:cs="Arial"/>
          <w:b/>
          <w:bCs/>
          <w:color w:val="000000"/>
          <w:sz w:val="18"/>
          <w:szCs w:val="18"/>
        </w:rPr>
        <w:t>0</w:t>
      </w:r>
      <w:r w:rsidR="00326053">
        <w:rPr>
          <w:rFonts w:ascii="Montserrat" w:hAnsi="Montserrat" w:cs="Arial"/>
          <w:b/>
          <w:bCs/>
          <w:color w:val="000000"/>
          <w:sz w:val="18"/>
          <w:szCs w:val="18"/>
        </w:rPr>
        <w:t>1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</w:t>
      </w:r>
      <w:r w:rsidR="00326053">
        <w:rPr>
          <w:rFonts w:ascii="Montserrat" w:hAnsi="Montserrat" w:cs="Arial"/>
          <w:b/>
          <w:bCs/>
          <w:color w:val="000000"/>
          <w:sz w:val="18"/>
          <w:szCs w:val="18"/>
        </w:rPr>
        <w:t>dic</w:t>
      </w:r>
      <w:r w:rsidR="004E0665">
        <w:rPr>
          <w:rFonts w:ascii="Montserrat" w:hAnsi="Montserrat" w:cs="Arial"/>
          <w:b/>
          <w:bCs/>
          <w:color w:val="000000"/>
          <w:sz w:val="18"/>
          <w:szCs w:val="18"/>
        </w:rPr>
        <w:t>iembre</w:t>
      </w:r>
      <w:r w:rsidR="00920E22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</w:t>
      </w:r>
      <w:r w:rsidR="00076E83" w:rsidRPr="00265A6E">
        <w:rPr>
          <w:rFonts w:ascii="Montserrat" w:hAnsi="Montserrat" w:cs="Arial"/>
          <w:color w:val="000000"/>
          <w:sz w:val="18"/>
          <w:szCs w:val="18"/>
        </w:rPr>
        <w:t>recibi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Pr="00265A6E">
        <w:rPr>
          <w:rFonts w:ascii="Montserrat" w:hAnsi="Montserrat" w:cs="Arial"/>
          <w:color w:val="000000"/>
          <w:sz w:val="18"/>
          <w:szCs w:val="18"/>
        </w:rPr>
        <w:t>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10D59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 continuación se indica:</w:t>
      </w:r>
    </w:p>
    <w:p w14:paraId="59EA5BB5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054"/>
      </w:tblGrid>
      <w:tr w:rsidR="00EB4B10" w:rsidRPr="00C56882" w14:paraId="3BF3DBE3" w14:textId="77777777" w:rsidTr="00BA71AF">
        <w:trPr>
          <w:trHeight w:val="20"/>
          <w:tblHeader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57BB99F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bookmarkStart w:id="3" w:name="_Hlk157006944"/>
            <w:r w:rsidRPr="00C56882">
              <w:rPr>
                <w:rFonts w:ascii="Montserrat" w:hAnsi="Montserrat" w:cs="Arial"/>
                <w:b/>
                <w:iCs/>
                <w:sz w:val="18"/>
                <w:szCs w:val="18"/>
              </w:rPr>
              <w:t>No.</w:t>
            </w:r>
          </w:p>
        </w:tc>
        <w:tc>
          <w:tcPr>
            <w:tcW w:w="8054" w:type="dxa"/>
            <w:shd w:val="clear" w:color="auto" w:fill="D9D9D9" w:themeFill="background1" w:themeFillShade="D9"/>
            <w:vAlign w:val="center"/>
          </w:tcPr>
          <w:p w14:paraId="42FB40DB" w14:textId="7C2AF956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INVITADOS</w:t>
            </w:r>
          </w:p>
        </w:tc>
      </w:tr>
      <w:tr w:rsidR="00326053" w:rsidRPr="00991D34" w14:paraId="3435AA9F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15477480" w14:textId="6CD2AE36" w:rsidR="00326053" w:rsidRPr="00C56882" w:rsidRDefault="00326053" w:rsidP="00326053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E0206E">
              <w:rPr>
                <w:rFonts w:ascii="Montserrat" w:hAnsi="Montserrat" w:cs="Arial"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8054" w:type="dxa"/>
            <w:vAlign w:val="center"/>
          </w:tcPr>
          <w:p w14:paraId="714D0E97" w14:textId="3B744EFC" w:rsidR="00326053" w:rsidRPr="00C56882" w:rsidRDefault="00326053" w:rsidP="00326053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  <w:lang w:val="pt-PT"/>
              </w:rPr>
            </w:pPr>
            <w:r w:rsidRPr="00213D38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PULASKI S.A. DE C.V.</w:t>
            </w:r>
          </w:p>
        </w:tc>
      </w:tr>
      <w:tr w:rsidR="00326053" w:rsidRPr="00C56882" w14:paraId="3264EF20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09DF61AB" w14:textId="62CEE2CE" w:rsidR="00326053" w:rsidRPr="00C56882" w:rsidRDefault="00326053" w:rsidP="00326053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E0206E">
              <w:rPr>
                <w:rFonts w:ascii="Montserrat" w:hAnsi="Montserrat" w:cs="Arial"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8054" w:type="dxa"/>
            <w:vAlign w:val="center"/>
          </w:tcPr>
          <w:p w14:paraId="59B290AC" w14:textId="7806EA64" w:rsidR="00326053" w:rsidRPr="00F52881" w:rsidRDefault="00326053" w:rsidP="00326053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</w:rPr>
            </w:pPr>
            <w:r w:rsidRPr="00213D38">
              <w:rPr>
                <w:rFonts w:ascii="Montserrat" w:hAnsi="Montserrat" w:cs="Arial"/>
                <w:bCs/>
                <w:sz w:val="18"/>
                <w:szCs w:val="18"/>
              </w:rPr>
              <w:t>R.G. REPRESENTACIONES PARA LABORATORIOS S.A. DE C.V.</w:t>
            </w:r>
          </w:p>
        </w:tc>
      </w:tr>
      <w:bookmarkEnd w:id="3"/>
    </w:tbl>
    <w:p w14:paraId="7A3F749E" w14:textId="77777777" w:rsidR="00895DB9" w:rsidRPr="00896CC6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487E3F6C" w14:textId="3AA8C30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Lo anterior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para efectos de revisión, análisis detallado y elaboración del dictamen correspondiente por las áreas requirente, técnica y contratante, que fundamentan y motivan el fallo de la presente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conforme a lo que establecen los artículos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48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y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la Ley de Adquisiciones, Arrendamientos y Servicios del Sector Público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>: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</w:t>
      </w:r>
      <w:r w:rsidR="00152182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</w:t>
      </w:r>
    </w:p>
    <w:p w14:paraId="626C7F67" w14:textId="462968DC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Cabe mencionar que para determinar la solvencia de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establece la utilización del criterio de evaluación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binario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(cumple o no cumple), con todos los requisitos solicitados en la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bases de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en caso de incumplimiento, será motivo para que la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o las </w:t>
      </w:r>
      <w:r w:rsidRPr="00265A6E">
        <w:rPr>
          <w:rFonts w:ascii="Montserrat" w:hAnsi="Montserrat" w:cs="Arial"/>
          <w:color w:val="000000"/>
          <w:sz w:val="18"/>
          <w:szCs w:val="18"/>
        </w:rPr>
        <w:t>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sea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(n)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desechada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el entendido de que la omisión parcial o total de cualquiera de los requisitos de cumplimiento obligatorio establecidos en 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las bases de 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serán motivos de desechamiento de la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no será susceptible de ser analizada económicamente. - - - - - - - - - - - - - - - - - - - - - - - - - - - - - - - - - - - - - - - - 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</w:t>
      </w:r>
    </w:p>
    <w:p w14:paraId="776083C8" w14:textId="15F804EB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Por lo anterior, la convocante de acuerdo con la documentación presentada por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su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económica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>;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después de haber realizado una revisión detallada a la 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66B81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comunica lo siguiente:</w:t>
      </w:r>
    </w:p>
    <w:p w14:paraId="521E8B3B" w14:textId="77777777" w:rsidR="004E0665" w:rsidRDefault="004E0665" w:rsidP="009B022C">
      <w:pPr>
        <w:tabs>
          <w:tab w:val="left" w:pos="2280"/>
        </w:tabs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2AA762D9" w14:textId="77777777" w:rsidR="00D76964" w:rsidRDefault="00D76964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1212285E" w14:textId="2056527E" w:rsidR="00895DB9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CONSIDERANDO</w:t>
      </w:r>
    </w:p>
    <w:p w14:paraId="27305CA4" w14:textId="77777777" w:rsidR="00B2746F" w:rsidRDefault="00B2746F" w:rsidP="00B2746F">
      <w:pPr>
        <w:tabs>
          <w:tab w:val="left" w:pos="2280"/>
        </w:tabs>
        <w:rPr>
          <w:rFonts w:ascii="Montserrat" w:hAnsi="Montserrat" w:cs="Arial"/>
          <w:color w:val="000000"/>
          <w:sz w:val="18"/>
          <w:szCs w:val="18"/>
        </w:rPr>
      </w:pPr>
    </w:p>
    <w:p w14:paraId="5C236872" w14:textId="6F93727D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010D59">
        <w:rPr>
          <w:rFonts w:ascii="Montserrat" w:hAnsi="Montserrat" w:cs="Arial"/>
          <w:color w:val="000000"/>
          <w:sz w:val="18"/>
          <w:szCs w:val="18"/>
        </w:rPr>
        <w:t>La</w:t>
      </w:r>
      <w:r w:rsidR="00D969BB" w:rsidRPr="00010D59">
        <w:rPr>
          <w:rFonts w:ascii="Montserrat" w:hAnsi="Montserrat" w:cs="Arial"/>
          <w:color w:val="000000"/>
          <w:sz w:val="18"/>
          <w:szCs w:val="18"/>
        </w:rPr>
        <w:t>s proposiciones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D31677">
        <w:rPr>
          <w:rFonts w:ascii="Montserrat" w:hAnsi="Montserrat" w:cs="Arial"/>
          <w:color w:val="000000"/>
          <w:sz w:val="18"/>
          <w:szCs w:val="18"/>
        </w:rPr>
        <w:t>de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770DE" w:rsidRPr="00D31677">
        <w:rPr>
          <w:rFonts w:ascii="Montserrat" w:hAnsi="Montserrat" w:cs="Arial"/>
          <w:color w:val="000000"/>
          <w:sz w:val="18"/>
          <w:szCs w:val="18"/>
        </w:rPr>
        <w:t>l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>os</w:t>
      </w:r>
      <w:r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3138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010D59">
        <w:rPr>
          <w:rFonts w:ascii="Montserrat" w:hAnsi="Montserrat" w:cs="Arial"/>
          <w:color w:val="000000"/>
          <w:sz w:val="18"/>
          <w:szCs w:val="18"/>
        </w:rPr>
        <w:t>fue</w:t>
      </w:r>
      <w:r w:rsidR="004D73BD" w:rsidRPr="00010D59">
        <w:rPr>
          <w:rFonts w:ascii="Montserrat" w:hAnsi="Montserrat" w:cs="Arial"/>
          <w:color w:val="000000"/>
          <w:sz w:val="18"/>
          <w:szCs w:val="18"/>
        </w:rPr>
        <w:t>ron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objeto de revisión detallada, conforme a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y a los numerales </w:t>
      </w:r>
      <w:bookmarkStart w:id="4" w:name="_Hlk124931725"/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4.1.2 Requisitos Legales que no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 xml:space="preserve">4.2. Requisitos Técnicos Obligatorios para la Evaluación Binaria que Afectan la solvencia proposición.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color w:val="000000"/>
          <w:sz w:val="18"/>
          <w:szCs w:val="18"/>
        </w:rPr>
        <w:t>y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4.3 Requisitos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>e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>conómicos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obligatorios</w:t>
      </w:r>
      <w:bookmarkEnd w:id="4"/>
      <w:r w:rsidRPr="00AA62A0">
        <w:rPr>
          <w:rFonts w:ascii="Montserrat" w:hAnsi="Montserrat" w:cs="Arial"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obteniéndose los siguientes:</w:t>
      </w:r>
    </w:p>
    <w:p w14:paraId="12425FDA" w14:textId="77777777" w:rsidR="00A118A3" w:rsidRPr="00265A6E" w:rsidRDefault="00A118A3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67D6184" w14:textId="77777777" w:rsidR="00015228" w:rsidRDefault="00015228" w:rsidP="0093365F">
      <w:pPr>
        <w:tabs>
          <w:tab w:val="left" w:pos="2280"/>
        </w:tabs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79F0EB30" w14:textId="2312F1E7" w:rsidR="00895DB9" w:rsidRPr="00265A6E" w:rsidRDefault="00537B38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lastRenderedPageBreak/>
        <w:t xml:space="preserve">RESULTADO DE LA EVALUACIÓN DE LOS REQUISITOS 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LEGALES</w:t>
      </w:r>
      <w:r w:rsidR="00B429CA" w:rsidRPr="00537B38">
        <w:rPr>
          <w:rFonts w:ascii="Montserrat" w:hAnsi="Montserrat" w:cs="Arial"/>
          <w:b/>
          <w:bCs/>
          <w:color w:val="000000"/>
          <w:sz w:val="18"/>
          <w:szCs w:val="18"/>
        </w:rPr>
        <w:t>-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ADMINISTRATIVOS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</w:p>
    <w:p w14:paraId="2A7B86AD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FEA6699" w14:textId="010D21B5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I. Una vez recibida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proposiciones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7011F">
        <w:rPr>
          <w:rFonts w:ascii="Montserrat" w:hAnsi="Montserrat" w:cs="Arial"/>
          <w:color w:val="000000"/>
          <w:sz w:val="18"/>
          <w:szCs w:val="18"/>
        </w:rPr>
        <w:t>invitado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particip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aron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de manera presencial en la presente </w:t>
      </w:r>
      <w:r w:rsidR="004D73BD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a través de la Coordinación de Adquisiciones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ORGANISMO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realizó la evaluación de los requisitos establecidos en el numeral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proposición.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6A0658" w:rsidRPr="00AA62A0">
        <w:rPr>
          <w:rFonts w:ascii="Montserrat" w:hAnsi="Montserrat" w:cs="Arial"/>
          <w:bCs/>
          <w:iCs/>
          <w:color w:val="000000"/>
          <w:sz w:val="18"/>
          <w:szCs w:val="18"/>
        </w:rPr>
        <w:t>y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4.1.2 Requisitos Legales que no Afectan la Solvencia de la Proposición.</w:t>
      </w:r>
      <w:r w:rsidRPr="00265A6E">
        <w:rPr>
          <w:rFonts w:ascii="Montserrat" w:hAnsi="Montserrat" w:cs="Arial"/>
          <w:color w:val="000000"/>
          <w:sz w:val="18"/>
          <w:szCs w:val="18"/>
        </w:rPr>
        <w:t>, verificando que cumpla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con lo solicitado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o en su caso, señalando los incumplimientos, motivando y fundamentando dicha evaluación, en el entendido de que las inconsistencias o discrepancias entre los datos contenidos en los documentos, así como la omisión parcial o total de cualquiera de los requisito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carácter legal-administrativo </w:t>
      </w:r>
      <w:r w:rsidRPr="00265A6E">
        <w:rPr>
          <w:rFonts w:ascii="Montserrat" w:hAnsi="Montserrat" w:cs="Arial"/>
          <w:color w:val="000000"/>
          <w:sz w:val="18"/>
          <w:szCs w:val="18"/>
          <w:u w:val="single"/>
        </w:rPr>
        <w:t>OBLIGATORIO</w:t>
      </w:r>
      <w:r w:rsidR="003C0AF6" w:rsidRPr="00265A6E">
        <w:rPr>
          <w:rFonts w:ascii="Montserrat" w:hAnsi="Montserrat" w:cs="Arial"/>
          <w:color w:val="000000"/>
          <w:sz w:val="18"/>
          <w:szCs w:val="18"/>
          <w:u w:val="single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afectan la participación, serán motivo suficiente  para el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desechamiento de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>, por lo anterior y una vez realizada la evaluación cualitativa y el análisis cuantitativo a la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presentada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 base en el  documento denominado </w:t>
      </w:r>
      <w:r w:rsidR="00B010DC" w:rsidRPr="00B010DC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RESULTADO DE LA EVALUACIÓN DE LOS REQUISITOS LEGALES-ADMINISTRATIVOS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emitido por la Coordinación de Adquisiciones, se informa lo siguiente:</w:t>
      </w:r>
    </w:p>
    <w:p w14:paraId="3E6EEDEC" w14:textId="77777777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086B2CE" w14:textId="345BB65D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Con fundamento en los artículos 48 y 49 fracción I de 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se presenta la relación de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cuyas proposiciones se desecharon total o parcialmente, expresando las razones legales, que sustentan tal determinación e indicando los puntos de la </w:t>
      </w:r>
      <w:r w:rsidR="00814106"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que en cada caso se incumpla: - - - - - - - - - - - - - - - - - - - - - - - - - - - - - - - - - - - - - - - - - - - - - - - - - - - - - - - - - - - - - - - - - - - - - - - - - - - - - - - - - - - - - - - - - - - - - - - - - - - - - - - - - - </w:t>
      </w:r>
    </w:p>
    <w:p w14:paraId="17510E01" w14:textId="458C613F" w:rsidR="00BA55DA" w:rsidRPr="00BA55DA" w:rsidRDefault="00A7011F" w:rsidP="0062046C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Es pertinente señalar que, en aras de la economía procesal y la claridad expositiva, se darán por reproducidos íntegramente aquellos puntos de la </w:t>
      </w:r>
      <w:r w:rsidRPr="00015228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con los cuales </w:t>
      </w:r>
      <w:r w:rsidR="0062046C">
        <w:rPr>
          <w:rFonts w:ascii="Montserrat" w:hAnsi="Montserrat" w:cs="Arial"/>
          <w:color w:val="000000"/>
          <w:sz w:val="18"/>
          <w:szCs w:val="18"/>
        </w:rPr>
        <w:t>los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cumple</w:t>
      </w:r>
      <w:r w:rsidR="0062046C">
        <w:rPr>
          <w:rFonts w:ascii="Montserrat" w:hAnsi="Montserrat" w:cs="Arial"/>
          <w:color w:val="000000"/>
          <w:sz w:val="18"/>
          <w:szCs w:val="18"/>
        </w:rPr>
        <w:t>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cabalmente. En consecuencia, el presente análisis se enfocará exclusivamente en detallar y fundamentar los puntos específicos donde se hayan identificado incumplimientos por parte de</w:t>
      </w:r>
      <w:r w:rsidR="0062046C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color w:val="000000"/>
          <w:sz w:val="18"/>
          <w:szCs w:val="18"/>
        </w:rPr>
        <w:t>l</w:t>
      </w:r>
      <w:r w:rsidR="0062046C">
        <w:rPr>
          <w:rFonts w:ascii="Montserrat" w:hAnsi="Montserrat" w:cs="Arial"/>
          <w:color w:val="000000"/>
          <w:sz w:val="18"/>
          <w:szCs w:val="18"/>
        </w:rPr>
        <w:t>os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. - - - - - - - - - - - - - - - - - - - - - - - - - - - - - - - - - - - - - - - - - - - - - - - - - - - - - - - - - - - - - - - - - - - - - - - - - - - - - - - - - - - - - - - - - - - - - - - - - - - - - - - - - - - - - - - - </w:t>
      </w:r>
    </w:p>
    <w:p w14:paraId="1B930353" w14:textId="78839B95" w:rsidR="00BA55DA" w:rsidRPr="00BA55DA" w:rsidRDefault="00BA55DA" w:rsidP="00BA55DA">
      <w:pPr>
        <w:jc w:val="both"/>
        <w:rPr>
          <w:rFonts w:ascii="Montserrat" w:hAnsi="Montserrat" w:cs="Arial"/>
          <w:color w:val="000000"/>
          <w:sz w:val="18"/>
          <w:szCs w:val="18"/>
        </w:rPr>
      </w:pPr>
      <w:r w:rsidRPr="00BA55DA">
        <w:rPr>
          <w:rFonts w:ascii="Montserrat" w:hAnsi="Montserrat" w:cs="Arial"/>
          <w:color w:val="000000"/>
          <w:sz w:val="18"/>
          <w:szCs w:val="18"/>
        </w:rPr>
        <w:t xml:space="preserve">IV. De conformidad con lo establecido en los artículos 48 y 49 fracción II de </w:t>
      </w:r>
      <w:r w:rsidRPr="00BA55DA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, se enlistan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cuyas proposiciones resultaron solventes total o parcialmente, por cumplir con los requisitos establecidos en el numeral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Requisitos Legales-administrativos obligatorios que afectan la solvencia de la proposición </w:t>
      </w:r>
      <w:r w:rsidRPr="00BA55DA">
        <w:rPr>
          <w:rFonts w:ascii="Montserrat" w:hAnsi="Montserrat" w:cs="Arial"/>
          <w:color w:val="000000"/>
          <w:sz w:val="18"/>
          <w:szCs w:val="18"/>
        </w:rPr>
        <w:t>y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4.1.2 Requisitos Legales que no Afectan la Solvencia de la 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tal y como se señala en el siguiente recuadro:</w:t>
      </w:r>
    </w:p>
    <w:p w14:paraId="00128551" w14:textId="77777777" w:rsidR="00B429CA" w:rsidRPr="00BA55DA" w:rsidRDefault="00B429CA" w:rsidP="00B429CA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highlight w:val="yellow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8267"/>
      </w:tblGrid>
      <w:tr w:rsidR="00B429CA" w:rsidRPr="00BA55DA" w14:paraId="2082E993" w14:textId="77777777" w:rsidTr="00B429CA">
        <w:trPr>
          <w:trHeight w:val="24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12D98" w14:textId="77777777" w:rsidR="00B429CA" w:rsidRPr="00BA55DA" w:rsidRDefault="00B429CA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F10C4" w14:textId="099E9C4F" w:rsidR="00B429CA" w:rsidRPr="00BA55DA" w:rsidRDefault="00010D59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INVITADOS</w:t>
            </w:r>
          </w:p>
        </w:tc>
      </w:tr>
      <w:tr w:rsidR="00410D66" w:rsidRPr="00991D34" w14:paraId="66AA6BA7" w14:textId="77777777" w:rsidTr="00B429CA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2FC" w14:textId="43B32B3D" w:rsidR="00410D66" w:rsidRPr="00896CC6" w:rsidRDefault="00410D66" w:rsidP="00410D66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 w:rsidRPr="00896CC6">
              <w:rPr>
                <w:rFonts w:ascii="Montserrat" w:hAnsi="Montserrat" w:cs="Arial"/>
                <w:b/>
                <w:noProof/>
                <w:sz w:val="18"/>
                <w:szCs w:val="18"/>
                <w:lang w:val="es-MX"/>
              </w:rPr>
              <w:t>1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6F" w14:textId="23854420" w:rsidR="00410D66" w:rsidRPr="00896CC6" w:rsidRDefault="00410D66" w:rsidP="00410D66">
            <w:pPr>
              <w:pStyle w:val="Textoindependiente"/>
              <w:jc w:val="left"/>
              <w:rPr>
                <w:rFonts w:ascii="Montserrat" w:hAnsi="Montserrat" w:cs="Arial"/>
                <w:b/>
                <w:iCs/>
                <w:sz w:val="18"/>
                <w:szCs w:val="18"/>
                <w:highlight w:val="yellow"/>
                <w:lang w:val="pt-PT"/>
              </w:rPr>
            </w:pPr>
            <w:r w:rsidRPr="00213D38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PULASKI S.A. DE C.V.</w:t>
            </w:r>
          </w:p>
        </w:tc>
      </w:tr>
      <w:tr w:rsidR="00410D66" w:rsidRPr="00991D34" w14:paraId="61769A13" w14:textId="77777777" w:rsidTr="00B429CA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3F8" w14:textId="75F250AC" w:rsidR="00410D66" w:rsidRPr="00896CC6" w:rsidRDefault="00410D66" w:rsidP="00410D66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 w:rsidRPr="00896CC6">
              <w:rPr>
                <w:rFonts w:ascii="Montserrat" w:hAnsi="Montserrat" w:cs="Arial"/>
                <w:b/>
                <w:noProof/>
                <w:sz w:val="18"/>
                <w:szCs w:val="18"/>
                <w:lang w:val="es-MX"/>
              </w:rPr>
              <w:t>2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A383" w14:textId="0E38A5CF" w:rsidR="00410D66" w:rsidRPr="00896CC6" w:rsidRDefault="00410D66" w:rsidP="00410D66">
            <w:pPr>
              <w:pStyle w:val="Textoindependiente"/>
              <w:jc w:val="left"/>
              <w:rPr>
                <w:rFonts w:ascii="Montserrat" w:hAnsi="Montserrat" w:cs="Arial"/>
                <w:b/>
                <w:iCs/>
                <w:sz w:val="18"/>
                <w:szCs w:val="18"/>
                <w:lang w:val="pt-PT"/>
              </w:rPr>
            </w:pPr>
            <w:r w:rsidRPr="00213D38">
              <w:rPr>
                <w:rFonts w:ascii="Montserrat" w:hAnsi="Montserrat" w:cs="Arial"/>
                <w:bCs/>
                <w:sz w:val="18"/>
                <w:szCs w:val="18"/>
                <w:lang w:val="es-MX"/>
              </w:rPr>
              <w:t>R.G. REPRESENTACIONES PARA LABORATORIOS S.A. DE C.V.</w:t>
            </w:r>
          </w:p>
        </w:tc>
      </w:tr>
    </w:tbl>
    <w:p w14:paraId="61F01CEA" w14:textId="77777777" w:rsidR="00895DB9" w:rsidRPr="00896CC6" w:rsidRDefault="00895DB9" w:rsidP="00265A6E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</w:rPr>
      </w:pPr>
    </w:p>
    <w:p w14:paraId="7AAB124C" w14:textId="0221F1D1" w:rsidR="00895DB9" w:rsidRPr="00D526AE" w:rsidRDefault="00BA55DA" w:rsidP="00896CC6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De acuerdo con lo anterior, </w:t>
      </w:r>
      <w:r w:rsidR="0062046C">
        <w:rPr>
          <w:rFonts w:ascii="Montserrat" w:hAnsi="Montserrat" w:cs="Arial"/>
          <w:color w:val="000000"/>
          <w:sz w:val="18"/>
          <w:szCs w:val="18"/>
        </w:rPr>
        <w:t>los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B0E03"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="00410D66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410D66" w:rsidRPr="00F90B3A">
        <w:rPr>
          <w:rFonts w:ascii="Montserrat" w:hAnsi="Montserrat" w:cs="Arial"/>
          <w:b/>
          <w:i/>
          <w:iCs/>
          <w:sz w:val="18"/>
          <w:szCs w:val="18"/>
        </w:rPr>
        <w:t xml:space="preserve">PULASKI S.A. DE C.V. y </w:t>
      </w:r>
      <w:r w:rsidR="00410D66" w:rsidRPr="008D2948">
        <w:rPr>
          <w:rFonts w:ascii="Montserrat" w:hAnsi="Montserrat" w:cs="Arial"/>
          <w:b/>
          <w:i/>
          <w:iCs/>
          <w:sz w:val="18"/>
          <w:szCs w:val="18"/>
        </w:rPr>
        <w:t>R.G. REPRESENTACIONES PARA LABORATORIOS S.A. DE C.V</w:t>
      </w:r>
      <w:r w:rsidR="00410D66" w:rsidRPr="00213D38">
        <w:rPr>
          <w:rFonts w:ascii="Montserrat" w:hAnsi="Montserrat" w:cs="Arial"/>
          <w:bCs/>
          <w:sz w:val="18"/>
          <w:szCs w:val="18"/>
        </w:rPr>
        <w:t>.</w:t>
      </w:r>
      <w:r w:rsidR="00896CC6">
        <w:rPr>
          <w:rFonts w:ascii="Montserrat" w:hAnsi="Montserrat" w:cs="Arial"/>
          <w:b/>
          <w:bCs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cumple</w:t>
      </w:r>
      <w:r w:rsidR="0062046C">
        <w:rPr>
          <w:rFonts w:ascii="Montserrat" w:hAnsi="Montserrat" w:cs="Arial"/>
          <w:color w:val="000000"/>
          <w:sz w:val="18"/>
          <w:szCs w:val="18"/>
        </w:rPr>
        <w:t>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717B5">
        <w:rPr>
          <w:rFonts w:ascii="Montserrat" w:hAnsi="Montserrat" w:cs="Arial"/>
          <w:color w:val="000000"/>
          <w:sz w:val="18"/>
          <w:szCs w:val="18"/>
        </w:rPr>
        <w:t>con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2046C">
        <w:rPr>
          <w:rFonts w:ascii="Montserrat" w:hAnsi="Montserrat" w:cs="Arial"/>
          <w:color w:val="000000"/>
          <w:sz w:val="18"/>
          <w:szCs w:val="18"/>
        </w:rPr>
        <w:t>la totalidad de los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requisitos legales-administrativos obligatorios en los términos del numeral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lo anterior con base en el resultado de la evaluación legal-administrativa de la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presentada por </w:t>
      </w:r>
      <w:r w:rsidR="00013C46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, por lo que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aceptada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para la evaluación técnica. - - - - - - - - - - - - - - - - - - - - - - - - - - - - - - - - - - - - - - - - - - - - - - - - - - - - - - - - - - - - - - - - - -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- - - - - - </w:t>
      </w:r>
      <w:r w:rsidR="004B05D7" w:rsidRPr="00265A6E">
        <w:rPr>
          <w:rFonts w:ascii="Montserrat" w:hAnsi="Montserrat" w:cs="Arial"/>
          <w:color w:val="000000"/>
          <w:sz w:val="18"/>
          <w:szCs w:val="18"/>
        </w:rPr>
        <w:t xml:space="preserve"> - - - - - - - - - - - - - - - - - - - - - - - - - - - - - - - - - - - - - - - - - - - - - - - - - - - - - - - - - - - - - - </w:t>
      </w:r>
      <w:r w:rsidR="008D2948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</w:t>
      </w:r>
    </w:p>
    <w:p w14:paraId="1B07A550" w14:textId="12B72208" w:rsidR="00895DB9" w:rsidRDefault="00BA55DA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VI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Es preciso señalar, que</w:t>
      </w:r>
      <w:r w:rsidR="008D2948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D2948" w:rsidRPr="008D2948">
        <w:rPr>
          <w:rFonts w:ascii="Montserrat" w:hAnsi="Montserrat" w:cs="Arial"/>
          <w:b/>
          <w:bCs/>
          <w:color w:val="000000"/>
          <w:sz w:val="18"/>
          <w:szCs w:val="18"/>
        </w:rPr>
        <w:t>DIRECCIÓN DE LABORATORIO ESTATAL DE SALUD PÚBLICA</w:t>
      </w:r>
      <w:r w:rsidR="00941EF8" w:rsidRP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DEL O.P.D. SERVICIOS DE SALUD JALISCO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a cargo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="008D2948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526AE">
        <w:rPr>
          <w:rFonts w:ascii="Montserrat" w:hAnsi="Montserrat" w:cs="Arial"/>
          <w:b/>
          <w:bCs/>
          <w:color w:val="000000"/>
          <w:sz w:val="18"/>
          <w:szCs w:val="18"/>
        </w:rPr>
        <w:t>DR</w:t>
      </w:r>
      <w:r w:rsidR="008D2948">
        <w:rPr>
          <w:rFonts w:ascii="Montserrat" w:hAnsi="Montserrat" w:cs="Arial"/>
          <w:b/>
          <w:bCs/>
          <w:color w:val="000000"/>
          <w:sz w:val="18"/>
          <w:szCs w:val="18"/>
        </w:rPr>
        <w:t>A</w:t>
      </w:r>
      <w:r w:rsidR="00D526A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. </w:t>
      </w:r>
      <w:r w:rsidR="008D2948">
        <w:rPr>
          <w:rFonts w:ascii="Montserrat" w:hAnsi="Montserrat" w:cs="Arial"/>
          <w:b/>
          <w:bCs/>
          <w:color w:val="000000"/>
          <w:sz w:val="18"/>
          <w:szCs w:val="18"/>
        </w:rPr>
        <w:t>GABRIELA DEL CARMEN LÓPEZ ARMAS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de conformidad con lo señalado en el artículo 2 fracci</w:t>
      </w:r>
      <w:r w:rsidR="00D526AE">
        <w:rPr>
          <w:rFonts w:ascii="Montserrat" w:hAnsi="Montserrat" w:cs="Arial"/>
          <w:color w:val="000000"/>
          <w:sz w:val="18"/>
          <w:szCs w:val="18"/>
        </w:rPr>
        <w:t>o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n</w:t>
      </w:r>
      <w:r w:rsidR="00D526AE">
        <w:rPr>
          <w:rFonts w:ascii="Montserrat" w:hAnsi="Montserrat" w:cs="Arial"/>
          <w:color w:val="000000"/>
          <w:sz w:val="18"/>
          <w:szCs w:val="18"/>
        </w:rPr>
        <w:t>es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II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y III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del reglamento de </w:t>
      </w:r>
      <w:r w:rsidR="006F48E9" w:rsidRPr="00FB0E03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tiene el carácter de Área Requirente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y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Técnica, por lo que son responsables de las especificaciones técnicas incluidas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B697A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su </w:t>
      </w:r>
      <w:r w:rsidR="006F48E9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Anexo 1. Carta de Requerimientos Técnicos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así como de evaluar la solvencia de la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con base en el cumplimiento de dichas condiciones y alcances de carácter técnico, por lo que una vez realizada la revisión cuantitativa y el análisis cualitativo conforme a lo establecido en la 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CONVOCATORIA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el área técnica y requirente emiti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el dictamen de la Evaluación Técnica, el cual forma parte de la documentación soporte utilizada para emitir el presente fallo y ha sido integrado al expediente de contratación, cuya, formalización, evaluación y resultado son de la más estricta responsabilidad del área requirente y técnica. </w:t>
      </w:r>
      <w:bookmarkEnd w:id="0"/>
    </w:p>
    <w:p w14:paraId="7771B1D4" w14:textId="77777777" w:rsidR="00B010DC" w:rsidRDefault="00B010DC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0E935DC6" w14:textId="77777777" w:rsidR="008D2948" w:rsidRPr="00265A6E" w:rsidRDefault="008D2948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19AB7309" w14:textId="3FA8A3FD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Cs/>
          <w:sz w:val="18"/>
          <w:szCs w:val="18"/>
        </w:rPr>
      </w:pPr>
      <w:r w:rsidRPr="00265A6E">
        <w:rPr>
          <w:rFonts w:ascii="Montserrat" w:hAnsi="Montserrat" w:cs="Arial"/>
          <w:b/>
          <w:i/>
          <w:sz w:val="18"/>
          <w:szCs w:val="18"/>
        </w:rPr>
        <w:lastRenderedPageBreak/>
        <w:t>RESU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>LTADO</w:t>
      </w:r>
      <w:r w:rsidR="00B010DC">
        <w:rPr>
          <w:rFonts w:ascii="Montserrat" w:hAnsi="Montserrat" w:cs="Arial"/>
          <w:b/>
          <w:i/>
          <w:sz w:val="18"/>
          <w:szCs w:val="18"/>
        </w:rPr>
        <w:t xml:space="preserve"> DE LA EVALUACIÓN DE LOS REQUISITOS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 xml:space="preserve"> TÉC</w:t>
      </w:r>
      <w:r w:rsidRPr="00265A6E">
        <w:rPr>
          <w:rFonts w:ascii="Montserrat" w:hAnsi="Montserrat" w:cs="Arial"/>
          <w:b/>
          <w:i/>
          <w:sz w:val="18"/>
          <w:szCs w:val="18"/>
        </w:rPr>
        <w:t>NICOS</w:t>
      </w:r>
    </w:p>
    <w:p w14:paraId="6168DEE8" w14:textId="77777777" w:rsidR="00895DB9" w:rsidRPr="00265A6E" w:rsidRDefault="00895DB9" w:rsidP="00265A6E">
      <w:pPr>
        <w:rPr>
          <w:rFonts w:ascii="Montserrat" w:hAnsi="Montserrat"/>
          <w:vanish/>
          <w:sz w:val="18"/>
          <w:szCs w:val="18"/>
        </w:rPr>
      </w:pPr>
    </w:p>
    <w:p w14:paraId="55B7058D" w14:textId="77777777" w:rsid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E2BA6D7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 xml:space="preserve">De acuerdo con el criterio de </w:t>
      </w:r>
      <w:r w:rsidRPr="0062046C">
        <w:rPr>
          <w:rFonts w:ascii="Montserrat" w:hAnsi="Montserrat" w:cs="Arial"/>
          <w:b/>
          <w:sz w:val="18"/>
          <w:szCs w:val="18"/>
        </w:rPr>
        <w:t xml:space="preserve">Evaluación Binario </w:t>
      </w:r>
      <w:r w:rsidRPr="0062046C">
        <w:rPr>
          <w:rFonts w:ascii="Montserrat" w:hAnsi="Montserrat" w:cs="Arial"/>
          <w:bCs/>
          <w:sz w:val="18"/>
          <w:szCs w:val="18"/>
        </w:rPr>
        <w:t>(cumple o no cumple),</w:t>
      </w:r>
      <w:r w:rsidRPr="0062046C">
        <w:rPr>
          <w:rFonts w:ascii="Montserrat" w:hAnsi="Montserrat" w:cs="Arial"/>
          <w:b/>
          <w:sz w:val="18"/>
          <w:szCs w:val="18"/>
        </w:rPr>
        <w:t xml:space="preserve"> </w:t>
      </w:r>
      <w:r w:rsidRPr="0062046C">
        <w:rPr>
          <w:rFonts w:ascii="Montserrat" w:hAnsi="Montserrat" w:cs="Arial"/>
          <w:sz w:val="18"/>
          <w:szCs w:val="18"/>
        </w:rPr>
        <w:t xml:space="preserve">con los requisitos técnicos solicitados en las bases de </w:t>
      </w:r>
      <w:r w:rsidRPr="0062046C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62046C">
        <w:rPr>
          <w:rFonts w:ascii="Montserrat" w:hAnsi="Montserrat" w:cs="Arial"/>
          <w:bCs/>
          <w:sz w:val="18"/>
          <w:szCs w:val="18"/>
        </w:rPr>
        <w:t xml:space="preserve"> y</w:t>
      </w:r>
      <w:r w:rsidRPr="0062046C">
        <w:rPr>
          <w:rFonts w:ascii="Montserrat" w:hAnsi="Montserrat" w:cs="Arial"/>
          <w:sz w:val="18"/>
          <w:szCs w:val="18"/>
        </w:rPr>
        <w:t xml:space="preserve"> previo al análisis cualitativo y cuantitativo de la documentación presentada, fundando y motivando las razones para determinar que cumple o no cumple, la evaluación cualitativa y cuantitativa de las propuestas técnicas presentadas por los invitados fue realizada por el área requirente y técnica, la</w:t>
      </w:r>
      <w:r w:rsidRPr="0062046C">
        <w:rPr>
          <w:rFonts w:ascii="Montserrat" w:hAnsi="Montserrat" w:cs="Arial"/>
          <w:color w:val="000000"/>
          <w:sz w:val="18"/>
          <w:szCs w:val="18"/>
        </w:rPr>
        <w:t xml:space="preserve"> cual forma parte de la documentación soporte utilizada para emitir el presente fallo y ha sido integrado al expediente de contratación</w:t>
      </w:r>
      <w:r w:rsidRPr="0062046C">
        <w:rPr>
          <w:rFonts w:ascii="Montserrat" w:hAnsi="Montserrat" w:cs="Arial"/>
          <w:sz w:val="18"/>
          <w:szCs w:val="18"/>
        </w:rPr>
        <w:t>, siendo el contenido de la más estricta responsabilidad de los firmantes en la misma, por lo que se informa el siguiente resultado:</w:t>
      </w:r>
    </w:p>
    <w:p w14:paraId="3BAC3589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14:paraId="588EA1C8" w14:textId="4E50C820" w:rsidR="0062046C" w:rsidRPr="00896CC6" w:rsidRDefault="0062046C" w:rsidP="00896CC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smallCaps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 xml:space="preserve">Para la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smallCaps/>
          <w:sz w:val="18"/>
          <w:szCs w:val="18"/>
        </w:rPr>
        <w:t>PERSONAS INTERNACIONAL ABIERTA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ELECTRÓNICA</w:t>
      </w:r>
      <w:r w:rsid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IA-73-019-914010985-I-</w:t>
      </w:r>
      <w:r w:rsidR="008D2948">
        <w:rPr>
          <w:rFonts w:ascii="Montserrat" w:hAnsi="Montserrat" w:cs="Arial"/>
          <w:b/>
          <w:bCs/>
          <w:smallCaps/>
          <w:sz w:val="18"/>
          <w:szCs w:val="18"/>
        </w:rPr>
        <w:t>31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-2025</w:t>
      </w:r>
      <w:r w:rsid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8D2948" w:rsidRPr="002413DC">
        <w:rPr>
          <w:rFonts w:ascii="Montserrat" w:hAnsi="Montserrat"/>
          <w:b/>
          <w:bCs/>
          <w:i/>
          <w:iCs/>
          <w:sz w:val="18"/>
          <w:szCs w:val="18"/>
        </w:rPr>
        <w:t>“EQUIPO E INSTRUMENTAL MÉDICO Y DE LABORATORIO PARA EL PROGRAMA CONSOLIDAR LA RED NACIONAL DE LABORATORIOS DE SALÚD PÚBLICA 2025”</w:t>
      </w:r>
      <w:r w:rsidRPr="00896CC6">
        <w:rPr>
          <w:rFonts w:ascii="Montserrat" w:hAnsi="Montserrat" w:cs="Arial"/>
          <w:b/>
          <w:bCs/>
          <w:smallCaps/>
          <w:sz w:val="18"/>
          <w:szCs w:val="18"/>
          <w:lang w:val="es-ES_tradnl"/>
        </w:rPr>
        <w:t>,</w:t>
      </w:r>
      <w:r w:rsidRPr="00896CC6">
        <w:rPr>
          <w:rFonts w:ascii="Montserrat" w:hAnsi="Montserrat" w:cs="Arial"/>
          <w:smallCaps/>
          <w:sz w:val="18"/>
          <w:szCs w:val="18"/>
          <w:lang w:val="es-ES_tradnl"/>
        </w:rPr>
        <w:t xml:space="preserve"> </w:t>
      </w:r>
      <w:r w:rsidRPr="00896CC6">
        <w:rPr>
          <w:rFonts w:ascii="Montserrat" w:hAnsi="Montserrat" w:cs="Arial"/>
          <w:bCs/>
          <w:sz w:val="18"/>
          <w:szCs w:val="18"/>
          <w:lang w:val="es-ES_tradnl"/>
        </w:rPr>
        <w:t>el</w:t>
      </w:r>
      <w:r w:rsidRPr="00896CC6">
        <w:rPr>
          <w:rFonts w:ascii="Montserrat" w:hAnsi="Montserrat" w:cs="Arial"/>
          <w:bCs/>
          <w:sz w:val="18"/>
          <w:szCs w:val="18"/>
        </w:rPr>
        <w:t xml:space="preserve"> </w:t>
      </w:r>
      <w:r w:rsidRPr="00896CC6">
        <w:rPr>
          <w:rFonts w:ascii="Montserrat" w:hAnsi="Montserrat" w:cs="Arial"/>
          <w:b/>
          <w:sz w:val="18"/>
          <w:szCs w:val="18"/>
        </w:rPr>
        <w:t xml:space="preserve">ÁREA REQUIRENTE </w:t>
      </w:r>
      <w:r w:rsidRPr="00896CC6">
        <w:rPr>
          <w:rFonts w:ascii="Montserrat" w:hAnsi="Montserrat" w:cs="Arial"/>
          <w:bCs/>
          <w:sz w:val="18"/>
          <w:szCs w:val="18"/>
        </w:rPr>
        <w:t>determina lo siguiente:</w:t>
      </w:r>
    </w:p>
    <w:p w14:paraId="72E16DC3" w14:textId="77777777" w:rsidR="0062046C" w:rsidRPr="0062046C" w:rsidRDefault="0062046C" w:rsidP="0062046C">
      <w:pPr>
        <w:autoSpaceDE w:val="0"/>
        <w:autoSpaceDN w:val="0"/>
        <w:adjustRightInd w:val="0"/>
        <w:ind w:left="720"/>
        <w:jc w:val="both"/>
        <w:rPr>
          <w:rFonts w:ascii="Montserrat" w:hAnsi="Montserrat" w:cs="Arial"/>
          <w:sz w:val="18"/>
          <w:szCs w:val="18"/>
        </w:rPr>
      </w:pPr>
    </w:p>
    <w:p w14:paraId="4D3CD88F" w14:textId="1BCA6F57" w:rsidR="0062046C" w:rsidRPr="0062046C" w:rsidRDefault="0062046C" w:rsidP="0062046C">
      <w:pPr>
        <w:numPr>
          <w:ilvl w:val="0"/>
          <w:numId w:val="9"/>
        </w:numPr>
        <w:jc w:val="both"/>
        <w:rPr>
          <w:rFonts w:ascii="Montserrat" w:hAnsi="Montserrat" w:cs="Arial"/>
          <w:sz w:val="18"/>
          <w:szCs w:val="18"/>
        </w:rPr>
      </w:pPr>
      <w:r w:rsidRPr="00F90B3A">
        <w:rPr>
          <w:rFonts w:ascii="Montserrat" w:hAnsi="Montserrat" w:cs="Arial"/>
          <w:sz w:val="18"/>
          <w:szCs w:val="18"/>
        </w:rPr>
        <w:t>La propuesta</w:t>
      </w:r>
      <w:r w:rsidRPr="0062046C">
        <w:rPr>
          <w:rFonts w:ascii="Montserrat" w:hAnsi="Montserrat" w:cs="Arial"/>
          <w:sz w:val="18"/>
          <w:szCs w:val="18"/>
        </w:rPr>
        <w:t xml:space="preserve"> técnica que se menciona a continuación cuenta con resultado técnico no satisfactorio (</w:t>
      </w:r>
      <w:r w:rsidRPr="0062046C">
        <w:rPr>
          <w:rFonts w:ascii="Montserrat" w:hAnsi="Montserrat" w:cs="Arial"/>
          <w:b/>
          <w:bCs/>
          <w:sz w:val="18"/>
          <w:szCs w:val="18"/>
        </w:rPr>
        <w:t>No Cumple</w:t>
      </w:r>
      <w:r w:rsidRPr="0062046C">
        <w:rPr>
          <w:rFonts w:ascii="Montserrat" w:hAnsi="Montserrat" w:cs="Arial"/>
          <w:sz w:val="18"/>
          <w:szCs w:val="18"/>
        </w:rPr>
        <w:t xml:space="preserve">) ya sea parcial o totalmente, por lo que de conformidad con el Dictamen de la Evaluación Técnica emitido por el Área Requirente y el Área Técnica, la </w:t>
      </w:r>
      <w:r w:rsidR="005B67A2" w:rsidRPr="0062046C">
        <w:rPr>
          <w:rFonts w:ascii="Montserrat" w:hAnsi="Montserrat" w:cs="Arial"/>
          <w:sz w:val="18"/>
          <w:szCs w:val="18"/>
        </w:rPr>
        <w:t>proposición</w:t>
      </w:r>
      <w:r w:rsidRPr="0062046C">
        <w:rPr>
          <w:rFonts w:ascii="Montserrat" w:hAnsi="Montserrat" w:cs="Arial"/>
          <w:sz w:val="18"/>
          <w:szCs w:val="18"/>
        </w:rPr>
        <w:t xml:space="preserve"> d</w:t>
      </w:r>
      <w:r w:rsidR="005B67A2">
        <w:rPr>
          <w:rFonts w:ascii="Montserrat" w:hAnsi="Montserrat" w:cs="Arial"/>
          <w:sz w:val="18"/>
          <w:szCs w:val="18"/>
        </w:rPr>
        <w:t>el</w:t>
      </w:r>
      <w:r w:rsidRPr="0062046C">
        <w:rPr>
          <w:rFonts w:ascii="Montserrat" w:hAnsi="Montserrat" w:cs="Arial"/>
          <w:sz w:val="18"/>
          <w:szCs w:val="18"/>
        </w:rPr>
        <w:t xml:space="preserve"> siguiente licitante </w:t>
      </w:r>
      <w:r w:rsidR="005B67A2">
        <w:rPr>
          <w:rFonts w:ascii="Montserrat" w:hAnsi="Montserrat" w:cs="Arial"/>
          <w:sz w:val="18"/>
          <w:szCs w:val="18"/>
        </w:rPr>
        <w:t>es</w:t>
      </w:r>
      <w:r w:rsidRPr="0062046C">
        <w:rPr>
          <w:rFonts w:ascii="Montserrat" w:hAnsi="Montserrat" w:cs="Arial"/>
          <w:sz w:val="18"/>
          <w:szCs w:val="18"/>
        </w:rPr>
        <w:t xml:space="preserve"> desechada parcial o totalmente según sea el caso, con fundamento en los artículos </w:t>
      </w:r>
      <w:r w:rsidR="00BB6E12" w:rsidRPr="00BB6E12">
        <w:rPr>
          <w:rFonts w:ascii="Montserrat" w:hAnsi="Montserrat" w:cs="Arial"/>
          <w:sz w:val="18"/>
          <w:szCs w:val="18"/>
        </w:rPr>
        <w:t>49</w:t>
      </w:r>
      <w:r w:rsidRPr="00BB6E12">
        <w:rPr>
          <w:rFonts w:ascii="Montserrat" w:hAnsi="Montserrat" w:cs="Arial"/>
          <w:sz w:val="18"/>
          <w:szCs w:val="18"/>
        </w:rPr>
        <w:t xml:space="preserve"> Fracción I</w:t>
      </w:r>
      <w:r w:rsidRPr="0062046C">
        <w:rPr>
          <w:rFonts w:ascii="Montserrat" w:hAnsi="Montserrat" w:cs="Arial"/>
          <w:sz w:val="18"/>
          <w:szCs w:val="18"/>
        </w:rPr>
        <w:t xml:space="preserve"> de la Ley de Adquisiciones, Arrendamientos y Servicios del Sector Público, y </w:t>
      </w:r>
      <w:r w:rsidRPr="00BB6E12">
        <w:rPr>
          <w:rFonts w:ascii="Montserrat" w:hAnsi="Montserrat" w:cs="Arial"/>
          <w:sz w:val="18"/>
          <w:szCs w:val="18"/>
        </w:rPr>
        <w:t>51 del Reglamento</w:t>
      </w:r>
      <w:r w:rsidRPr="0062046C">
        <w:rPr>
          <w:rFonts w:ascii="Montserrat" w:hAnsi="Montserrat" w:cs="Arial"/>
          <w:sz w:val="18"/>
          <w:szCs w:val="18"/>
        </w:rPr>
        <w:t xml:space="preserve"> de la Ley de Adquisiciones, Arrendamientos y Servicios del Sector Público, además de los incisos del numeral </w:t>
      </w:r>
      <w:r w:rsidRPr="0062046C">
        <w:rPr>
          <w:rFonts w:ascii="Montserrat" w:hAnsi="Montserrat" w:cs="Arial"/>
          <w:b/>
          <w:bCs/>
          <w:i/>
          <w:iCs/>
          <w:sz w:val="18"/>
          <w:szCs w:val="18"/>
        </w:rPr>
        <w:t>5. CAUSAS EXPRESAS DE DESECHAMIENTO</w:t>
      </w:r>
      <w:r w:rsidRPr="0062046C">
        <w:rPr>
          <w:rFonts w:ascii="Montserrat" w:hAnsi="Montserrat" w:cs="Arial"/>
          <w:sz w:val="18"/>
          <w:szCs w:val="18"/>
        </w:rPr>
        <w:t xml:space="preserve"> de las bases de la convocatoria, mismos que son señalados en el dictamen previamente mencionado y que a continuación se describen:  </w:t>
      </w:r>
    </w:p>
    <w:p w14:paraId="324CD691" w14:textId="77777777" w:rsidR="0062046C" w:rsidRPr="0062046C" w:rsidRDefault="0062046C" w:rsidP="0062046C">
      <w:pPr>
        <w:jc w:val="both"/>
        <w:rPr>
          <w:rFonts w:ascii="Montserrat" w:hAnsi="Montserrat" w:cs="Arial"/>
          <w:sz w:val="18"/>
          <w:szCs w:val="18"/>
        </w:rPr>
      </w:pPr>
      <w:bookmarkStart w:id="5" w:name="_Hlk98496256"/>
    </w:p>
    <w:bookmarkEnd w:id="5"/>
    <w:p w14:paraId="48D052BD" w14:textId="77777777" w:rsidR="0062046C" w:rsidRPr="0062046C" w:rsidRDefault="0062046C" w:rsidP="0062046C">
      <w:pPr>
        <w:jc w:val="both"/>
        <w:rPr>
          <w:rFonts w:ascii="Montserrat" w:hAnsi="Montserrat" w:cs="Arial"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>Las proposiciones de los licitantes que se mencionan en los recuadros siguientes,</w:t>
      </w:r>
      <w:r w:rsidRPr="0062046C">
        <w:rPr>
          <w:rFonts w:ascii="Montserrat" w:hAnsi="Montserrat" w:cs="Arial"/>
          <w:b/>
          <w:bCs/>
          <w:sz w:val="18"/>
          <w:szCs w:val="18"/>
        </w:rPr>
        <w:t xml:space="preserve"> NO CUMPLEN</w:t>
      </w:r>
      <w:r w:rsidRPr="0062046C">
        <w:rPr>
          <w:rFonts w:ascii="Montserrat" w:hAnsi="Montserrat" w:cs="Arial"/>
          <w:sz w:val="18"/>
          <w:szCs w:val="18"/>
        </w:rPr>
        <w:t xml:space="preserve"> con la totalidad de los requerimientos y especificaciones técnicas solicitadas en el </w:t>
      </w:r>
      <w:r w:rsidRPr="0062046C">
        <w:rPr>
          <w:rFonts w:ascii="Montserrat" w:hAnsi="Montserrat" w:cs="Arial"/>
          <w:b/>
          <w:bCs/>
          <w:i/>
          <w:iCs/>
          <w:sz w:val="18"/>
          <w:szCs w:val="18"/>
        </w:rPr>
        <w:t>Anexo 1. Carta de Requerimientos Técnicos</w:t>
      </w:r>
      <w:r w:rsidRPr="0062046C">
        <w:rPr>
          <w:rFonts w:ascii="Montserrat" w:hAnsi="Montserrat" w:cs="Arial"/>
          <w:sz w:val="18"/>
          <w:szCs w:val="18"/>
        </w:rPr>
        <w:t xml:space="preserve"> y los establecidos en la convocatoria, tal como se describe a continuación: </w:t>
      </w:r>
    </w:p>
    <w:p w14:paraId="7B03033C" w14:textId="77777777" w:rsidR="0062046C" w:rsidRPr="00527F35" w:rsidRDefault="0062046C" w:rsidP="0062046C">
      <w:pPr>
        <w:jc w:val="both"/>
        <w:rPr>
          <w:rFonts w:ascii="Montserrat" w:hAnsi="Montserrat" w:cs="Arial"/>
          <w:sz w:val="18"/>
          <w:szCs w:val="18"/>
          <w:highlight w:val="yellow"/>
        </w:rPr>
      </w:pPr>
    </w:p>
    <w:tbl>
      <w:tblPr>
        <w:tblpPr w:leftFromText="141" w:rightFromText="141" w:vertAnchor="text" w:tblpY="1"/>
        <w:tblOverlap w:val="never"/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3"/>
        <w:gridCol w:w="3259"/>
      </w:tblGrid>
      <w:tr w:rsidR="00193FC1" w:rsidRPr="00A7011F" w14:paraId="15B4D491" w14:textId="77777777" w:rsidTr="00193FC1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D858D" w14:textId="5B8F3872" w:rsidR="00193FC1" w:rsidRPr="00A7011F" w:rsidRDefault="005B67A2" w:rsidP="007E475F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</w:pPr>
            <w:r w:rsidRPr="005B67A2">
              <w:rPr>
                <w:rFonts w:ascii="Montserrat" w:hAnsi="Montserrat" w:cs="Arial"/>
                <w:b/>
                <w:bCs/>
                <w:lang w:val="pt-PT"/>
              </w:rPr>
              <w:t>PULASKI S.A. DE C.V.</w:t>
            </w:r>
          </w:p>
        </w:tc>
      </w:tr>
      <w:tr w:rsidR="00193FC1" w:rsidRPr="00A7011F" w14:paraId="3128C797" w14:textId="77777777" w:rsidTr="00193FC1">
        <w:trPr>
          <w:trHeight w:val="20"/>
          <w:tblHeader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D5D4F" w14:textId="77777777" w:rsidR="00193FC1" w:rsidRPr="00A7011F" w:rsidRDefault="00193FC1" w:rsidP="007E475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NUMERAL DE LA CONVOCATORIA QUE INCUMPLE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1A5BF" w14:textId="77777777" w:rsidR="00193FC1" w:rsidRPr="00A7011F" w:rsidRDefault="00193FC1" w:rsidP="007E475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MOTIVO DE DESECHAMIENTO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306893" w14:textId="77777777" w:rsidR="00193FC1" w:rsidRPr="00A7011F" w:rsidRDefault="00193FC1" w:rsidP="007E475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FUNDAMENTO DE DESECHAMIENTO</w:t>
            </w:r>
          </w:p>
        </w:tc>
      </w:tr>
      <w:tr w:rsidR="00193FC1" w:rsidRPr="00A7011F" w14:paraId="5FF9E8CE" w14:textId="77777777" w:rsidTr="00AC153E">
        <w:trPr>
          <w:trHeight w:val="402"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BF9" w14:textId="77777777" w:rsidR="00F9024F" w:rsidRPr="00E737A5" w:rsidRDefault="00F9024F" w:rsidP="00F9024F">
            <w:pPr>
              <w:numPr>
                <w:ilvl w:val="0"/>
                <w:numId w:val="17"/>
              </w:numPr>
              <w:ind w:left="447" w:hanging="425"/>
              <w:rPr>
                <w:rFonts w:ascii="Montserrat" w:hAnsi="Montserrat"/>
                <w:b/>
                <w:bCs/>
                <w:sz w:val="18"/>
                <w:szCs w:val="18"/>
                <w:lang w:val="es-ES_tradnl"/>
              </w:rPr>
            </w:pPr>
            <w:r w:rsidRPr="00E737A5">
              <w:rPr>
                <w:rFonts w:ascii="Montserrat" w:hAnsi="Montserrat"/>
                <w:b/>
                <w:bCs/>
                <w:sz w:val="18"/>
                <w:szCs w:val="18"/>
                <w:lang w:val="es-ES_tradnl"/>
              </w:rPr>
              <w:t>PROPUESTA TÉCNICA.</w:t>
            </w:r>
          </w:p>
          <w:p w14:paraId="5F5DA0DD" w14:textId="77777777" w:rsidR="00F9024F" w:rsidRPr="00E737A5" w:rsidRDefault="00F9024F" w:rsidP="00F9024F">
            <w:pPr>
              <w:rPr>
                <w:rFonts w:ascii="Montserrat" w:hAnsi="Montserrat"/>
                <w:b/>
                <w:bCs/>
                <w:sz w:val="18"/>
                <w:szCs w:val="18"/>
                <w:lang w:val="es-ES_tradnl"/>
              </w:rPr>
            </w:pPr>
          </w:p>
          <w:p w14:paraId="0C360484" w14:textId="4EF4B96D" w:rsidR="00193FC1" w:rsidRPr="00E737A5" w:rsidRDefault="00F9024F" w:rsidP="00AC153E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737A5">
              <w:rPr>
                <w:rFonts w:ascii="Montserrat" w:hAnsi="Montserrat"/>
                <w:sz w:val="18"/>
                <w:szCs w:val="18"/>
              </w:rPr>
              <w:t xml:space="preserve">Los </w:t>
            </w:r>
            <w:r w:rsidRPr="00E737A5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INVITADOS </w:t>
            </w:r>
            <w:r w:rsidRPr="00E737A5">
              <w:rPr>
                <w:rFonts w:ascii="Montserrat" w:hAnsi="Montserrat"/>
                <w:sz w:val="18"/>
                <w:szCs w:val="18"/>
              </w:rPr>
              <w:t xml:space="preserve">deberán elaborar su Propuesta Técnica de conformidad con todos los requerimientos establecidos en la INVITACIÓN, así como la </w:t>
            </w:r>
            <w:r w:rsidRPr="00E737A5">
              <w:rPr>
                <w:rFonts w:ascii="Montserrat" w:hAnsi="Montserrat"/>
                <w:sz w:val="18"/>
                <w:szCs w:val="18"/>
                <w:u w:val="single"/>
              </w:rPr>
              <w:t>transcripción textual</w:t>
            </w:r>
            <w:r w:rsidRPr="00E737A5">
              <w:rPr>
                <w:rFonts w:ascii="Montserrat" w:hAnsi="Montserrat"/>
                <w:sz w:val="18"/>
                <w:szCs w:val="18"/>
              </w:rPr>
              <w:t xml:space="preserve"> y detallada del </w:t>
            </w:r>
            <w:r w:rsidRPr="00E737A5">
              <w:rPr>
                <w:rFonts w:ascii="Montserrat" w:hAnsi="Montserrat"/>
                <w:b/>
                <w:bCs/>
                <w:sz w:val="18"/>
                <w:szCs w:val="18"/>
                <w:lang w:val="es-ES_tradnl"/>
              </w:rPr>
              <w:t>Anexo 1 Carta</w:t>
            </w:r>
            <w:r w:rsidRPr="00E737A5">
              <w:rPr>
                <w:rFonts w:ascii="Montserrat" w:hAnsi="Montserrat"/>
                <w:b/>
                <w:bCs/>
                <w:i/>
                <w:iCs/>
                <w:sz w:val="18"/>
                <w:szCs w:val="18"/>
                <w:lang w:val="es-ES_tradnl"/>
              </w:rPr>
              <w:t xml:space="preserve"> De Requerimientos Técnicos</w:t>
            </w:r>
            <w:r w:rsidRPr="00E737A5">
              <w:rPr>
                <w:rFonts w:ascii="Montserrat" w:hAnsi="Montserrat"/>
                <w:sz w:val="18"/>
                <w:szCs w:val="18"/>
              </w:rPr>
              <w:t>, incluyendo los datos y características de los servicios, equipos e insumos solicitados, sin abreviaturas de los solicitado por la convocante, identificará la marca de los equipos con los que prestará el servicio, debidamente foliada, rubricada y firmada al final, deberá encontrarse debidamente foliada.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DDC" w14:textId="2A714AB1" w:rsidR="00193FC1" w:rsidRPr="00AC153E" w:rsidRDefault="00193FC1" w:rsidP="00AC153E">
            <w:pPr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>La propuesta presentada por el PARTICIPANTE</w:t>
            </w:r>
            <w:r w:rsidRPr="00F9024F">
              <w:rPr>
                <w:sz w:val="18"/>
                <w:szCs w:val="18"/>
              </w:rPr>
              <w:t xml:space="preserve"> </w:t>
            </w:r>
            <w:r w:rsidRPr="00F9024F">
              <w:rPr>
                <w:rFonts w:ascii="Montserrat" w:hAnsi="Montserrat" w:cs="Arial"/>
                <w:b/>
                <w:sz w:val="18"/>
                <w:szCs w:val="18"/>
              </w:rPr>
              <w:t xml:space="preserve">NO CUMPLE 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>con el requisito señalado</w:t>
            </w:r>
            <w:r w:rsidR="00AC153E">
              <w:rPr>
                <w:rFonts w:ascii="Montserrat" w:hAnsi="Montserrat" w:cs="Arial"/>
                <w:bCs/>
                <w:sz w:val="18"/>
                <w:szCs w:val="18"/>
              </w:rPr>
              <w:t xml:space="preserve"> para la partida 11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, toda vez </w:t>
            </w:r>
            <w:r w:rsidR="00266F20">
              <w:rPr>
                <w:rFonts w:ascii="Montserrat" w:hAnsi="Montserrat" w:cs="Arial"/>
                <w:bCs/>
                <w:sz w:val="18"/>
                <w:szCs w:val="18"/>
              </w:rPr>
              <w:t>que</w:t>
            </w:r>
            <w:r w:rsidR="00AC153E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266F20" w:rsidRPr="00266F20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>LAS ESPECIFICACIONES DEL EQUIPO</w:t>
            </w:r>
            <w:r w:rsidR="00AC153E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OFERTADO</w:t>
            </w:r>
            <w:r w:rsidR="00266F20" w:rsidRPr="00266F20">
              <w:rPr>
                <w:rFonts w:ascii="Montserrat" w:hAnsi="Montserrat" w:cs="Arial"/>
                <w:b/>
                <w:bCs/>
                <w:sz w:val="18"/>
                <w:szCs w:val="18"/>
                <w:lang w:val="es-ES"/>
              </w:rPr>
              <w:t xml:space="preserve"> NO CUMPLEN CON LO SOLICITADO, SE SOLICITA CON CAPACIDAD DE 200 L Y COTIZAN UNA DE 100L.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CEEB" w14:textId="52C11F6F" w:rsidR="00193FC1" w:rsidRPr="00F9024F" w:rsidRDefault="00193FC1" w:rsidP="00F9024F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Por el motivo ante expuesto, </w:t>
            </w:r>
            <w:r w:rsidRPr="00F9024F">
              <w:rPr>
                <w:rFonts w:ascii="Montserrat" w:hAnsi="Montserrat" w:cs="Arial"/>
                <w:b/>
                <w:sz w:val="18"/>
                <w:szCs w:val="18"/>
              </w:rPr>
              <w:t>SE DESECHA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 la propuesta de la participante </w:t>
            </w:r>
            <w:r w:rsidR="00E737A5">
              <w:rPr>
                <w:rFonts w:ascii="Montserrat" w:hAnsi="Montserrat"/>
                <w:b/>
                <w:bCs/>
                <w:sz w:val="18"/>
                <w:szCs w:val="18"/>
              </w:rPr>
              <w:t>PULASKI S.A. DE C.V.</w:t>
            </w:r>
            <w:r w:rsidRPr="00F9024F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="00AC153E">
              <w:rPr>
                <w:rFonts w:ascii="Montserrat" w:hAnsi="Montserrat"/>
                <w:b/>
                <w:bCs/>
                <w:sz w:val="18"/>
                <w:szCs w:val="18"/>
              </w:rPr>
              <w:t xml:space="preserve">para la PARTIDA 11 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por acreditarse los motivos de desechamiento establecidos en el numeral </w:t>
            </w:r>
            <w:r w:rsidRPr="00F9024F">
              <w:rPr>
                <w:rFonts w:ascii="Montserrat" w:hAnsi="Montserrat" w:cs="Arial"/>
                <w:b/>
                <w:i/>
                <w:iCs/>
                <w:sz w:val="18"/>
                <w:szCs w:val="18"/>
              </w:rPr>
              <w:t>“5. CAUSAS EXPRESAS DE DESECHAMIENTO”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 incisos d) y </w:t>
            </w:r>
            <w:r w:rsidRPr="00F9024F">
              <w:rPr>
                <w:rFonts w:ascii="Montserrat" w:hAnsi="Montserrat" w:cs="Arial"/>
                <w:bCs/>
                <w:i/>
                <w:iCs/>
                <w:sz w:val="18"/>
                <w:szCs w:val="18"/>
              </w:rPr>
              <w:t xml:space="preserve">e) Por el incumplimiento de los Requisitos técnicos obligatorios que afectan la solvencia de la proposición mencionados en el numeral 4.2 de </w:t>
            </w:r>
            <w:r w:rsidRPr="00F9024F">
              <w:rPr>
                <w:rFonts w:ascii="Montserrat" w:hAnsi="Montserrat" w:cs="Arial"/>
                <w:b/>
                <w:i/>
                <w:iCs/>
                <w:sz w:val="18"/>
                <w:szCs w:val="18"/>
              </w:rPr>
              <w:t>“LA INVITACIÓN.”</w:t>
            </w:r>
          </w:p>
          <w:p w14:paraId="01ED057C" w14:textId="77777777" w:rsidR="00193FC1" w:rsidRPr="00F9024F" w:rsidRDefault="00193FC1" w:rsidP="00F9024F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7CF8201D" w14:textId="68133A4D" w:rsidR="00193FC1" w:rsidRPr="00F9024F" w:rsidRDefault="00193FC1" w:rsidP="00F9024F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Lo anterior en relación con </w:t>
            </w:r>
            <w:r w:rsidR="00F90B3A">
              <w:rPr>
                <w:rFonts w:ascii="Montserrat" w:hAnsi="Montserrat" w:cs="Arial"/>
                <w:bCs/>
                <w:sz w:val="18"/>
                <w:szCs w:val="18"/>
              </w:rPr>
              <w:t>el</w:t>
            </w:r>
            <w:r w:rsidRPr="00F9024F">
              <w:rPr>
                <w:rFonts w:ascii="Montserrat" w:hAnsi="Montserrat" w:cs="Arial"/>
                <w:bCs/>
                <w:sz w:val="18"/>
                <w:szCs w:val="18"/>
              </w:rPr>
              <w:t xml:space="preserve"> artículo 47 de la </w:t>
            </w:r>
            <w:r w:rsidRPr="00F9024F">
              <w:rPr>
                <w:rFonts w:ascii="Montserrat" w:hAnsi="Montserrat" w:cs="Arial"/>
                <w:b/>
                <w:sz w:val="18"/>
                <w:szCs w:val="18"/>
              </w:rPr>
              <w:t>LEY</w:t>
            </w:r>
            <w:r w:rsidR="00F90B3A">
              <w:rPr>
                <w:rFonts w:ascii="Montserrat" w:hAnsi="Montserrat" w:cs="Arial"/>
                <w:b/>
                <w:sz w:val="18"/>
                <w:szCs w:val="18"/>
              </w:rPr>
              <w:t>.</w:t>
            </w:r>
          </w:p>
          <w:p w14:paraId="72025EC0" w14:textId="77777777" w:rsidR="00193FC1" w:rsidRPr="00F9024F" w:rsidRDefault="00193FC1" w:rsidP="00F9024F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</w:tr>
    </w:tbl>
    <w:p w14:paraId="416CF6FE" w14:textId="77777777" w:rsidR="00BB6E12" w:rsidRDefault="00BB6E12" w:rsidP="0062046C">
      <w:pPr>
        <w:jc w:val="both"/>
        <w:rPr>
          <w:rFonts w:ascii="Montserrat" w:hAnsi="Montserrat" w:cs="Arial"/>
          <w:sz w:val="18"/>
          <w:szCs w:val="18"/>
          <w:highlight w:val="yellow"/>
        </w:rPr>
      </w:pPr>
    </w:p>
    <w:p w14:paraId="3DA0D27A" w14:textId="31AEDE8A" w:rsidR="0062046C" w:rsidRPr="00BB6E12" w:rsidRDefault="0062046C" w:rsidP="0062046C">
      <w:pPr>
        <w:jc w:val="both"/>
        <w:rPr>
          <w:rFonts w:ascii="Montserrat" w:hAnsi="Montserrat" w:cs="Arial"/>
          <w:sz w:val="18"/>
          <w:szCs w:val="18"/>
        </w:rPr>
      </w:pPr>
      <w:r w:rsidRPr="00BB6E12">
        <w:rPr>
          <w:rFonts w:ascii="Montserrat" w:hAnsi="Montserrat" w:cs="Arial"/>
          <w:sz w:val="18"/>
          <w:szCs w:val="18"/>
        </w:rPr>
        <w:t xml:space="preserve">III. A continuación, y con fundamento en el artículo </w:t>
      </w:r>
      <w:r w:rsidR="00BB6E12" w:rsidRPr="00BB6E12">
        <w:rPr>
          <w:rFonts w:ascii="Montserrat" w:hAnsi="Montserrat" w:cs="Arial"/>
          <w:sz w:val="18"/>
          <w:szCs w:val="18"/>
        </w:rPr>
        <w:t>49</w:t>
      </w:r>
      <w:r w:rsidRPr="00BB6E12">
        <w:rPr>
          <w:rFonts w:ascii="Montserrat" w:hAnsi="Montserrat" w:cs="Arial"/>
          <w:sz w:val="18"/>
          <w:szCs w:val="18"/>
        </w:rPr>
        <w:t xml:space="preserve"> fracción II de </w:t>
      </w:r>
      <w:r w:rsidRPr="00BB6E12">
        <w:rPr>
          <w:rFonts w:ascii="Montserrat" w:hAnsi="Montserrat" w:cs="Arial"/>
          <w:b/>
          <w:bCs/>
          <w:sz w:val="18"/>
          <w:szCs w:val="18"/>
        </w:rPr>
        <w:t>LA LEY</w:t>
      </w:r>
      <w:r w:rsidRPr="00BB6E12">
        <w:rPr>
          <w:rFonts w:ascii="Montserrat" w:hAnsi="Montserrat" w:cs="Arial"/>
          <w:sz w:val="18"/>
          <w:szCs w:val="18"/>
        </w:rPr>
        <w:t xml:space="preserve"> la </w:t>
      </w:r>
      <w:r w:rsidR="002413DC" w:rsidRPr="00BB6E12">
        <w:rPr>
          <w:rFonts w:ascii="Montserrat" w:hAnsi="Montserrat" w:cs="Arial"/>
          <w:sz w:val="18"/>
          <w:szCs w:val="18"/>
        </w:rPr>
        <w:t>proposición</w:t>
      </w:r>
      <w:r w:rsidRPr="00BB6E12">
        <w:rPr>
          <w:rFonts w:ascii="Montserrat" w:hAnsi="Montserrat" w:cs="Arial"/>
          <w:sz w:val="18"/>
          <w:szCs w:val="18"/>
        </w:rPr>
        <w:t xml:space="preserve"> de</w:t>
      </w:r>
      <w:r w:rsidR="002413DC">
        <w:rPr>
          <w:rFonts w:ascii="Montserrat" w:hAnsi="Montserrat" w:cs="Arial"/>
          <w:sz w:val="18"/>
          <w:szCs w:val="18"/>
        </w:rPr>
        <w:t>l</w:t>
      </w:r>
      <w:r w:rsidRPr="00BB6E12">
        <w:rPr>
          <w:rFonts w:ascii="Montserrat" w:hAnsi="Montserrat" w:cs="Arial"/>
          <w:sz w:val="18"/>
          <w:szCs w:val="18"/>
        </w:rPr>
        <w:t xml:space="preserve"> licitante que se menciona en el recuadro siguiente </w:t>
      </w:r>
      <w:r w:rsidRPr="00BB6E12">
        <w:rPr>
          <w:rFonts w:ascii="Montserrat" w:hAnsi="Montserrat" w:cs="Arial"/>
          <w:b/>
          <w:bCs/>
          <w:sz w:val="18"/>
          <w:szCs w:val="18"/>
        </w:rPr>
        <w:t>CUMPLE</w:t>
      </w:r>
      <w:r w:rsidRPr="00BB6E12">
        <w:rPr>
          <w:rFonts w:ascii="Montserrat" w:hAnsi="Montserrat" w:cs="Arial"/>
          <w:sz w:val="18"/>
          <w:szCs w:val="18"/>
        </w:rPr>
        <w:t xml:space="preserve"> con todos y cada uno de los requerimientos y especificaciones técnicas solicitadas en las bases de la </w:t>
      </w:r>
      <w:r w:rsidR="00814106">
        <w:rPr>
          <w:rFonts w:ascii="Montserrat" w:hAnsi="Montserrat" w:cs="Arial"/>
          <w:b/>
          <w:bCs/>
          <w:sz w:val="18"/>
          <w:szCs w:val="18"/>
        </w:rPr>
        <w:t>INVITACIÓN</w:t>
      </w:r>
      <w:r w:rsidRPr="00BB6E12">
        <w:rPr>
          <w:rFonts w:ascii="Montserrat" w:hAnsi="Montserrat" w:cs="Arial"/>
          <w:sz w:val="18"/>
          <w:szCs w:val="18"/>
        </w:rPr>
        <w:t xml:space="preserve"> citada, además con los requisitos del Anexo 1. Carta de Requerimientos Técnicos por lo que son susceptibles de análisis económico:</w:t>
      </w:r>
    </w:p>
    <w:p w14:paraId="5DB778AC" w14:textId="77777777" w:rsidR="0062046C" w:rsidRPr="00527F35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103"/>
        <w:gridCol w:w="1554"/>
      </w:tblGrid>
      <w:tr w:rsidR="0062046C" w:rsidRPr="00527F35" w14:paraId="342499CB" w14:textId="77777777" w:rsidTr="00C3044A">
        <w:trPr>
          <w:trHeight w:val="20"/>
          <w:tblHeader/>
        </w:trPr>
        <w:tc>
          <w:tcPr>
            <w:tcW w:w="3114" w:type="dxa"/>
            <w:shd w:val="clear" w:color="000000" w:fill="D9D9D9"/>
            <w:vAlign w:val="center"/>
            <w:hideMark/>
          </w:tcPr>
          <w:p w14:paraId="629D3CF8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lastRenderedPageBreak/>
              <w:t>LICITANTE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14:paraId="4538D1CE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2FD5B244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ESTATUS</w:t>
            </w:r>
          </w:p>
        </w:tc>
      </w:tr>
      <w:tr w:rsidR="009B04D2" w:rsidRPr="00527F35" w14:paraId="17834A74" w14:textId="77777777" w:rsidTr="002413DC">
        <w:trPr>
          <w:trHeight w:val="20"/>
        </w:trPr>
        <w:tc>
          <w:tcPr>
            <w:tcW w:w="3114" w:type="dxa"/>
            <w:noWrap/>
            <w:vAlign w:val="center"/>
          </w:tcPr>
          <w:p w14:paraId="7B2CD855" w14:textId="1E578017" w:rsidR="009B04D2" w:rsidRPr="009B04D2" w:rsidRDefault="002413DC" w:rsidP="002413DC">
            <w:pPr>
              <w:jc w:val="both"/>
              <w:rPr>
                <w:rFonts w:ascii="Montserrat" w:hAnsi="Montserrat" w:cs="Arial"/>
                <w:bCs/>
                <w:color w:val="000000"/>
                <w:sz w:val="18"/>
                <w:szCs w:val="18"/>
                <w:lang w:val="pt-PT"/>
              </w:rPr>
            </w:pPr>
            <w:bookmarkStart w:id="6" w:name="_Hlk172673974"/>
            <w:r>
              <w:rPr>
                <w:rFonts w:ascii="Montserrat" w:hAnsi="Montserrat" w:cs="Arial"/>
                <w:bCs/>
                <w:sz w:val="18"/>
                <w:szCs w:val="18"/>
              </w:rPr>
              <w:t>R.G. REPRESENTACIONES PARA LABORATORIOS S.A. DE C.V.</w:t>
            </w:r>
          </w:p>
        </w:tc>
        <w:tc>
          <w:tcPr>
            <w:tcW w:w="5103" w:type="dxa"/>
            <w:noWrap/>
            <w:vAlign w:val="center"/>
          </w:tcPr>
          <w:p w14:paraId="0274420C" w14:textId="6C6BD18B" w:rsidR="009B04D2" w:rsidRPr="00BB6E12" w:rsidRDefault="002413DC" w:rsidP="009B04D2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>De la 1 a la 12</w:t>
            </w:r>
          </w:p>
        </w:tc>
        <w:tc>
          <w:tcPr>
            <w:tcW w:w="1554" w:type="dxa"/>
            <w:noWrap/>
            <w:vAlign w:val="center"/>
            <w:hideMark/>
          </w:tcPr>
          <w:p w14:paraId="411681ED" w14:textId="77777777" w:rsidR="009B04D2" w:rsidRPr="00BB6E12" w:rsidRDefault="009B04D2" w:rsidP="002413DC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color w:val="000000"/>
                <w:sz w:val="18"/>
                <w:szCs w:val="18"/>
              </w:rPr>
              <w:t>SOLVENTE</w:t>
            </w:r>
          </w:p>
        </w:tc>
      </w:tr>
      <w:tr w:rsidR="00AC153E" w:rsidRPr="00527F35" w14:paraId="0F766004" w14:textId="77777777" w:rsidTr="002413DC">
        <w:trPr>
          <w:trHeight w:val="20"/>
        </w:trPr>
        <w:tc>
          <w:tcPr>
            <w:tcW w:w="3114" w:type="dxa"/>
            <w:noWrap/>
            <w:vAlign w:val="center"/>
          </w:tcPr>
          <w:p w14:paraId="66F4780C" w14:textId="64F58027" w:rsidR="00AC153E" w:rsidRDefault="00AC153E" w:rsidP="002413DC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C153E">
              <w:rPr>
                <w:rFonts w:ascii="Montserrat" w:hAnsi="Montserrat" w:cs="Arial"/>
                <w:bCs/>
                <w:sz w:val="18"/>
                <w:szCs w:val="18"/>
              </w:rPr>
              <w:t>PULASKI S.A. DE C.V.</w:t>
            </w:r>
          </w:p>
        </w:tc>
        <w:tc>
          <w:tcPr>
            <w:tcW w:w="5103" w:type="dxa"/>
            <w:noWrap/>
            <w:vAlign w:val="center"/>
          </w:tcPr>
          <w:p w14:paraId="4BAE423E" w14:textId="6527FF15" w:rsidR="00AC153E" w:rsidRDefault="00AC153E" w:rsidP="00AC153E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5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, </w:t>
            </w: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6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, </w:t>
            </w: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7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, </w:t>
            </w: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9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, </w:t>
            </w: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10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, </w:t>
            </w:r>
            <w:r w:rsidRPr="00AC153E">
              <w:rPr>
                <w:rFonts w:ascii="Montserrat" w:hAnsi="Montserrat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4" w:type="dxa"/>
            <w:noWrap/>
            <w:vAlign w:val="center"/>
          </w:tcPr>
          <w:p w14:paraId="77303536" w14:textId="06C88C5F" w:rsidR="00AC153E" w:rsidRPr="00BB6E12" w:rsidRDefault="00AC153E" w:rsidP="002413DC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color w:val="000000"/>
                <w:sz w:val="18"/>
                <w:szCs w:val="18"/>
              </w:rPr>
              <w:t>SOLVENTE</w:t>
            </w:r>
          </w:p>
        </w:tc>
      </w:tr>
      <w:bookmarkEnd w:id="6"/>
    </w:tbl>
    <w:p w14:paraId="3469BCFD" w14:textId="77777777" w:rsidR="00895DB9" w:rsidRPr="00265A6E" w:rsidRDefault="00895DB9" w:rsidP="00BB6E12">
      <w:pPr>
        <w:rPr>
          <w:rFonts w:ascii="Montserrat" w:hAnsi="Montserrat" w:cs="Arial"/>
          <w:b/>
          <w:bCs/>
          <w:sz w:val="18"/>
          <w:szCs w:val="18"/>
        </w:rPr>
      </w:pPr>
    </w:p>
    <w:p w14:paraId="5784027C" w14:textId="6D272B26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  <w:bookmarkStart w:id="7" w:name="_Hlk211958470"/>
      <w:r w:rsidRPr="00265A6E">
        <w:rPr>
          <w:rFonts w:ascii="Montserrat" w:hAnsi="Montserrat" w:cs="Arial"/>
          <w:b/>
          <w:bCs/>
          <w:sz w:val="18"/>
          <w:szCs w:val="18"/>
        </w:rPr>
        <w:t>RESULTADO ECON</w:t>
      </w:r>
      <w:r w:rsidR="00B2746F">
        <w:rPr>
          <w:rFonts w:ascii="Montserrat" w:hAnsi="Montserrat" w:cs="Arial"/>
          <w:b/>
          <w:bCs/>
          <w:sz w:val="18"/>
          <w:szCs w:val="18"/>
        </w:rPr>
        <w:t>Ó</w:t>
      </w:r>
      <w:r w:rsidRPr="00265A6E">
        <w:rPr>
          <w:rFonts w:ascii="Montserrat" w:hAnsi="Montserrat" w:cs="Arial"/>
          <w:b/>
          <w:bCs/>
          <w:sz w:val="18"/>
          <w:szCs w:val="18"/>
        </w:rPr>
        <w:t>MICO</w:t>
      </w:r>
    </w:p>
    <w:bookmarkEnd w:id="7"/>
    <w:p w14:paraId="7E60414F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0BC432C1" w14:textId="74F378E5" w:rsidR="0010077B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I. </w:t>
      </w:r>
      <w:r w:rsidR="0010077B" w:rsidRPr="00265A6E">
        <w:rPr>
          <w:rFonts w:ascii="Montserrat" w:hAnsi="Montserrat" w:cs="Arial"/>
          <w:sz w:val="18"/>
          <w:szCs w:val="18"/>
        </w:rPr>
        <w:t xml:space="preserve">En términos de lo dispuesto por el numeral 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6.2 Criterios de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e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valuación de la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propuesta económica</w:t>
      </w:r>
      <w:r w:rsidR="0010077B" w:rsidRPr="00265A6E">
        <w:rPr>
          <w:rFonts w:ascii="Montserrat" w:hAnsi="Montserrat" w:cs="Arial"/>
          <w:sz w:val="18"/>
          <w:szCs w:val="18"/>
        </w:rPr>
        <w:t xml:space="preserve">, una vez que </w:t>
      </w:r>
      <w:r w:rsidR="004632E1">
        <w:rPr>
          <w:rFonts w:ascii="Montserrat" w:hAnsi="Montserrat" w:cs="Arial"/>
          <w:sz w:val="18"/>
          <w:szCs w:val="18"/>
        </w:rPr>
        <w:t>el</w:t>
      </w:r>
      <w:r w:rsidR="0010077B" w:rsidRPr="00265A6E">
        <w:rPr>
          <w:rFonts w:ascii="Montserrat" w:hAnsi="Montserrat" w:cs="Arial"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área</w:t>
      </w:r>
      <w:r w:rsidR="004632E1">
        <w:rPr>
          <w:rFonts w:ascii="Montserrat" w:hAnsi="Montserrat" w:cs="Arial"/>
          <w:bCs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requirente</w:t>
      </w:r>
      <w:r w:rsidR="004632E1">
        <w:rPr>
          <w:rFonts w:ascii="Montserrat" w:hAnsi="Montserrat" w:cs="Arial"/>
          <w:bCs/>
          <w:sz w:val="18"/>
          <w:szCs w:val="18"/>
        </w:rPr>
        <w:t>/</w:t>
      </w:r>
      <w:r w:rsidR="00F56B29" w:rsidRPr="00265A6E">
        <w:rPr>
          <w:rFonts w:ascii="Montserrat" w:hAnsi="Montserrat" w:cs="Arial"/>
          <w:bCs/>
          <w:sz w:val="18"/>
          <w:szCs w:val="18"/>
        </w:rPr>
        <w:t>técnica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realiz</w:t>
      </w:r>
      <w:r w:rsidR="004632E1">
        <w:rPr>
          <w:rFonts w:ascii="Montserrat" w:hAnsi="Montserrat" w:cs="Arial"/>
          <w:sz w:val="18"/>
          <w:szCs w:val="18"/>
        </w:rPr>
        <w:t>ó</w:t>
      </w:r>
      <w:r w:rsidR="00D60B11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la evaluación de los requisitos técnicos</w:t>
      </w:r>
      <w:r w:rsidR="00F56B29" w:rsidRPr="00265A6E">
        <w:rPr>
          <w:rFonts w:ascii="Montserrat" w:hAnsi="Montserrat" w:cs="Arial"/>
          <w:sz w:val="18"/>
          <w:szCs w:val="18"/>
        </w:rPr>
        <w:t xml:space="preserve"> obligatorios que afecta</w:t>
      </w:r>
      <w:r w:rsidR="004632E1">
        <w:rPr>
          <w:rFonts w:ascii="Montserrat" w:hAnsi="Montserrat" w:cs="Arial"/>
          <w:sz w:val="18"/>
          <w:szCs w:val="18"/>
        </w:rPr>
        <w:t>n</w:t>
      </w:r>
      <w:r w:rsidR="00F56B29" w:rsidRPr="00265A6E">
        <w:rPr>
          <w:rFonts w:ascii="Montserrat" w:hAnsi="Montserrat" w:cs="Arial"/>
          <w:sz w:val="18"/>
          <w:szCs w:val="18"/>
        </w:rPr>
        <w:t xml:space="preserve"> la </w:t>
      </w:r>
      <w:r w:rsidR="004632E1">
        <w:rPr>
          <w:rFonts w:ascii="Montserrat" w:hAnsi="Montserrat" w:cs="Arial"/>
          <w:sz w:val="18"/>
          <w:szCs w:val="18"/>
        </w:rPr>
        <w:t>solvencia de la proposición</w:t>
      </w:r>
      <w:r w:rsidR="00F56B29" w:rsidRPr="00265A6E">
        <w:rPr>
          <w:rFonts w:ascii="Montserrat" w:hAnsi="Montserrat" w:cs="Arial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verificando que cumpliera con lo solicitado en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F56B2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se procedió a realizar el análisis, la revisión, así como la evaluación cuantitativa y cualitativa de la propuesta económica presentada </w:t>
      </w:r>
      <w:r w:rsidR="00F56B29" w:rsidRPr="00265A6E">
        <w:rPr>
          <w:rFonts w:ascii="Montserrat" w:hAnsi="Montserrat" w:cs="Arial"/>
          <w:sz w:val="18"/>
          <w:szCs w:val="18"/>
        </w:rPr>
        <w:t xml:space="preserve">por </w:t>
      </w:r>
      <w:r w:rsidR="00060BAA">
        <w:rPr>
          <w:rFonts w:ascii="Montserrat" w:hAnsi="Montserrat" w:cs="Arial"/>
          <w:sz w:val="18"/>
          <w:szCs w:val="18"/>
        </w:rPr>
        <w:t>el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FB0E03">
        <w:rPr>
          <w:rFonts w:ascii="Montserrat" w:hAnsi="Montserrat" w:cs="Arial"/>
          <w:sz w:val="18"/>
          <w:szCs w:val="18"/>
        </w:rPr>
        <w:t>participante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 xml:space="preserve">de conformidad con los términos y condiciones de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DB5ED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00DBDF06" w14:textId="77777777" w:rsidR="0010077B" w:rsidRPr="00265A6E" w:rsidRDefault="0010077B" w:rsidP="00265A6E">
      <w:pPr>
        <w:ind w:left="709"/>
        <w:jc w:val="both"/>
        <w:rPr>
          <w:rFonts w:ascii="Montserrat" w:hAnsi="Montserrat" w:cs="Arial"/>
          <w:sz w:val="18"/>
          <w:szCs w:val="18"/>
        </w:rPr>
      </w:pPr>
    </w:p>
    <w:p w14:paraId="5CEC4896" w14:textId="17A8ED4E" w:rsidR="003F1D77" w:rsidRPr="00C3044A" w:rsidRDefault="003F1D77" w:rsidP="009B04D2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II. A continuación, se hace del conocimiento público que </w:t>
      </w:r>
      <w:r w:rsidR="002413DC">
        <w:rPr>
          <w:rFonts w:ascii="Montserrat" w:hAnsi="Montserrat" w:cs="Arial"/>
          <w:sz w:val="18"/>
          <w:szCs w:val="18"/>
          <w:lang w:val="es-ES"/>
        </w:rPr>
        <w:t>el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C3044A">
        <w:rPr>
          <w:rFonts w:ascii="Montserrat" w:hAnsi="Montserrat" w:cs="Arial"/>
          <w:sz w:val="18"/>
          <w:szCs w:val="18"/>
          <w:lang w:val="es-ES"/>
        </w:rPr>
        <w:t>participante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413DC" w:rsidRPr="002413DC">
        <w:rPr>
          <w:rFonts w:ascii="Montserrat" w:hAnsi="Montserrat" w:cs="Arial"/>
          <w:b/>
          <w:i/>
          <w:iCs/>
          <w:sz w:val="18"/>
          <w:szCs w:val="18"/>
        </w:rPr>
        <w:t>R.G. REPRESENTACIONES PARA LABORATORIOS S.A. DE C.V.</w:t>
      </w:r>
      <w:r w:rsidR="009B04D2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352A35" w:rsidRPr="00C3044A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2413DC" w:rsidRPr="00C3044A">
        <w:rPr>
          <w:rFonts w:ascii="Montserrat" w:hAnsi="Montserrat" w:cs="Arial"/>
          <w:sz w:val="18"/>
          <w:szCs w:val="18"/>
          <w:lang w:val="es-ES"/>
        </w:rPr>
        <w:t>result</w:t>
      </w:r>
      <w:r w:rsidR="002413DC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="002413DC" w:rsidRPr="00C3044A">
        <w:rPr>
          <w:rFonts w:ascii="Montserrat" w:hAnsi="Montserrat" w:cs="Arial"/>
          <w:sz w:val="18"/>
          <w:szCs w:val="18"/>
          <w:lang w:val="es-ES"/>
        </w:rPr>
        <w:t>solvente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para </w:t>
      </w:r>
      <w:r w:rsidR="002413DC">
        <w:rPr>
          <w:rFonts w:ascii="Montserrat" w:hAnsi="Montserrat" w:cs="Arial"/>
          <w:sz w:val="18"/>
          <w:szCs w:val="18"/>
          <w:lang w:val="es-ES"/>
        </w:rPr>
        <w:t xml:space="preserve">el total de </w:t>
      </w:r>
      <w:r w:rsidRPr="00C3044A">
        <w:rPr>
          <w:rFonts w:ascii="Montserrat" w:hAnsi="Montserrat" w:cs="Arial"/>
          <w:sz w:val="18"/>
          <w:szCs w:val="18"/>
          <w:lang w:val="es-ES"/>
        </w:rPr>
        <w:t>la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partida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413DC">
        <w:rPr>
          <w:rFonts w:ascii="Montserrat" w:hAnsi="Montserrat" w:cs="Arial"/>
          <w:sz w:val="18"/>
          <w:szCs w:val="18"/>
          <w:lang w:val="es-ES"/>
        </w:rPr>
        <w:t>señaladas</w:t>
      </w:r>
      <w:r w:rsidRPr="00C3044A">
        <w:rPr>
          <w:rFonts w:ascii="Montserrat" w:hAnsi="Montserrat" w:cs="Arial"/>
          <w:sz w:val="18"/>
          <w:szCs w:val="18"/>
          <w:lang w:val="es-ES"/>
        </w:rPr>
        <w:t>; y cuya propuesta económica fue evaluada por el área técnica determinando que cumple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y 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>es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consistente con la propuesta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>técnica presentada.</w:t>
      </w:r>
    </w:p>
    <w:p w14:paraId="6FA999DA" w14:textId="77777777" w:rsidR="003F1D77" w:rsidRPr="00C3044A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A44F6D3" w14:textId="20EB265D" w:rsidR="003F1D77" w:rsidRPr="00265A6E" w:rsidRDefault="003F1D77" w:rsidP="009B04D2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III. Cabe destacar que </w:t>
      </w:r>
      <w:r w:rsidR="002413DC">
        <w:rPr>
          <w:rFonts w:ascii="Montserrat" w:hAnsi="Montserrat" w:cs="Arial"/>
          <w:sz w:val="18"/>
          <w:szCs w:val="18"/>
          <w:lang w:val="es-ES"/>
        </w:rPr>
        <w:t>el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03138" w:rsidRPr="00C3044A">
        <w:rPr>
          <w:rFonts w:ascii="Montserrat" w:hAnsi="Montserrat" w:cs="Arial"/>
          <w:sz w:val="18"/>
          <w:szCs w:val="18"/>
          <w:lang w:val="es-ES"/>
        </w:rPr>
        <w:t>Invitado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bookmarkStart w:id="8" w:name="_Hlk214019019"/>
      <w:r w:rsidR="002413DC" w:rsidRPr="002413DC">
        <w:rPr>
          <w:rFonts w:ascii="Montserrat" w:hAnsi="Montserrat" w:cs="Arial"/>
          <w:b/>
          <w:i/>
          <w:iCs/>
          <w:sz w:val="18"/>
          <w:szCs w:val="18"/>
        </w:rPr>
        <w:t>R.G. REPRESENTACIONES PARA LABORATORIOS S.A. DE C.V.</w:t>
      </w:r>
      <w:r w:rsidR="009B04D2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bookmarkEnd w:id="8"/>
      <w:r w:rsidRPr="00C3044A">
        <w:rPr>
          <w:rFonts w:ascii="Montserrat" w:hAnsi="Montserrat" w:cs="Arial"/>
          <w:sz w:val="18"/>
          <w:szCs w:val="18"/>
          <w:lang w:val="es-ES"/>
        </w:rPr>
        <w:t>cumple</w:t>
      </w:r>
      <w:r w:rsidR="00C2664C" w:rsidRPr="00C3044A">
        <w:rPr>
          <w:rFonts w:ascii="Montserrat" w:hAnsi="Montserrat" w:cs="Arial"/>
          <w:sz w:val="18"/>
          <w:szCs w:val="18"/>
          <w:lang w:val="es-ES"/>
        </w:rPr>
        <w:t xml:space="preserve"> con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3044A" w:rsidRPr="00C3044A">
        <w:rPr>
          <w:rFonts w:ascii="Montserrat" w:hAnsi="Montserrat" w:cs="Arial"/>
          <w:sz w:val="18"/>
          <w:szCs w:val="18"/>
          <w:lang w:val="es-ES"/>
        </w:rPr>
        <w:t>la totalidad de los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requisitos señalados en los numerales </w:t>
      </w:r>
      <w:r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de las bases de la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PERSONAS INTERNACIONAL ABIERTA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ELECTRÓNICA</w:t>
      </w:r>
      <w:r w:rsid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IA-73-019-914010985-I-</w:t>
      </w:r>
      <w:r w:rsid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31</w:t>
      </w:r>
      <w:r w:rsidR="002413DC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-</w:t>
      </w:r>
      <w:r w:rsid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2025</w:t>
      </w:r>
      <w:r w:rsidR="002413DC" w:rsidRP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“EQUIPO E INSTRUMENTAL MÉDICO Y DE LABORATORIO PARA EL PROGRAMA CONSOLIDAR LA RED NACIONAL DE LABORATORIOS DE SALÚD PÚBLICA 2025”</w:t>
      </w:r>
      <w:r w:rsid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para </w:t>
      </w:r>
      <w:r w:rsidR="002413DC">
        <w:rPr>
          <w:rFonts w:ascii="Montserrat" w:hAnsi="Montserrat" w:cs="Arial"/>
          <w:snapToGrid w:val="0"/>
          <w:sz w:val="18"/>
          <w:szCs w:val="18"/>
        </w:rPr>
        <w:t>el total de las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 partidas señaladas en la fracción III del apartado </w:t>
      </w:r>
      <w:r w:rsidR="00C3044A">
        <w:rPr>
          <w:rFonts w:ascii="Montserrat" w:hAnsi="Montserrat" w:cs="Arial"/>
          <w:snapToGrid w:val="0"/>
          <w:sz w:val="18"/>
          <w:szCs w:val="18"/>
        </w:rPr>
        <w:t>“</w:t>
      </w:r>
      <w:r w:rsidR="00C3044A" w:rsidRPr="00C3044A">
        <w:rPr>
          <w:rFonts w:ascii="Montserrat" w:hAnsi="Montserrat" w:cs="Arial"/>
          <w:i/>
          <w:iCs/>
          <w:snapToGrid w:val="0"/>
          <w:sz w:val="18"/>
          <w:szCs w:val="18"/>
        </w:rPr>
        <w:t>RESULTADO DE LA EVALUACIÓN DE LOS REQUISITOS TÉCNICOS</w:t>
      </w:r>
      <w:r w:rsidR="00C3044A">
        <w:rPr>
          <w:rFonts w:ascii="Montserrat" w:hAnsi="Montserrat" w:cs="Arial"/>
          <w:i/>
          <w:iCs/>
          <w:snapToGrid w:val="0"/>
          <w:sz w:val="18"/>
          <w:szCs w:val="18"/>
        </w:rPr>
        <w:t>”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 de la presenta Acta de Fallo.</w:t>
      </w:r>
    </w:p>
    <w:p w14:paraId="477BE589" w14:textId="32BDC2A3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</w:p>
    <w:p w14:paraId="77218126" w14:textId="43938490" w:rsidR="003F1D77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>IV. Se elabora el análisis del precio ofertado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contra el precio promedio derivado de la investigación de mercado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de la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814106">
        <w:rPr>
          <w:rFonts w:ascii="Montserrat" w:hAnsi="Montserrat" w:cs="Arial"/>
          <w:sz w:val="18"/>
          <w:szCs w:val="18"/>
          <w:lang w:val="es-ES"/>
        </w:rPr>
        <w:t>proposiciones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presentada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que </w:t>
      </w:r>
      <w:r w:rsidR="00814106">
        <w:rPr>
          <w:rFonts w:ascii="Montserrat" w:hAnsi="Montserrat" w:cs="Arial"/>
          <w:sz w:val="18"/>
          <w:szCs w:val="18"/>
          <w:lang w:val="es-ES"/>
        </w:rPr>
        <w:t>resultaron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solvente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en la evaluación técnica,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pues reúne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todos los requerimientos solicitados en los numerales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.1.1. Requisitos Legales-Administrativos obligatorios que afectan la participación,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4.2. Requisitos Técnicos Obligatorios para la Evaluación Binaria que Afectan la solvencia proposición.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, además cumple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C2664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con los requisitos solicitados del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de las bases de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, éste hecho aislado, no es determinante por sí solo para fallar a favor de algún  participante que resultó apto y  así como también el otorgamiento del contrato respectivo, sino que además es necesario que se acredite que los precios ofertados sean aceptables y convenientes como se detalla en el documento  denominado </w:t>
      </w:r>
      <w:r w:rsidRPr="00B010DC">
        <w:rPr>
          <w:rFonts w:ascii="Montserrat" w:hAnsi="Montserrat" w:cs="Arial"/>
          <w:sz w:val="18"/>
          <w:szCs w:val="18"/>
          <w:lang w:val="es-ES"/>
        </w:rPr>
        <w:t>“</w:t>
      </w:r>
      <w:r w:rsidRPr="00B010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RESULTADO DE LA EVALUACIÓN ECONÓMICA</w:t>
      </w:r>
      <w:r w:rsidRPr="00B010DC">
        <w:rPr>
          <w:rFonts w:ascii="Montserrat" w:hAnsi="Montserrat" w:cs="Arial"/>
          <w:sz w:val="18"/>
          <w:szCs w:val="18"/>
          <w:lang w:val="es-ES"/>
        </w:rPr>
        <w:t>”,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el cual forma parte de la documentación soporte utilizada para emitir el presente fallo y ha sido integrado al expediente de 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contratación, de donde se desprende que las propuestas presentadas se encuentran dentro de los parámetros presupuestales y los precios </w:t>
      </w:r>
      <w:r w:rsidR="00603572">
        <w:rPr>
          <w:rFonts w:ascii="Montserrat" w:hAnsi="Montserrat" w:cs="Arial"/>
          <w:sz w:val="18"/>
          <w:szCs w:val="18"/>
          <w:lang w:val="es-ES"/>
        </w:rPr>
        <w:t>ofertados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 resultan aceptables y convenientes.</w:t>
      </w:r>
    </w:p>
    <w:p w14:paraId="6BCA8619" w14:textId="2384E801" w:rsidR="00C3044A" w:rsidRPr="00C3044A" w:rsidRDefault="00C3044A" w:rsidP="00060809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1030CDD" w14:textId="7FBB92DB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V. </w:t>
      </w:r>
      <w:bookmarkStart w:id="9" w:name="_Hlk211958547"/>
      <w:r w:rsidRPr="00265A6E">
        <w:rPr>
          <w:rFonts w:ascii="Montserrat" w:hAnsi="Montserrat" w:cs="Arial"/>
          <w:sz w:val="18"/>
          <w:szCs w:val="18"/>
          <w:lang w:val="es-ES"/>
        </w:rPr>
        <w:t xml:space="preserve">Se informa que </w:t>
      </w:r>
      <w:r w:rsidR="00FE085A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41EF8">
        <w:rPr>
          <w:rFonts w:ascii="Montserrat" w:hAnsi="Montserrat" w:cs="Arial"/>
          <w:sz w:val="18"/>
          <w:szCs w:val="18"/>
          <w:lang w:val="es-ES"/>
        </w:rPr>
        <w:t>participante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bookmarkStart w:id="10" w:name="_Hlk211958371"/>
      <w:r w:rsidR="00FE085A" w:rsidRPr="002413DC">
        <w:rPr>
          <w:rFonts w:ascii="Montserrat" w:hAnsi="Montserrat" w:cs="Arial"/>
          <w:b/>
          <w:i/>
          <w:iCs/>
          <w:sz w:val="18"/>
          <w:szCs w:val="18"/>
        </w:rPr>
        <w:t>R.G. REPRESENTACIONES PARA LABORATORIOS S.A. DE C.V.</w:t>
      </w:r>
      <w:r w:rsidR="009B04D2" w:rsidRPr="009B04D2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 xml:space="preserve">(Para las partidas </w:t>
      </w:r>
      <w:r w:rsidR="00814106">
        <w:rPr>
          <w:rFonts w:ascii="Montserrat" w:hAnsi="Montserrat" w:cs="Arial"/>
          <w:color w:val="000000"/>
          <w:sz w:val="18"/>
          <w:szCs w:val="18"/>
        </w:rPr>
        <w:t xml:space="preserve">1 a la </w:t>
      </w:r>
      <w:r w:rsidR="00FE085A">
        <w:rPr>
          <w:rFonts w:ascii="Montserrat" w:hAnsi="Montserrat" w:cs="Arial"/>
          <w:color w:val="000000"/>
          <w:sz w:val="18"/>
          <w:szCs w:val="18"/>
        </w:rPr>
        <w:t>12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 xml:space="preserve">) </w:t>
      </w:r>
      <w:r w:rsidRPr="00265A6E">
        <w:rPr>
          <w:rFonts w:ascii="Montserrat" w:hAnsi="Montserrat" w:cs="Arial"/>
          <w:sz w:val="18"/>
          <w:szCs w:val="18"/>
          <w:lang w:val="es-ES"/>
        </w:rPr>
        <w:t>cumpli</w:t>
      </w:r>
      <w:r w:rsidR="00FE085A">
        <w:rPr>
          <w:rFonts w:ascii="Montserrat" w:hAnsi="Montserrat" w:cs="Arial"/>
          <w:sz w:val="18"/>
          <w:szCs w:val="18"/>
          <w:lang w:val="es-ES"/>
        </w:rPr>
        <w:t>ó</w:t>
      </w:r>
      <w:r w:rsid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726C7">
        <w:rPr>
          <w:rFonts w:ascii="Montserrat" w:hAnsi="Montserrat" w:cs="Arial"/>
          <w:sz w:val="18"/>
          <w:szCs w:val="18"/>
          <w:lang w:val="es-ES"/>
        </w:rPr>
        <w:t>con la totalidad de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los requisitos solicitados en los numerales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>y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4.3 Requisitos Económicos Obligatorios</w:t>
      </w:r>
      <w:bookmarkEnd w:id="10"/>
      <w:r w:rsidR="009F0015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="00F726C7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072087">
        <w:rPr>
          <w:rFonts w:ascii="Montserrat" w:hAnsi="Montserrat" w:cs="Arial"/>
          <w:sz w:val="18"/>
          <w:szCs w:val="18"/>
          <w:lang w:val="es-ES"/>
        </w:rPr>
        <w:t xml:space="preserve">además </w:t>
      </w:r>
      <w:r w:rsidR="00F726C7" w:rsidRPr="00072087">
        <w:rPr>
          <w:rFonts w:ascii="Montserrat" w:hAnsi="Montserrat" w:cs="Arial"/>
          <w:sz w:val="18"/>
          <w:szCs w:val="18"/>
          <w:lang w:val="es-ES"/>
        </w:rPr>
        <w:t>los precio</w:t>
      </w:r>
      <w:r w:rsidR="00F726C7" w:rsidRPr="00EC7A05">
        <w:rPr>
          <w:rFonts w:ascii="Montserrat" w:hAnsi="Montserrat" w:cs="Arial"/>
          <w:sz w:val="18"/>
          <w:szCs w:val="18"/>
          <w:lang w:val="es-ES"/>
        </w:rPr>
        <w:t>s ofertados en su propuesta se encuentran</w:t>
      </w:r>
      <w:r w:rsidR="00C830A7" w:rsidRP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dentro del parámetro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de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precio </w:t>
      </w:r>
      <w:r w:rsidRPr="00EC7A05">
        <w:rPr>
          <w:rFonts w:ascii="Montserrat" w:hAnsi="Montserrat" w:cs="Arial"/>
          <w:sz w:val="18"/>
          <w:szCs w:val="18"/>
          <w:lang w:val="es-ES"/>
        </w:rPr>
        <w:t>conveniente y aceptable</w:t>
      </w:r>
      <w:r w:rsidR="00C830A7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conforme el análisis de la investigación de mercado y de acuerdo con los establecido en los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artículos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47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534F1D">
        <w:rPr>
          <w:rFonts w:ascii="Montserrat" w:hAnsi="Montserrat" w:cs="Arial"/>
          <w:sz w:val="18"/>
          <w:szCs w:val="18"/>
          <w:lang w:val="es-ES"/>
        </w:rPr>
        <w:t>48</w:t>
      </w:r>
      <w:r w:rsidRPr="00534F1D">
        <w:rPr>
          <w:rFonts w:ascii="Montserrat" w:hAnsi="Montserrat" w:cs="Arial"/>
          <w:sz w:val="18"/>
          <w:szCs w:val="18"/>
          <w:lang w:val="es-ES"/>
        </w:rPr>
        <w:t>,</w:t>
      </w:r>
      <w:r w:rsidR="006C6EA9"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de </w:t>
      </w:r>
      <w:r w:rsidRPr="005B440E">
        <w:rPr>
          <w:rFonts w:ascii="Montserrat" w:hAnsi="Montserrat" w:cs="Arial"/>
          <w:b/>
          <w:bCs/>
          <w:sz w:val="18"/>
          <w:szCs w:val="18"/>
          <w:lang w:val="es-ES"/>
        </w:rPr>
        <w:t>LA LEY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y 51 de su </w:t>
      </w:r>
      <w:r w:rsidRPr="00537B38">
        <w:rPr>
          <w:rFonts w:ascii="Montserrat" w:hAnsi="Montserrat" w:cs="Arial"/>
          <w:b/>
          <w:bCs/>
          <w:sz w:val="18"/>
          <w:szCs w:val="18"/>
          <w:lang w:val="es-ES"/>
        </w:rPr>
        <w:t>REGLAMENTO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la convocante realiza la siguiente:  </w:t>
      </w:r>
      <w:bookmarkEnd w:id="9"/>
    </w:p>
    <w:p w14:paraId="5AB5D112" w14:textId="77777777" w:rsidR="00AE32E1" w:rsidRPr="00265A6E" w:rsidRDefault="00AE32E1" w:rsidP="00265A6E">
      <w:pPr>
        <w:pStyle w:val="Prrafodelista"/>
        <w:ind w:left="709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0C8C98" w14:textId="6690D335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  <w:r w:rsidRPr="00265A6E">
        <w:rPr>
          <w:rFonts w:ascii="Montserrat" w:hAnsi="Montserrat" w:cs="Arial"/>
          <w:b/>
          <w:bCs/>
          <w:sz w:val="18"/>
          <w:szCs w:val="18"/>
          <w:lang w:val="es-ES"/>
        </w:rPr>
        <w:t>ADJUDICACIÓN</w:t>
      </w:r>
      <w:r w:rsidR="00821154" w:rsidRPr="00265A6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</w:p>
    <w:p w14:paraId="577A5293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42FD9499" w14:textId="1C47B1DE" w:rsidR="007B1028" w:rsidRDefault="0010077B" w:rsidP="007B1028">
      <w:pPr>
        <w:numPr>
          <w:ilvl w:val="0"/>
          <w:numId w:val="7"/>
        </w:numPr>
        <w:ind w:left="0" w:firstLine="0"/>
        <w:jc w:val="both"/>
        <w:rPr>
          <w:rFonts w:ascii="Montserrat" w:hAnsi="Montserrat" w:cs="Arial"/>
          <w:bCs/>
          <w:i/>
          <w:sz w:val="18"/>
          <w:szCs w:val="18"/>
          <w:lang w:val="es-ES"/>
        </w:rPr>
      </w:pPr>
      <w:bookmarkStart w:id="11" w:name="_Hlk211958884"/>
      <w:r w:rsidRPr="00447EBC">
        <w:rPr>
          <w:rFonts w:ascii="Montserrat" w:hAnsi="Montserrat" w:cs="Arial"/>
          <w:sz w:val="18"/>
          <w:szCs w:val="18"/>
          <w:lang w:val="es-ES"/>
        </w:rPr>
        <w:t xml:space="preserve">De conformidad con lo señalado por el artículo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 xml:space="preserve">48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y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49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fracción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V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de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la Ley de Adquisiciones, Arrendamientos y Servicios del Sector Público, se </w:t>
      </w:r>
      <w:r w:rsidRPr="00447EBC">
        <w:rPr>
          <w:rFonts w:ascii="Montserrat" w:hAnsi="Montserrat" w:cs="Arial"/>
          <w:b/>
          <w:bCs/>
          <w:sz w:val="18"/>
          <w:szCs w:val="18"/>
          <w:lang w:val="es-ES"/>
        </w:rPr>
        <w:t>ADJUDICA</w:t>
      </w:r>
      <w:r w:rsidR="00E06F7B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N </w:t>
      </w:r>
      <w:r w:rsidR="00E06F7B" w:rsidRPr="00447EBC">
        <w:rPr>
          <w:rFonts w:ascii="Montserrat" w:hAnsi="Montserrat" w:cs="Arial"/>
          <w:sz w:val="18"/>
          <w:szCs w:val="18"/>
          <w:lang w:val="es-ES"/>
        </w:rPr>
        <w:t>las partidas</w:t>
      </w:r>
      <w:r w:rsidR="00E06F7B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060809" w:rsidRPr="00447EBC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060809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1 a la </w:t>
      </w:r>
      <w:r w:rsidR="008D2948">
        <w:rPr>
          <w:rFonts w:ascii="Montserrat" w:hAnsi="Montserrat" w:cs="Arial"/>
          <w:b/>
          <w:bCs/>
          <w:sz w:val="18"/>
          <w:szCs w:val="18"/>
          <w:lang w:val="es-ES"/>
        </w:rPr>
        <w:t>12</w:t>
      </w:r>
      <w:r w:rsidR="00447EBC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9A74B8" w:rsidRPr="00447EBC">
        <w:rPr>
          <w:rFonts w:ascii="Montserrat" w:hAnsi="Montserrat" w:cs="Arial"/>
          <w:sz w:val="18"/>
          <w:szCs w:val="18"/>
          <w:lang w:val="es-ES"/>
        </w:rPr>
        <w:t xml:space="preserve">con las condiciones señaladas en 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867E0" w:rsidRPr="00447EBC">
        <w:rPr>
          <w:rFonts w:ascii="Montserrat" w:hAnsi="Montserrat" w:cs="Arial"/>
          <w:b/>
          <w:sz w:val="18"/>
          <w:szCs w:val="18"/>
          <w:lang w:val="es-ES"/>
        </w:rPr>
        <w:t>INVITACIÓN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C7A05" w:rsidRPr="00447EBC">
        <w:rPr>
          <w:rFonts w:ascii="Montserrat" w:hAnsi="Montserrat" w:cs="Arial"/>
          <w:sz w:val="18"/>
          <w:szCs w:val="18"/>
          <w:lang w:val="es-ES"/>
        </w:rPr>
        <w:t xml:space="preserve">al participante </w:t>
      </w:r>
      <w:r w:rsidR="008D2948" w:rsidRPr="008D2948">
        <w:rPr>
          <w:rFonts w:ascii="Montserrat" w:hAnsi="Montserrat" w:cs="Arial"/>
          <w:b/>
          <w:bCs/>
          <w:color w:val="000000"/>
          <w:sz w:val="18"/>
          <w:szCs w:val="18"/>
        </w:rPr>
        <w:t>R.G. REPRESENTACIONES PARA LABORATORIOS S.A. DE C.V.</w:t>
      </w:r>
      <w:r w:rsidR="00447EBC" w:rsidRPr="00447EBC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 </w:t>
      </w:r>
      <w:r w:rsidR="00AA62A0" w:rsidRPr="00447EBC">
        <w:rPr>
          <w:rFonts w:ascii="Montserrat" w:hAnsi="Montserrat" w:cs="Arial"/>
          <w:sz w:val="18"/>
          <w:szCs w:val="18"/>
        </w:rPr>
        <w:lastRenderedPageBreak/>
        <w:t xml:space="preserve">para la </w:t>
      </w:r>
      <w:r w:rsidR="00447EBC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ADQUISICIÓN</w:t>
      </w:r>
      <w:r w:rsidR="008D2948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AA62A0" w:rsidRPr="00447EBC">
        <w:rPr>
          <w:rFonts w:ascii="Montserrat" w:hAnsi="Montserrat" w:cs="Arial"/>
          <w:sz w:val="18"/>
          <w:szCs w:val="18"/>
        </w:rPr>
        <w:t>relacionad</w:t>
      </w:r>
      <w:r w:rsidR="00814106">
        <w:rPr>
          <w:rFonts w:ascii="Montserrat" w:hAnsi="Montserrat" w:cs="Arial"/>
          <w:sz w:val="18"/>
          <w:szCs w:val="18"/>
        </w:rPr>
        <w:t>a</w:t>
      </w:r>
      <w:r w:rsidR="00AA62A0" w:rsidRPr="00447EBC">
        <w:rPr>
          <w:rFonts w:ascii="Montserrat" w:hAnsi="Montserrat" w:cs="Arial"/>
          <w:sz w:val="18"/>
          <w:szCs w:val="18"/>
        </w:rPr>
        <w:t xml:space="preserve"> en la 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z w:val="18"/>
          <w:szCs w:val="18"/>
        </w:rPr>
        <w:t>PERSONAS INTERNACIONAL ABIERTA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ELECTRÓNICA IA-73-019-914010985-I-</w:t>
      </w:r>
      <w:r w:rsidR="008D2948">
        <w:rPr>
          <w:rFonts w:ascii="Montserrat" w:hAnsi="Montserrat" w:cs="Arial"/>
          <w:b/>
          <w:bCs/>
          <w:i/>
          <w:iCs/>
          <w:sz w:val="18"/>
          <w:szCs w:val="18"/>
        </w:rPr>
        <w:t>31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>-2025</w:t>
      </w:r>
      <w:r w:rsid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AA62A0" w:rsidRPr="00447EBC">
        <w:rPr>
          <w:rFonts w:ascii="Montserrat" w:hAnsi="Montserrat" w:cs="Arial"/>
          <w:sz w:val="18"/>
          <w:szCs w:val="18"/>
        </w:rPr>
        <w:t>denominada</w:t>
      </w:r>
      <w:r w:rsidR="00AA62A0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8D2948" w:rsidRPr="008D2948">
        <w:rPr>
          <w:rFonts w:ascii="Montserrat" w:hAnsi="Montserrat" w:cs="Arial"/>
          <w:b/>
          <w:bCs/>
          <w:i/>
          <w:iCs/>
          <w:sz w:val="18"/>
          <w:szCs w:val="18"/>
        </w:rPr>
        <w:t>“EQUIPO E INSTRUMENTAL MÉDICO Y DE LABORATORIO PARA EL PROGRAMA CONSOLIDAR LA RED NACIONAL DE LABORATORIOS DE SALÚD PÚBLICA 2025”</w:t>
      </w:r>
      <w:r w:rsidR="00AA62A0" w:rsidRPr="00447EBC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  <w:r w:rsidR="00C3297A" w:rsidRPr="00447EBC">
        <w:rPr>
          <w:rFonts w:ascii="Montserrat" w:hAnsi="Montserrat" w:cs="Arial"/>
          <w:sz w:val="18"/>
          <w:szCs w:val="18"/>
          <w:lang w:val="es-ES"/>
        </w:rPr>
        <w:t xml:space="preserve">por un monto total de </w:t>
      </w:r>
      <w:r w:rsidR="00E32068" w:rsidRPr="00E32068">
        <w:rPr>
          <w:rFonts w:ascii="Montserrat" w:hAnsi="Montserrat" w:cs="Arial"/>
          <w:b/>
          <w:bCs/>
          <w:sz w:val="18"/>
          <w:szCs w:val="18"/>
          <w:lang w:val="es-ES"/>
        </w:rPr>
        <w:t>$ 2,677,472.27</w:t>
      </w:r>
      <w:r w:rsidR="00FA40FA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(</w:t>
      </w:r>
      <w:r w:rsidR="00E32068">
        <w:rPr>
          <w:rFonts w:ascii="Montserrat" w:hAnsi="Montserrat" w:cs="Arial"/>
          <w:b/>
          <w:bCs/>
          <w:sz w:val="18"/>
          <w:szCs w:val="18"/>
          <w:lang w:val="es-ES"/>
        </w:rPr>
        <w:t>DOS MILLONES SEISCIENTOS SETENTA Y SIETE MIL CUATROCIENTOS SETENTA Y DOS</w:t>
      </w:r>
      <w:r w:rsidR="00C73E5A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814106">
        <w:rPr>
          <w:rFonts w:ascii="Montserrat" w:hAnsi="Montserrat" w:cs="Arial"/>
          <w:b/>
          <w:bCs/>
          <w:sz w:val="18"/>
          <w:szCs w:val="18"/>
          <w:lang w:val="es-ES"/>
        </w:rPr>
        <w:t xml:space="preserve">PESOS </w:t>
      </w:r>
      <w:r w:rsidR="00E32068">
        <w:rPr>
          <w:rFonts w:ascii="Montserrat" w:hAnsi="Montserrat" w:cs="Arial"/>
          <w:b/>
          <w:bCs/>
          <w:sz w:val="18"/>
          <w:szCs w:val="18"/>
          <w:lang w:val="es-ES"/>
        </w:rPr>
        <w:t>27</w:t>
      </w:r>
      <w:r w:rsidR="00C73E5A" w:rsidRPr="00447EBC">
        <w:rPr>
          <w:rFonts w:ascii="Montserrat" w:hAnsi="Montserrat" w:cs="Arial"/>
          <w:b/>
          <w:bCs/>
          <w:sz w:val="18"/>
          <w:szCs w:val="18"/>
          <w:lang w:val="es-ES"/>
        </w:rPr>
        <w:t>/100 M.N.)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,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incluyendo el IMPUESTO AL VALOR AGREGADO</w:t>
      </w:r>
      <w:r w:rsidR="009A74B8" w:rsidRPr="00447EBC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lo anterior por presentar completa y correctamente los documentos consistentes en los requisitos señalados en los numerales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4.1.1 Requisitos Legales-administrativos obligatorios que afectan la solvencia de la proposición.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y 4.3 Requisitos económicos obligatorios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, así como presentar la documentación solicitada en </w:t>
      </w:r>
      <w:r w:rsidR="00670FA1" w:rsidRPr="00447EBC">
        <w:rPr>
          <w:rFonts w:ascii="Montserrat" w:hAnsi="Montserrat" w:cs="Arial"/>
          <w:sz w:val="18"/>
          <w:szCs w:val="18"/>
          <w:lang w:val="es-ES"/>
        </w:rPr>
        <w:t xml:space="preserve">las bases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D60B11" w:rsidRPr="00447EBC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y las especificaciones técnicas derivadas del </w:t>
      </w:r>
      <w:r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, además de resultar tener el precio solvente cumpliendo con los términos, parámetros y límites presupuestales autorizados para el presente procedimiento de </w:t>
      </w:r>
      <w:r w:rsidR="00722349" w:rsidRPr="00447EBC">
        <w:rPr>
          <w:rFonts w:ascii="Montserrat" w:hAnsi="Montserrat" w:cs="Arial"/>
          <w:sz w:val="18"/>
          <w:szCs w:val="18"/>
          <w:lang w:val="es-ES"/>
        </w:rPr>
        <w:t>adquisición</w:t>
      </w:r>
      <w:r w:rsidR="00FB0E03" w:rsidRPr="00447EBC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447EBC">
        <w:rPr>
          <w:rFonts w:ascii="Montserrat" w:hAnsi="Montserrat" w:cs="Arial"/>
          <w:bCs/>
          <w:iCs/>
          <w:sz w:val="18"/>
          <w:szCs w:val="18"/>
          <w:lang w:val="es-ES"/>
        </w:rPr>
        <w:t>como a continuación se detalla:</w:t>
      </w:r>
      <w:r w:rsidRPr="00447EBC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</w:p>
    <w:bookmarkEnd w:id="11"/>
    <w:p w14:paraId="239C862B" w14:textId="6279BA15" w:rsidR="0010077B" w:rsidRPr="00265A6E" w:rsidRDefault="0010077B" w:rsidP="00265A6E">
      <w:pPr>
        <w:jc w:val="both"/>
        <w:rPr>
          <w:rFonts w:ascii="Montserrat" w:hAnsi="Montserrat" w:cs="Arial"/>
          <w:sz w:val="18"/>
          <w:szCs w:val="18"/>
          <w:highlight w:val="yellow"/>
          <w:lang w:val="es-ES"/>
        </w:rPr>
      </w:pPr>
    </w:p>
    <w:tbl>
      <w:tblPr>
        <w:tblW w:w="10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270"/>
        <w:gridCol w:w="1140"/>
        <w:gridCol w:w="8"/>
        <w:gridCol w:w="832"/>
        <w:gridCol w:w="1286"/>
        <w:gridCol w:w="1418"/>
        <w:gridCol w:w="8"/>
      </w:tblGrid>
      <w:tr w:rsidR="00F90B3A" w:rsidRPr="00F57C38" w14:paraId="292DA499" w14:textId="13C51854" w:rsidTr="00AC153E">
        <w:trPr>
          <w:gridAfter w:val="1"/>
          <w:wAfter w:w="8" w:type="dxa"/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ABC00" w14:textId="77777777" w:rsidR="00F90B3A" w:rsidRPr="00F57C38" w:rsidRDefault="00F90B3A" w:rsidP="002C715D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B1582" w14:textId="77777777" w:rsidR="00F90B3A" w:rsidRPr="00F57C38" w:rsidRDefault="00F90B3A" w:rsidP="002C715D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DESCRIPCIÓN DEL BIEN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AAA31" w14:textId="03AACB58" w:rsidR="00F90B3A" w:rsidRPr="00F57C38" w:rsidRDefault="00F90B3A" w:rsidP="00F90B3A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MARCA / MODELO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4D6F9" w14:textId="24686014" w:rsidR="00F90B3A" w:rsidRPr="00F57C38" w:rsidRDefault="00F90B3A" w:rsidP="002C715D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7D184" w14:textId="77777777" w:rsidR="00F90B3A" w:rsidRPr="00F57C38" w:rsidRDefault="00F90B3A" w:rsidP="002C715D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UNIDAD DE MEDIDA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93520" w14:textId="6550D419" w:rsidR="00F90B3A" w:rsidRPr="00F57C38" w:rsidRDefault="00F90B3A" w:rsidP="00CC1F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PRECIO UNITARIO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300CC" w14:textId="0D4201CD" w:rsidR="00F90B3A" w:rsidRPr="00F57C38" w:rsidRDefault="00F90B3A" w:rsidP="009E7952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F90B3A" w:rsidRPr="00F57C38" w14:paraId="569E48B6" w14:textId="24824104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4DC8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E772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KIT DE MICROPIPETAS DE RANGO VARIABLE.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1D4" w14:textId="4E2CB90D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THERMO SCIENTIFIC MODELO 4700870 FINNPIPETTE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C892" w14:textId="0CA00C38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5FCE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B497" w14:textId="4898A2F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$ 28,852.31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50E" w14:textId="3DE91566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$115,409.24</w:t>
            </w:r>
          </w:p>
        </w:tc>
      </w:tr>
      <w:tr w:rsidR="00F90B3A" w:rsidRPr="00F57C38" w14:paraId="73C3B9E2" w14:textId="3F9FB251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5705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19AF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TERMÓMETROS O DATALOGGERS CALIBRADOS Y VERIFICADOS, CON MANUAL DE USO EN ESPAÑOL.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063" w14:textId="3E9CA6FB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HAIER MODELO U-COOL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143" w14:textId="1BDE98C8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425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A99" w14:textId="22B0BAF2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$ 6,411.10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B29" w14:textId="7E772888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$115,399.80</w:t>
            </w:r>
          </w:p>
        </w:tc>
      </w:tr>
      <w:tr w:rsidR="00F90B3A" w:rsidRPr="00F57C38" w14:paraId="5819CB10" w14:textId="521B26A6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0704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FE4A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TERMÓMETRO DE LÍQUIDO EN VIDRIO, ELECTRÓNICO O TERMOPAR, CON RESOLUCIÓN MÍNIMA DE 1 °C. CALIBRADO Y VERIFICADO, CON MANUAL O INSTRUCTIVO DE USO EN ESPAÑOL. SI EL ELECTRODO COMBINADO TIENE INTEGRADO EL COMPENSADOR DE TEMPERATURA ATC O EL POTENCIÓMETRO CUENTA CON COMPENSADOR DE TEMPERATURA ATC DE MANERA INDEPENDIENTE, NO SE REQUIERE EL TERMÓMETRO DE LÍQUIDO EN VIDRIO O TERMOPAR.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708" w14:textId="3C03FCDE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BRANNAN MODELO T-24-12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54EB" w14:textId="6E88047D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4C4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D6D" w14:textId="710087E3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$ 6,827.59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97BA" w14:textId="046AF253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$81,931.08</w:t>
            </w:r>
          </w:p>
        </w:tc>
      </w:tr>
      <w:tr w:rsidR="00F90B3A" w:rsidRPr="00F57C38" w14:paraId="05D5CD61" w14:textId="7017AA36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16ED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470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MEDIDOR DE PH DE MESA.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BF5" w14:textId="4547E3FB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HORIBA MODELO PH-2000-S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CDB8" w14:textId="577D9633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EE4C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A2D" w14:textId="3C6A1596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$ 34,180.60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C55" w14:textId="264EEB5D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$68,361.20</w:t>
            </w:r>
          </w:p>
        </w:tc>
      </w:tr>
      <w:tr w:rsidR="00F90B3A" w:rsidRPr="00F57C38" w14:paraId="3FFCCF78" w14:textId="6250B650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A7C6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5735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BALANZA ANALÍTICA.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1EF" w14:textId="4AF1D7F7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RADWAG MODELO XA 82/220.5Y.A</w:t>
            </w:r>
            <w:r>
              <w:rPr>
                <w:rFonts w:ascii="Montserrat" w:hAnsi="Montserr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64E6" w14:textId="51EF58EB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7A76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BB5" w14:textId="4CCAFABA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$ 207,736.99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84F" w14:textId="18A74542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$207,736.99</w:t>
            </w:r>
          </w:p>
        </w:tc>
      </w:tr>
      <w:tr w:rsidR="00F90B3A" w:rsidRPr="00F57C38" w14:paraId="7B2A26AD" w14:textId="379E9218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6D3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DA63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MICROSCOPIO ÓPTICO DIGITAL PARA CAMPO CLARO.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631" w14:textId="1FBB2F0B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OPTIKA MODELO B-510BF4K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EAB8" w14:textId="52A9C39C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7E1E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432" w14:textId="2201863E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$ 86,556.72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2ED" w14:textId="23D4BB5B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$86,556.72</w:t>
            </w:r>
          </w:p>
        </w:tc>
      </w:tr>
      <w:tr w:rsidR="00F90B3A" w:rsidRPr="00F57C38" w14:paraId="2DC0A9CE" w14:textId="0D46A0A2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CA0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10AD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CAMPANA DE EXTRACCION DE VAPORES PARA APLICACIONES DE DIGESTION ACIDA CON CUBIERTA DE CERAMICA DE 120CM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2D8D" w14:textId="08FC86DA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ESCO MODELO EFA-4UMUCW-9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B2C9" w14:textId="143FFC92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F43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F36" w14:textId="2F87B5BE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$ 461,639.56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4DB" w14:textId="11B1C8C3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$461,639.56</w:t>
            </w:r>
          </w:p>
        </w:tc>
      </w:tr>
      <w:tr w:rsidR="00F90B3A" w:rsidRPr="00F57C38" w14:paraId="68BBA850" w14:textId="646603A0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CDB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402A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REFRIGERADOR DE PROPOSITOS GENERALES PARA LABORATORIO CON CERTIFICADO DE FABRICACION DE USO </w:t>
            </w: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MEDICO ISO 13485:2016 Y CERTIFICADO FDA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17E" w14:textId="09787CCC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 xml:space="preserve">MARCA HAIER BIOMEDICAL, </w:t>
            </w: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MODELO HYC-461GD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699" w14:textId="41E5631F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BF2B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023" w14:textId="0453FCDD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$ 34,622.69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ACF" w14:textId="1300B1EA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$69,245.38</w:t>
            </w:r>
          </w:p>
        </w:tc>
      </w:tr>
      <w:tr w:rsidR="00F90B3A" w:rsidRPr="00F57C38" w14:paraId="04202A38" w14:textId="54F98070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126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BA7D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BAÑO DE AGUA CALIFICACION  </w:t>
            </w:r>
            <w:proofErr w:type="gramStart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44.5º</w:t>
            </w:r>
            <w:proofErr w:type="gramEnd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 C, </w:t>
            </w:r>
            <w:proofErr w:type="gramStart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45.5º</w:t>
            </w:r>
            <w:proofErr w:type="gramEnd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  +</w:t>
            </w:r>
            <w:proofErr w:type="gramStart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-  0.1</w:t>
            </w:r>
            <w:proofErr w:type="gramEnd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ºc</w:t>
            </w:r>
            <w:proofErr w:type="spellEnd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. CON RECIRCULACION CONTINUA.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8AB" w14:textId="1882EBEC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THERMO SCIENTIFIC MODELO TSCOL19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2348" w14:textId="7F2C8175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51C8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213" w14:textId="25185EA9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$ 51,659.22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F58" w14:textId="1253367F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$51,659.22</w:t>
            </w:r>
          </w:p>
        </w:tc>
      </w:tr>
      <w:tr w:rsidR="00F90B3A" w:rsidRPr="00F57C38" w14:paraId="73B7C826" w14:textId="4841F09A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189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B1A3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CAMPANA DE EXTRACION DE VAPORES DE 120CM /4</w:t>
            </w:r>
            <w:proofErr w:type="gramStart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FT  CON</w:t>
            </w:r>
            <w:proofErr w:type="gramEnd"/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 xml:space="preserve"> 4 LLAVES DE SERVICIO, NITROGENO-VACIO-AGUA-GAS.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FE2" w14:textId="694484A1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ESCO, MODELO EFA-4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B77F" w14:textId="6FA97900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5196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C04" w14:textId="32F451F6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$ 201,966.40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F2D" w14:textId="45F740D9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$201,966.40</w:t>
            </w:r>
          </w:p>
        </w:tc>
      </w:tr>
      <w:tr w:rsidR="00F90B3A" w:rsidRPr="00F57C38" w14:paraId="1B29BF26" w14:textId="442B09EA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3FC8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BDBC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AUTOCLAVE DE VAPOR DE 200L CON SISTEMA DE VACIO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1878" w14:textId="53A10C35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BIOBASE MODELO Z200H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CCA9" w14:textId="6D6686BE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3082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EA0" w14:textId="61F918AA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$ 658,964.48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44F" w14:textId="6F5045A8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$658,964.48</w:t>
            </w:r>
          </w:p>
        </w:tc>
      </w:tr>
      <w:tr w:rsidR="00F90B3A" w:rsidRPr="00F57C38" w14:paraId="1ABF3C23" w14:textId="1905BD6C" w:rsidTr="00AC153E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911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26DC" w14:textId="77777777" w:rsidR="00F90B3A" w:rsidRPr="00F57C38" w:rsidRDefault="00F90B3A" w:rsidP="009E7952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CAMPANA DE EXTRACION DE VAPORES DE 120CM /4FT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6EB2" w14:textId="2E5A7952" w:rsidR="00F90B3A" w:rsidRPr="00F57C38" w:rsidRDefault="00CE091E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E091E">
              <w:rPr>
                <w:rFonts w:ascii="Montserrat" w:hAnsi="Montserrat"/>
                <w:color w:val="000000"/>
                <w:sz w:val="16"/>
                <w:szCs w:val="16"/>
              </w:rPr>
              <w:t>MARCA ESCO, MODELO EFA-4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CEA" w14:textId="2F53675F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926D" w14:textId="77777777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330C" w14:textId="2C342AD8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$ 189,295.68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018" w14:textId="421B8946" w:rsidR="00F90B3A" w:rsidRPr="00F57C38" w:rsidRDefault="00F90B3A" w:rsidP="009E7952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$189,295.68</w:t>
            </w:r>
          </w:p>
        </w:tc>
      </w:tr>
      <w:tr w:rsidR="00F90B3A" w:rsidRPr="00F57C38" w14:paraId="07E603B4" w14:textId="77777777" w:rsidTr="00AC153E">
        <w:trPr>
          <w:trHeight w:val="20"/>
          <w:jc w:val="center"/>
        </w:trPr>
        <w:tc>
          <w:tcPr>
            <w:tcW w:w="68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AF6" w14:textId="0AF06B93" w:rsidR="00F90B3A" w:rsidRPr="00F57C38" w:rsidRDefault="00F90B3A" w:rsidP="00F90B3A">
            <w:pPr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D76964">
              <w:rPr>
                <w:rFonts w:ascii="Montserrat" w:hAnsi="Montserrat"/>
                <w:bCs/>
                <w:color w:val="000000"/>
                <w:sz w:val="16"/>
                <w:szCs w:val="16"/>
              </w:rPr>
              <w:t>Con las características y especificaciones señaladas en su propuesta técnica y el Anexo 1. Carta de requerimientos técnicos.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371B" w14:textId="08750FC9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SUBTOTAL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B8C" w14:textId="2AD3A135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 xml:space="preserve"> $2,308,165.75 </w:t>
            </w:r>
          </w:p>
        </w:tc>
      </w:tr>
      <w:tr w:rsidR="00F90B3A" w:rsidRPr="00F57C38" w14:paraId="5E665E74" w14:textId="77777777" w:rsidTr="00AC153E">
        <w:trPr>
          <w:trHeight w:val="20"/>
          <w:jc w:val="center"/>
        </w:trPr>
        <w:tc>
          <w:tcPr>
            <w:tcW w:w="68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F05" w14:textId="07A70FDF" w:rsidR="00F90B3A" w:rsidRPr="00F57C38" w:rsidRDefault="00F90B3A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594" w14:textId="1C1749AB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I.V.A.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28A" w14:textId="13DC39C9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 xml:space="preserve"> $369,306.52 </w:t>
            </w:r>
          </w:p>
        </w:tc>
      </w:tr>
      <w:tr w:rsidR="00F90B3A" w:rsidRPr="00F57C38" w14:paraId="42DF96FA" w14:textId="77777777" w:rsidTr="00AC153E">
        <w:trPr>
          <w:trHeight w:val="20"/>
          <w:jc w:val="center"/>
        </w:trPr>
        <w:tc>
          <w:tcPr>
            <w:tcW w:w="68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C9A" w14:textId="5F63B99F" w:rsidR="00F90B3A" w:rsidRPr="00F57C38" w:rsidRDefault="00F90B3A" w:rsidP="00F90B3A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1A8" w14:textId="06BEDC3B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>TOTAL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F56" w14:textId="02A18B19" w:rsidR="00F90B3A" w:rsidRPr="00F57C38" w:rsidRDefault="00F90B3A" w:rsidP="00F57C3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57C38">
              <w:rPr>
                <w:rFonts w:ascii="Montserrat" w:hAnsi="Montserrat"/>
                <w:sz w:val="16"/>
                <w:szCs w:val="16"/>
              </w:rPr>
              <w:t xml:space="preserve"> $2,677,472.27 </w:t>
            </w:r>
          </w:p>
        </w:tc>
      </w:tr>
    </w:tbl>
    <w:p w14:paraId="2E5B399F" w14:textId="69DC5ACE" w:rsidR="00AD1A91" w:rsidRDefault="00AD1A91" w:rsidP="00814106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3AEF2B3" w14:textId="0EB91A49" w:rsidR="00895DB9" w:rsidRPr="00E123B7" w:rsidRDefault="00895DB9" w:rsidP="00E123B7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06F7B">
        <w:rPr>
          <w:rFonts w:ascii="Montserrat" w:hAnsi="Montserrat" w:cs="Arial"/>
          <w:sz w:val="18"/>
          <w:szCs w:val="18"/>
          <w:lang w:val="es-ES"/>
        </w:rPr>
        <w:t>A continuación de conformidad a la fracción V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I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del artículo 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49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 LA LEY, se da a conocer la fecha, lugar y hora para la firma del contrato y</w:t>
      </w:r>
      <w:r w:rsidRPr="00E123B7">
        <w:rPr>
          <w:rFonts w:ascii="Montserrat" w:hAnsi="Montserrat" w:cs="Arial"/>
          <w:sz w:val="18"/>
          <w:szCs w:val="18"/>
          <w:lang w:val="es-ES"/>
        </w:rPr>
        <w:t xml:space="preserve"> la presentación de garantía.</w:t>
      </w:r>
    </w:p>
    <w:p w14:paraId="09A18244" w14:textId="77777777" w:rsidR="00895DB9" w:rsidRPr="00265A6E" w:rsidRDefault="00895DB9" w:rsidP="00265A6E">
      <w:pPr>
        <w:pStyle w:val="Prrafodelista"/>
        <w:ind w:left="1080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140F17E3" w14:textId="4C963CAC" w:rsidR="00895DB9" w:rsidRPr="00265A6E" w:rsidRDefault="00895DB9" w:rsidP="00512D57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1. En cumplimiento al numeral 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6.</w:t>
      </w:r>
      <w:r w:rsidR="00603E6C" w:rsidRPr="00EC7A05">
        <w:rPr>
          <w:rFonts w:ascii="Montserrat" w:hAnsi="Montserrat" w:cs="Arial"/>
          <w:b/>
          <w:bCs/>
          <w:i/>
          <w:sz w:val="18"/>
          <w:szCs w:val="18"/>
        </w:rPr>
        <w:t>4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 xml:space="preserve"> Formalización del </w:t>
      </w:r>
      <w:r w:rsidR="00DB6434" w:rsidRPr="00EC7A05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ontrato</w:t>
      </w:r>
      <w:r w:rsidRPr="00265A6E">
        <w:rPr>
          <w:rFonts w:ascii="Montserrat" w:hAnsi="Montserrat" w:cs="Arial"/>
          <w:sz w:val="18"/>
          <w:szCs w:val="18"/>
        </w:rPr>
        <w:t xml:space="preserve"> de </w:t>
      </w:r>
      <w:r w:rsidRPr="00265A6E">
        <w:rPr>
          <w:rFonts w:ascii="Montserrat" w:hAnsi="Montserrat" w:cs="Arial"/>
          <w:b/>
          <w:bCs/>
          <w:sz w:val="18"/>
          <w:szCs w:val="18"/>
        </w:rPr>
        <w:t xml:space="preserve">LA </w:t>
      </w:r>
      <w:r w:rsidR="00DB6434" w:rsidRPr="00265A6E">
        <w:rPr>
          <w:rFonts w:ascii="Montserrat" w:hAnsi="Montserrat" w:cs="Arial"/>
          <w:b/>
          <w:bCs/>
          <w:sz w:val="18"/>
          <w:szCs w:val="18"/>
        </w:rPr>
        <w:t>INVITACIÓN</w:t>
      </w:r>
      <w:r w:rsidRPr="00265A6E">
        <w:rPr>
          <w:rFonts w:ascii="Montserrat" w:hAnsi="Montserrat" w:cs="Arial"/>
          <w:sz w:val="18"/>
          <w:szCs w:val="18"/>
        </w:rPr>
        <w:t xml:space="preserve"> y al </w:t>
      </w:r>
      <w:r w:rsidRPr="00534F1D">
        <w:rPr>
          <w:rFonts w:ascii="Montserrat" w:hAnsi="Montserrat" w:cs="Arial"/>
          <w:sz w:val="18"/>
          <w:szCs w:val="18"/>
        </w:rPr>
        <w:t xml:space="preserve">párrafo primero del artículo </w:t>
      </w:r>
      <w:r w:rsidR="00534F1D">
        <w:rPr>
          <w:rFonts w:ascii="Montserrat" w:hAnsi="Montserrat" w:cs="Arial"/>
          <w:sz w:val="18"/>
          <w:szCs w:val="18"/>
        </w:rPr>
        <w:t>67</w:t>
      </w:r>
      <w:r w:rsidRPr="00537B38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se establece que</w:t>
      </w:r>
      <w:r w:rsidR="00512D57">
        <w:rPr>
          <w:rFonts w:ascii="Montserrat" w:hAnsi="Montserrat" w:cs="Arial"/>
          <w:sz w:val="18"/>
          <w:szCs w:val="18"/>
        </w:rPr>
        <w:t xml:space="preserve"> </w:t>
      </w:r>
      <w:r w:rsidR="00E32068">
        <w:rPr>
          <w:rFonts w:ascii="Montserrat" w:hAnsi="Montserrat" w:cs="Arial"/>
          <w:sz w:val="18"/>
          <w:szCs w:val="18"/>
        </w:rPr>
        <w:t>el</w:t>
      </w:r>
      <w:r w:rsidRPr="00FB0E03">
        <w:rPr>
          <w:rFonts w:ascii="Montserrat" w:hAnsi="Montserrat" w:cs="Arial"/>
          <w:sz w:val="18"/>
          <w:szCs w:val="18"/>
        </w:rPr>
        <w:t xml:space="preserve"> proveedor </w:t>
      </w:r>
      <w:r w:rsidR="00E32068" w:rsidRPr="00E32068">
        <w:rPr>
          <w:rFonts w:ascii="Montserrat" w:hAnsi="Montserrat" w:cs="Arial"/>
          <w:b/>
          <w:bCs/>
          <w:i/>
          <w:sz w:val="18"/>
          <w:szCs w:val="18"/>
        </w:rPr>
        <w:t>R.G. REPRESENTACIONES PARA LABORATORIOS S.A. DE C.V.</w:t>
      </w:r>
      <w:r w:rsidR="003939FC" w:rsidRPr="003939FC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a través de su representante legal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Pr="00265A6E">
        <w:rPr>
          <w:rFonts w:ascii="Montserrat" w:hAnsi="Montserrat" w:cs="Arial"/>
          <w:sz w:val="18"/>
          <w:szCs w:val="18"/>
        </w:rPr>
        <w:t xml:space="preserve"> que comparecer a la Dirección Jurídica del O.P.D. Servicios de Salud Jalisco, para la firma del </w:t>
      </w:r>
      <w:r w:rsidRPr="00265A6E">
        <w:rPr>
          <w:rFonts w:ascii="Montserrat" w:hAnsi="Montserrat" w:cs="Arial"/>
          <w:b/>
          <w:bCs/>
          <w:sz w:val="18"/>
          <w:szCs w:val="18"/>
        </w:rPr>
        <w:t>CONTRATO</w:t>
      </w:r>
      <w:r w:rsidRPr="00265A6E">
        <w:rPr>
          <w:rFonts w:ascii="Montserrat" w:hAnsi="Montserrat" w:cs="Arial"/>
          <w:sz w:val="18"/>
          <w:szCs w:val="18"/>
        </w:rPr>
        <w:t xml:space="preserve">, en un horario de 09:00 a 14:00 horas, dentro de </w:t>
      </w:r>
      <w:r w:rsidRPr="00985B78">
        <w:rPr>
          <w:rFonts w:ascii="Montserrat" w:hAnsi="Montserrat" w:cs="Arial"/>
          <w:sz w:val="18"/>
          <w:szCs w:val="18"/>
        </w:rPr>
        <w:t xml:space="preserve">los </w:t>
      </w:r>
      <w:r w:rsidRPr="00EC7A05">
        <w:rPr>
          <w:rFonts w:ascii="Montserrat" w:hAnsi="Montserrat" w:cs="Arial"/>
          <w:sz w:val="18"/>
          <w:szCs w:val="18"/>
        </w:rPr>
        <w:t xml:space="preserve">15 días naturales, contados a partir del día de la fecha de la emisión y publicación del presente </w:t>
      </w:r>
      <w:r w:rsidRPr="00EC7A05">
        <w:rPr>
          <w:rFonts w:ascii="Montserrat" w:hAnsi="Montserrat" w:cs="Arial"/>
          <w:b/>
          <w:bCs/>
          <w:sz w:val="18"/>
          <w:szCs w:val="18"/>
        </w:rPr>
        <w:t>FALLO</w:t>
      </w:r>
      <w:r w:rsidRPr="00EC7A05">
        <w:rPr>
          <w:rFonts w:ascii="Montserrat" w:hAnsi="Montserrat" w:cs="Arial"/>
          <w:sz w:val="18"/>
          <w:szCs w:val="18"/>
        </w:rPr>
        <w:t>.</w:t>
      </w:r>
    </w:p>
    <w:p w14:paraId="22142740" w14:textId="77777777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</w:p>
    <w:p w14:paraId="7A32762C" w14:textId="367F44D6" w:rsidR="00895DB9" w:rsidRPr="00265A6E" w:rsidRDefault="00895DB9" w:rsidP="005B67A2">
      <w:pPr>
        <w:pStyle w:val="Prrafodelista"/>
        <w:ind w:left="0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2. </w:t>
      </w:r>
      <w:r w:rsidR="00774DCF" w:rsidRPr="00265A6E">
        <w:rPr>
          <w:rFonts w:ascii="Montserrat" w:hAnsi="Montserrat" w:cs="Arial"/>
          <w:sz w:val="18"/>
          <w:szCs w:val="18"/>
        </w:rPr>
        <w:t xml:space="preserve">Con fundamento </w:t>
      </w:r>
      <w:r w:rsidR="00774DCF" w:rsidRPr="00D31677">
        <w:rPr>
          <w:rFonts w:ascii="Montserrat" w:hAnsi="Montserrat" w:cs="Arial"/>
          <w:sz w:val="18"/>
          <w:szCs w:val="18"/>
        </w:rPr>
        <w:t xml:space="preserve">al </w:t>
      </w:r>
      <w:r w:rsidR="00774DCF" w:rsidRPr="00537B38">
        <w:rPr>
          <w:rFonts w:ascii="Montserrat" w:hAnsi="Montserrat" w:cs="Arial"/>
          <w:sz w:val="18"/>
          <w:szCs w:val="18"/>
        </w:rPr>
        <w:t xml:space="preserve">artículo </w:t>
      </w:r>
      <w:r w:rsidR="00D31677" w:rsidRPr="00537B38">
        <w:rPr>
          <w:rFonts w:ascii="Montserrat" w:hAnsi="Montserrat" w:cs="Arial"/>
          <w:sz w:val="18"/>
          <w:szCs w:val="18"/>
        </w:rPr>
        <w:t>84</w:t>
      </w:r>
      <w:r w:rsidR="00774DCF" w:rsidRPr="00537B38">
        <w:rPr>
          <w:rFonts w:ascii="Montserrat" w:hAnsi="Montserrat" w:cs="Arial"/>
          <w:sz w:val="18"/>
          <w:szCs w:val="18"/>
        </w:rPr>
        <w:t xml:space="preserve"> del Reglamento</w:t>
      </w:r>
      <w:r w:rsidR="00774DCF" w:rsidRPr="00D31677">
        <w:rPr>
          <w:rFonts w:ascii="Montserrat" w:hAnsi="Montserrat" w:cs="Arial"/>
          <w:sz w:val="18"/>
          <w:szCs w:val="18"/>
        </w:rPr>
        <w:t xml:space="preserve"> de la Ley de Adquisiciones</w:t>
      </w:r>
      <w:r w:rsidR="00774DCF" w:rsidRPr="00265A6E">
        <w:rPr>
          <w:rFonts w:ascii="Montserrat" w:hAnsi="Montserrat" w:cs="Arial"/>
          <w:sz w:val="18"/>
          <w:szCs w:val="18"/>
        </w:rPr>
        <w:t xml:space="preserve">, Arrendamientos y Servicios del Sector Público, </w:t>
      </w:r>
      <w:r w:rsidR="00E32068">
        <w:rPr>
          <w:rFonts w:ascii="Montserrat" w:hAnsi="Montserrat" w:cs="Arial"/>
          <w:sz w:val="18"/>
          <w:szCs w:val="18"/>
        </w:rPr>
        <w:t>el</w:t>
      </w:r>
      <w:r w:rsidR="00FB0E03">
        <w:rPr>
          <w:rFonts w:ascii="Montserrat" w:hAnsi="Montserrat" w:cs="Arial"/>
          <w:sz w:val="18"/>
          <w:szCs w:val="18"/>
        </w:rPr>
        <w:t xml:space="preserve"> contrato</w:t>
      </w:r>
      <w:r w:rsidRPr="00265A6E">
        <w:rPr>
          <w:rFonts w:ascii="Montserrat" w:hAnsi="Montserrat" w:cs="Arial"/>
          <w:sz w:val="18"/>
          <w:szCs w:val="18"/>
        </w:rPr>
        <w:t xml:space="preserve"> a celebrarse con </w:t>
      </w:r>
      <w:bookmarkStart w:id="12" w:name="_Hlk57648196"/>
      <w:r w:rsidR="00E32068">
        <w:rPr>
          <w:rFonts w:ascii="Montserrat" w:hAnsi="Montserrat" w:cs="Arial"/>
          <w:sz w:val="18"/>
          <w:szCs w:val="18"/>
        </w:rPr>
        <w:t>el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proveedor </w:t>
      </w:r>
      <w:bookmarkEnd w:id="12"/>
      <w:r w:rsidR="00E32068" w:rsidRPr="00E32068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R.G. REPRESENTACIONES PARA LABORATORIOS S.A. DE C.V.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="00512D57">
        <w:rPr>
          <w:rFonts w:ascii="Montserrat" w:hAnsi="Montserrat" w:cs="Arial"/>
          <w:sz w:val="18"/>
          <w:szCs w:val="18"/>
        </w:rPr>
        <w:t>n</w:t>
      </w:r>
      <w:r w:rsidRPr="00FB0E03">
        <w:rPr>
          <w:rFonts w:ascii="Montserrat" w:hAnsi="Montserrat" w:cs="Arial"/>
          <w:sz w:val="18"/>
          <w:szCs w:val="18"/>
        </w:rPr>
        <w:t xml:space="preserve"> una vigencia </w:t>
      </w:r>
      <w:r w:rsidR="003900CB">
        <w:rPr>
          <w:rFonts w:ascii="Montserrat" w:hAnsi="Montserrat" w:cs="Arial"/>
          <w:sz w:val="18"/>
          <w:szCs w:val="18"/>
        </w:rPr>
        <w:t>a partir del día hábil siguiente a la emisión y notificación del presente fallo</w:t>
      </w:r>
      <w:r w:rsidR="005507D5" w:rsidRPr="00FB0E03">
        <w:rPr>
          <w:rFonts w:ascii="Montserrat" w:hAnsi="Montserrat" w:cs="Arial"/>
          <w:sz w:val="18"/>
          <w:szCs w:val="18"/>
        </w:rPr>
        <w:t xml:space="preserve"> y hasta el </w:t>
      </w:r>
      <w:r w:rsidR="003900CB">
        <w:rPr>
          <w:rFonts w:ascii="Montserrat" w:hAnsi="Montserrat" w:cs="Arial"/>
          <w:sz w:val="18"/>
          <w:szCs w:val="18"/>
        </w:rPr>
        <w:t>31</w:t>
      </w:r>
      <w:r w:rsidR="005507D5" w:rsidRPr="00FB0E03">
        <w:rPr>
          <w:rFonts w:ascii="Montserrat" w:hAnsi="Montserrat" w:cs="Arial"/>
          <w:sz w:val="18"/>
          <w:szCs w:val="18"/>
        </w:rPr>
        <w:t xml:space="preserve"> de diciembre de </w:t>
      </w:r>
      <w:r w:rsidR="00670E67" w:rsidRPr="00FB0E03">
        <w:rPr>
          <w:rFonts w:ascii="Montserrat" w:hAnsi="Montserrat" w:cs="Arial"/>
          <w:sz w:val="18"/>
          <w:szCs w:val="18"/>
        </w:rPr>
        <w:t>202</w:t>
      </w:r>
      <w:r w:rsidR="003900CB">
        <w:rPr>
          <w:rFonts w:ascii="Montserrat" w:hAnsi="Montserrat" w:cs="Arial"/>
          <w:sz w:val="18"/>
          <w:szCs w:val="18"/>
        </w:rPr>
        <w:t>5</w:t>
      </w:r>
      <w:r w:rsidRPr="006C6EA9">
        <w:rPr>
          <w:rFonts w:ascii="Montserrat" w:hAnsi="Montserrat" w:cs="Arial"/>
          <w:sz w:val="18"/>
          <w:szCs w:val="18"/>
        </w:rPr>
        <w:t>,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conforme a lo establecido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en el numeral 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>1.</w:t>
      </w:r>
      <w:r w:rsidR="00DB6434" w:rsidRPr="00FB0E03">
        <w:rPr>
          <w:rFonts w:ascii="Montserrat" w:hAnsi="Montserrat" w:cs="Arial"/>
          <w:b/>
          <w:bCs/>
          <w:i/>
          <w:iCs/>
          <w:sz w:val="18"/>
          <w:szCs w:val="18"/>
        </w:rPr>
        <w:t>6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 xml:space="preserve">Vigencia de la </w:t>
      </w:r>
      <w:r w:rsidR="00DB6434" w:rsidRPr="00FB0E03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>ontratación</w:t>
      </w:r>
      <w:r w:rsidRPr="00265A6E">
        <w:rPr>
          <w:rFonts w:ascii="Montserrat" w:hAnsi="Montserrat" w:cs="Arial"/>
          <w:b/>
          <w:bCs/>
          <w:i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 xml:space="preserve">de las bases de </w:t>
      </w:r>
      <w:r w:rsidR="00670FA1" w:rsidRPr="00537B38">
        <w:rPr>
          <w:rFonts w:ascii="Montserrat" w:hAnsi="Montserrat" w:cs="Arial"/>
          <w:b/>
          <w:bCs/>
          <w:sz w:val="18"/>
          <w:szCs w:val="18"/>
        </w:rPr>
        <w:t>LA INVITACIÓN</w:t>
      </w:r>
      <w:r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7CEC7176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7E2DEC01" w14:textId="37274708" w:rsidR="004F3124" w:rsidRPr="00FB0E03" w:rsidRDefault="004F3124" w:rsidP="00FB0E03">
      <w:pPr>
        <w:pStyle w:val="Prrafodelista"/>
        <w:numPr>
          <w:ilvl w:val="0"/>
          <w:numId w:val="7"/>
        </w:numPr>
        <w:ind w:left="709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 w:rsidRPr="00FB0E03">
        <w:rPr>
          <w:rFonts w:ascii="Montserrat" w:hAnsi="Montserrat" w:cs="Arial"/>
          <w:sz w:val="18"/>
          <w:szCs w:val="18"/>
          <w:lang w:val="es-ES"/>
        </w:rPr>
        <w:t>Apercíbase</w:t>
      </w:r>
      <w:r w:rsidR="00512D57">
        <w:rPr>
          <w:rFonts w:ascii="Montserrat" w:hAnsi="Montserrat" w:cs="Arial"/>
          <w:sz w:val="18"/>
          <w:szCs w:val="18"/>
          <w:lang w:val="es-ES"/>
        </w:rPr>
        <w:t xml:space="preserve"> a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32068" w:rsidRPr="00E32068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R.G. REPRESENTACIONES PARA LABORATORIOS S.A. DE C.V.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que en caso de incumplimiento al contrato que se celebre a su favor, se harán efectivas las sanciones establecidas en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los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numeral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es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8.2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DETERMINACIÓN DE LAS PENALIZACIONES</w:t>
      </w:r>
      <w:r w:rsid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de las bases de </w:t>
      </w:r>
      <w:r w:rsidR="005D2D41" w:rsidRPr="00FB0E03">
        <w:rPr>
          <w:rFonts w:ascii="Montserrat" w:hAnsi="Montserrat" w:cs="Arial"/>
          <w:b/>
          <w:bCs/>
          <w:sz w:val="18"/>
          <w:szCs w:val="18"/>
          <w:lang w:val="es-ES"/>
        </w:rPr>
        <w:t>LA INVITACIÓN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así como las previstas por la Ley de Adquisiciones, Arrendamientos y Servicios del Sector Público. </w:t>
      </w:r>
    </w:p>
    <w:p w14:paraId="70D0615E" w14:textId="77777777" w:rsidR="00E4253E" w:rsidRPr="00265A6E" w:rsidRDefault="00E4253E" w:rsidP="00265A6E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71C38A4C" w14:textId="6CD6AE74" w:rsidR="00E4253E" w:rsidRPr="00706ABB" w:rsidRDefault="00E4253E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En cumplimiento a lo establecido en el párrafo </w:t>
      </w:r>
      <w:r w:rsidRPr="00B97484">
        <w:rPr>
          <w:rFonts w:ascii="Montserrat" w:hAnsi="Montserrat" w:cs="Arial"/>
          <w:color w:val="000000"/>
          <w:sz w:val="18"/>
          <w:szCs w:val="18"/>
          <w:lang w:val="es-ES_tradnl"/>
        </w:rPr>
        <w:t>sexto del artículo 84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, se </w:t>
      </w:r>
      <w:r w:rsidR="009F0015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señala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lo siguiente:</w:t>
      </w:r>
    </w:p>
    <w:p w14:paraId="3C73AE3E" w14:textId="77777777" w:rsidR="00706ABB" w:rsidRDefault="00706ABB" w:rsidP="00706ABB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4CEEFBB9" w14:textId="56E83EB8" w:rsidR="00706ABB" w:rsidRPr="00512D57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12D5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PROVEEDOR: </w:t>
      </w:r>
      <w:r w:rsidR="00E32068" w:rsidRPr="00E32068">
        <w:rPr>
          <w:rFonts w:ascii="Montserrat" w:hAnsi="Montserrat" w:cs="Arial"/>
          <w:b/>
          <w:bCs/>
          <w:color w:val="000000"/>
          <w:sz w:val="18"/>
          <w:szCs w:val="18"/>
        </w:rPr>
        <w:t>R.G. REPRESENTACIONES PARA LABORATORIOS S.A. DE C.V.</w:t>
      </w:r>
      <w:r w:rsidR="00512D57" w:rsidRPr="00E32068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512D57" w:rsidRPr="00512D5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</w:p>
    <w:p w14:paraId="073BC3C6" w14:textId="074A0E1B" w:rsidR="00706ABB" w:rsidRPr="00175601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NÚMERO DE CONTRATO: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Pr="00E737A5">
        <w:rPr>
          <w:rFonts w:ascii="Montserrat" w:hAnsi="Montserrat" w:cs="Arial"/>
          <w:color w:val="000000"/>
          <w:sz w:val="18"/>
          <w:szCs w:val="18"/>
          <w:lang w:val="es-ES_tradnl"/>
        </w:rPr>
        <w:t>OPDSSJ-DJ-</w:t>
      </w:r>
      <w:r w:rsidR="00C16F99" w:rsidRPr="00E737A5">
        <w:rPr>
          <w:rFonts w:ascii="Montserrat" w:hAnsi="Montserrat" w:cs="Arial"/>
          <w:color w:val="000000"/>
          <w:sz w:val="18"/>
          <w:szCs w:val="18"/>
          <w:lang w:val="es-ES_tradnl"/>
        </w:rPr>
        <w:t>3</w:t>
      </w:r>
      <w:r w:rsidR="00E737A5" w:rsidRPr="00E737A5">
        <w:rPr>
          <w:rFonts w:ascii="Montserrat" w:hAnsi="Montserrat" w:cs="Arial"/>
          <w:color w:val="000000"/>
          <w:sz w:val="18"/>
          <w:szCs w:val="18"/>
          <w:lang w:val="es-ES_tradnl"/>
        </w:rPr>
        <w:t>41</w:t>
      </w:r>
      <w:r w:rsidRPr="00E737A5">
        <w:rPr>
          <w:rFonts w:ascii="Montserrat" w:hAnsi="Montserrat" w:cs="Arial"/>
          <w:color w:val="000000"/>
          <w:sz w:val="18"/>
          <w:szCs w:val="18"/>
          <w:lang w:val="es-ES_tradnl"/>
        </w:rPr>
        <w:t>-2025</w:t>
      </w:r>
    </w:p>
    <w:p w14:paraId="1AD2350F" w14:textId="2E58097E" w:rsidR="00706ABB" w:rsidRPr="00FB0E03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color w:val="000000"/>
          <w:sz w:val="18"/>
          <w:szCs w:val="18"/>
        </w:rPr>
      </w:pPr>
      <w:r w:rsidRPr="00175601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OBJETO</w:t>
      </w:r>
      <w:r w:rsidRPr="00175601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: </w:t>
      </w:r>
      <w:r w:rsidR="00E737A5" w:rsidRPr="00E737A5">
        <w:rPr>
          <w:rFonts w:ascii="Montserrat" w:hAnsi="Montserrat"/>
          <w:sz w:val="18"/>
          <w:szCs w:val="18"/>
        </w:rPr>
        <w:t>“EQUIPO E INSTRUMENTAL MÉDICO Y DE LABORATORIO PARA EL PROGRAMA CONSOLIDAR LA RED NACIONAL DE LABORATORIOS DE SALÚD PÚBLICA 2025”</w:t>
      </w:r>
    </w:p>
    <w:p w14:paraId="0D4A47C9" w14:textId="70318BE1" w:rsidR="00706ABB" w:rsidRPr="00E32068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166C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MONTO: </w:t>
      </w:r>
      <w:bookmarkStart w:id="13" w:name="_Hlk215572762"/>
      <w:r w:rsidR="00E32068" w:rsidRPr="00E32068">
        <w:rPr>
          <w:rFonts w:ascii="Montserrat" w:hAnsi="Montserrat" w:cs="Arial"/>
          <w:color w:val="000000"/>
          <w:sz w:val="18"/>
          <w:szCs w:val="18"/>
          <w:lang w:val="es-ES"/>
        </w:rPr>
        <w:t>$ 2,677,472.27</w:t>
      </w:r>
      <w:bookmarkEnd w:id="13"/>
      <w:r w:rsidR="00E32068">
        <w:rPr>
          <w:rFonts w:ascii="Montserrat" w:hAnsi="Montserrat" w:cs="Arial"/>
          <w:color w:val="000000"/>
          <w:sz w:val="18"/>
          <w:szCs w:val="18"/>
          <w:lang w:val="es-ES"/>
        </w:rPr>
        <w:t xml:space="preserve"> I.V.A. INCLUIDO</w:t>
      </w:r>
    </w:p>
    <w:p w14:paraId="64261C81" w14:textId="0862D62C" w:rsidR="00512D57" w:rsidRPr="00E32068" w:rsidRDefault="00706ABB" w:rsidP="00E32068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512D57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 DE LA GARANTÍA DE CUMPLIMIENTO</w:t>
      </w:r>
      <w:r w:rsidRPr="00512D57">
        <w:rPr>
          <w:rFonts w:ascii="Montserrat" w:hAnsi="Montserrat" w:cs="Arial"/>
          <w:b/>
          <w:bCs/>
          <w:sz w:val="18"/>
          <w:szCs w:val="18"/>
          <w:lang w:val="es-ES"/>
        </w:rPr>
        <w:t>:</w:t>
      </w:r>
      <w:r w:rsidRPr="00512D57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12D57" w:rsidRPr="00512D57">
        <w:rPr>
          <w:rFonts w:ascii="Montserrat" w:hAnsi="Montserrat" w:cs="Arial"/>
          <w:color w:val="000000"/>
          <w:sz w:val="18"/>
          <w:szCs w:val="18"/>
          <w:lang w:val="es-ES_tradnl"/>
        </w:rPr>
        <w:t>$</w:t>
      </w:r>
      <w:r w:rsidR="00F823A4" w:rsidRPr="00F823A4">
        <w:rPr>
          <w:rFonts w:ascii="Montserrat" w:hAnsi="Montserrat" w:cs="Arial"/>
          <w:color w:val="000000"/>
          <w:sz w:val="18"/>
          <w:szCs w:val="18"/>
          <w:lang w:val="es-ES_tradnl"/>
        </w:rPr>
        <w:t>267,747.22</w:t>
      </w:r>
    </w:p>
    <w:p w14:paraId="09C8E3F7" w14:textId="77777777" w:rsidR="00512D57" w:rsidRDefault="00512D57" w:rsidP="00512D57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F24CB4" w14:textId="39D8334A" w:rsidR="0010077B" w:rsidRPr="000C720E" w:rsidRDefault="00706ABB" w:rsidP="00265A6E">
      <w:pPr>
        <w:pStyle w:val="Prrafodelista"/>
        <w:numPr>
          <w:ilvl w:val="0"/>
          <w:numId w:val="7"/>
        </w:numPr>
        <w:ind w:left="709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706ABB">
        <w:rPr>
          <w:rFonts w:ascii="Montserrat" w:hAnsi="Montserrat" w:cs="Arial"/>
          <w:bCs/>
          <w:iCs/>
          <w:sz w:val="18"/>
          <w:szCs w:val="18"/>
        </w:rPr>
        <w:lastRenderedPageBreak/>
        <w:t>Notifíquese a</w:t>
      </w:r>
      <w:r w:rsidRPr="00706ABB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2413DC" w:rsidRPr="00F823A4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R.G. REPRESENTACIONES PARA LABORATORIOS S.A. DE C.V.</w:t>
      </w:r>
      <w:r w:rsidR="00512D57" w:rsidRPr="00512D5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que, de conformidad con el artículo 69 fracción II y 70 fracción II de </w:t>
      </w:r>
      <w:r w:rsidRPr="00706ABB">
        <w:rPr>
          <w:rFonts w:ascii="Montserrat" w:hAnsi="Montserrat" w:cs="Arial"/>
          <w:b/>
          <w:iCs/>
          <w:sz w:val="18"/>
          <w:szCs w:val="18"/>
          <w:lang w:val="es-ES"/>
        </w:rPr>
        <w:t xml:space="preserve">LA LEY 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PROVEEDOR adjudicado se obliga a constituir y entregar a más tardar, dentro de los 10 días naturales siguientes contados a partir de la emisión y notificación de la presente acta la GARANTÍA de cumplimiento </w:t>
      </w:r>
      <w:r w:rsidRPr="00706ABB">
        <w:rPr>
          <w:rFonts w:ascii="Montserrat" w:hAnsi="Montserrat" w:cs="Arial"/>
          <w:b/>
          <w:iCs/>
          <w:sz w:val="18"/>
          <w:szCs w:val="18"/>
          <w:lang w:val="es-ES"/>
        </w:rPr>
        <w:t>DIVISIBLE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en la Coordinación de Adquisiciones del O.P.D Servicios de Salud Jalisco, dentro de un horario de 09:00 a 17:00 horas, por el equivalente al 10% (diez por ciento), del monto total adjudicado de acuerdo con lo señalado en los numerales </w:t>
      </w:r>
      <w:r w:rsidRPr="00706ABB">
        <w:rPr>
          <w:rFonts w:ascii="Montserrat" w:hAnsi="Montserrat" w:cs="Arial"/>
          <w:b/>
          <w:i/>
          <w:sz w:val="18"/>
          <w:szCs w:val="18"/>
          <w:lang w:val="es-ES"/>
        </w:rPr>
        <w:t>7.1 Instructivo para la elaboración y entrega de garantía de cumplimiento de contrato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</w:t>
      </w:r>
      <w:r w:rsidRPr="00706ABB">
        <w:rPr>
          <w:rFonts w:ascii="Montserrat" w:hAnsi="Montserrat" w:cs="Arial"/>
          <w:b/>
          <w:bCs/>
          <w:i/>
          <w:sz w:val="18"/>
          <w:szCs w:val="18"/>
          <w:lang w:val="es-ES"/>
        </w:rPr>
        <w:t>7.2 Garantía de Cumplimiento de Contrato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las bases de la 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PERSONAS INTERNACIONAL ABIERTA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ELECTRÓNICA IA-73-019-914010985-N-</w:t>
      </w:r>
      <w:r w:rsidR="002413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31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-2025 </w:t>
      </w:r>
      <w:r w:rsidR="002413DC" w:rsidRPr="002413DC">
        <w:rPr>
          <w:rFonts w:ascii="Montserrat" w:hAnsi="Montserrat" w:cs="Arial"/>
          <w:b/>
          <w:bCs/>
          <w:i/>
          <w:iCs/>
          <w:sz w:val="18"/>
          <w:szCs w:val="18"/>
        </w:rPr>
        <w:t>“EQUIPO E INSTRUMENTAL MÉDICO Y DE LABORATORIO PARA EL PROGRAMA CONSOLIDAR LA RED NACIONAL DE LABORATORIOS DE SALÚD PÚBLICA 2025”</w:t>
      </w:r>
      <w:r w:rsidRPr="00706ABB">
        <w:rPr>
          <w:rFonts w:ascii="Montserrat" w:hAnsi="Montserrat" w:cs="Arial"/>
          <w:b/>
          <w:i/>
          <w:sz w:val="18"/>
          <w:szCs w:val="18"/>
          <w:lang w:val="es-ES"/>
        </w:rPr>
        <w:t>.</w:t>
      </w:r>
      <w:r w:rsidRPr="00706ABB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</w:p>
    <w:p w14:paraId="5D845A43" w14:textId="77777777" w:rsidR="004F3124" w:rsidRPr="00265A6E" w:rsidRDefault="004F3124" w:rsidP="000C4DA0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1D83847" w14:textId="34523206" w:rsidR="00895DB9" w:rsidRPr="00D76964" w:rsidRDefault="00895DB9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Con fundamento en lo establecido en el artículo </w:t>
      </w:r>
      <w:r w:rsidR="00534F1D" w:rsidRPr="00D76964">
        <w:rPr>
          <w:rFonts w:ascii="Montserrat" w:hAnsi="Montserrat" w:cs="Arial"/>
          <w:bCs/>
          <w:iCs/>
          <w:sz w:val="18"/>
          <w:szCs w:val="18"/>
          <w:lang w:val="es-ES"/>
        </w:rPr>
        <w:t>49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V</w:t>
      </w:r>
      <w:r w:rsidR="00534F1D" w:rsidRPr="00D7696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F73E9F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</w:t>
      </w:r>
      <w:r w:rsidR="00F52B29" w:rsidRPr="00D76964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>, se hace constar el nombre y cargo de los servidores públicos responsables de la evaluación de los requisitos legales administrativos, así como de la evaluación técnica y evaluación económica realizadas:</w:t>
      </w:r>
    </w:p>
    <w:p w14:paraId="3EF3F481" w14:textId="77777777" w:rsidR="00895DB9" w:rsidRPr="00D76964" w:rsidRDefault="00895DB9" w:rsidP="00265A6E">
      <w:pPr>
        <w:pStyle w:val="Prrafodelista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47D76CFF" w14:textId="2BA60762" w:rsidR="00603E6C" w:rsidRPr="00D76964" w:rsidRDefault="00B010DC" w:rsidP="003900C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>L</w:t>
      </w:r>
      <w:r w:rsidR="009F0015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egal 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="009F0015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dministrativo 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>y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Evaluación Económica, fueron realizados por 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Lic. Alejandro Murueta Aldrete, Director de Gestión Administrativa y el Mtro. Adán Rodrigo Solano Cota, Coordinador de Adquisiciones, </w:t>
      </w:r>
      <w:r w:rsidR="00CD3DA2">
        <w:rPr>
          <w:rFonts w:ascii="Montserrat" w:hAnsi="Montserrat" w:cs="Arial"/>
          <w:bCs/>
          <w:iCs/>
          <w:sz w:val="18"/>
          <w:szCs w:val="18"/>
          <w:lang w:val="es-ES"/>
        </w:rPr>
        <w:t>y como persona designada del proceso en la Unidad Centralizada de Compras, el Lic. Daniel Alejandro Orozco Camarillo todos</w:t>
      </w:r>
      <w:r w:rsidR="00CD3DA2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CD3DA2">
        <w:rPr>
          <w:rFonts w:ascii="Montserrat" w:hAnsi="Montserrat" w:cs="Arial"/>
          <w:bCs/>
          <w:iCs/>
          <w:sz w:val="18"/>
          <w:szCs w:val="18"/>
          <w:lang w:val="es-ES"/>
        </w:rPr>
        <w:t xml:space="preserve">éstos </w:t>
      </w:r>
      <w:r w:rsidR="00CD3DA2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del Organismo Público Descentralizado Servicios de Salud Jalisco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>.</w:t>
      </w:r>
    </w:p>
    <w:p w14:paraId="1574CF90" w14:textId="77777777" w:rsidR="000C4DA0" w:rsidRPr="00D76964" w:rsidRDefault="000C4DA0" w:rsidP="000C4DA0">
      <w:pPr>
        <w:ind w:left="993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0A6D5B24" w14:textId="3EC80B71" w:rsidR="00D52845" w:rsidRPr="00D76964" w:rsidRDefault="00D31677" w:rsidP="009042F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Técnico - Resultado de la Evaluación de los Requisitos Técnicos, fue realizado y autorizado por el titular del Área Requirente, </w:t>
      </w:r>
      <w:r w:rsidR="00B9748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Dr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a.</w:t>
      </w:r>
      <w:r w:rsidR="00B97484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Gabriela del Carmen López Armas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Directora de Laboratorio Estatal de Salud Pública</w:t>
      </w:r>
      <w:r w:rsidR="005F3452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del Organismo Público Descentralizado Servicios de Salud Jalisco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.</w:t>
      </w:r>
    </w:p>
    <w:p w14:paraId="10450E7D" w14:textId="77777777" w:rsidR="00D76964" w:rsidRPr="00D76964" w:rsidRDefault="00D76964" w:rsidP="00265A6E">
      <w:pPr>
        <w:pStyle w:val="Textoindependiente"/>
        <w:rPr>
          <w:rFonts w:ascii="Montserrat" w:hAnsi="Montserrat" w:cs="Arial"/>
          <w:sz w:val="18"/>
          <w:szCs w:val="18"/>
        </w:rPr>
      </w:pPr>
    </w:p>
    <w:p w14:paraId="007481FC" w14:textId="1B6BC3D9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D76964">
        <w:rPr>
          <w:rFonts w:ascii="Montserrat" w:hAnsi="Montserrat" w:cs="Arial"/>
          <w:sz w:val="18"/>
          <w:szCs w:val="18"/>
        </w:rPr>
        <w:t>Así lo resolvieron los involucrados, con fundamento con el Artículo</w:t>
      </w:r>
      <w:r w:rsidR="00534F1D" w:rsidRPr="00D76964">
        <w:rPr>
          <w:rFonts w:ascii="Montserrat" w:hAnsi="Montserrat" w:cs="Arial"/>
          <w:sz w:val="18"/>
          <w:szCs w:val="18"/>
        </w:rPr>
        <w:t xml:space="preserve"> 49</w:t>
      </w:r>
      <w:r w:rsidRPr="00D76964">
        <w:rPr>
          <w:rFonts w:ascii="Montserrat" w:hAnsi="Montserrat" w:cs="Arial"/>
          <w:sz w:val="18"/>
          <w:szCs w:val="18"/>
        </w:rPr>
        <w:t xml:space="preserve"> de la Ley de Adquisiciones, Arrendamientos</w:t>
      </w:r>
      <w:r w:rsidRPr="00265A6E">
        <w:rPr>
          <w:rFonts w:ascii="Montserrat" w:hAnsi="Montserrat" w:cs="Arial"/>
          <w:sz w:val="18"/>
          <w:szCs w:val="18"/>
        </w:rPr>
        <w:t xml:space="preserve"> y Servicios del Sector Público, los que firman al calce, y al margen de esta </w:t>
      </w:r>
      <w:r w:rsidRPr="00265A6E">
        <w:rPr>
          <w:rFonts w:ascii="Montserrat" w:hAnsi="Montserrat" w:cs="Arial"/>
          <w:b/>
          <w:bCs/>
          <w:sz w:val="18"/>
          <w:szCs w:val="18"/>
        </w:rPr>
        <w:t>RESOLUCIÓN</w:t>
      </w:r>
      <w:r w:rsidRPr="00265A6E">
        <w:rPr>
          <w:rFonts w:ascii="Montserrat" w:hAnsi="Montserrat" w:cs="Arial"/>
          <w:sz w:val="18"/>
          <w:szCs w:val="18"/>
        </w:rPr>
        <w:t xml:space="preserve">, con base el dictamen técnico emitido por el Área Requirente y </w:t>
      </w:r>
      <w:r w:rsidRPr="00265A6E">
        <w:rPr>
          <w:rFonts w:ascii="Montserrat" w:hAnsi="Montserrat" w:cs="Arial"/>
          <w:bCs/>
          <w:sz w:val="18"/>
          <w:szCs w:val="18"/>
          <w:lang w:eastAsia="es-MX"/>
        </w:rPr>
        <w:t>Área Técnica, así como la evaluación legal-administrativa y económica realizada por los servidores del área contratante.</w:t>
      </w:r>
    </w:p>
    <w:p w14:paraId="10AB6170" w14:textId="77777777" w:rsidR="00895DB9" w:rsidRPr="00265A6E" w:rsidRDefault="00895DB9" w:rsidP="00265A6E">
      <w:pPr>
        <w:pStyle w:val="Textoindependiente"/>
        <w:rPr>
          <w:rFonts w:ascii="Montserrat" w:hAnsi="Montserrat" w:cs="Arial"/>
          <w:color w:val="FFFFFF"/>
          <w:sz w:val="18"/>
          <w:szCs w:val="18"/>
        </w:rPr>
      </w:pPr>
    </w:p>
    <w:p w14:paraId="19C5C4B5" w14:textId="453C2661" w:rsidR="00895DB9" w:rsidRPr="00265A6E" w:rsidRDefault="00895DB9" w:rsidP="00265A6E">
      <w:pPr>
        <w:pStyle w:val="Textoindependiente"/>
        <w:rPr>
          <w:rFonts w:ascii="Montserrat" w:hAnsi="Montserrat" w:cs="Arial"/>
          <w:color w:val="auto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Después de dar lectura a la presente Acta, se dio por terminado este acto,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siendo </w:t>
      </w:r>
      <w:r w:rsidRPr="00175601">
        <w:rPr>
          <w:rFonts w:ascii="Montserrat" w:hAnsi="Montserrat" w:cs="Arial"/>
          <w:color w:val="auto"/>
          <w:sz w:val="18"/>
          <w:szCs w:val="18"/>
        </w:rPr>
        <w:t xml:space="preserve">las </w:t>
      </w:r>
      <w:r w:rsidR="003900CB" w:rsidRPr="00175601">
        <w:rPr>
          <w:rFonts w:ascii="Montserrat" w:hAnsi="Montserrat" w:cs="Arial"/>
          <w:b/>
          <w:bCs/>
          <w:color w:val="auto"/>
          <w:sz w:val="18"/>
          <w:szCs w:val="18"/>
        </w:rPr>
        <w:t>1</w:t>
      </w:r>
      <w:r w:rsidR="00E55578">
        <w:rPr>
          <w:rFonts w:ascii="Montserrat" w:hAnsi="Montserrat" w:cs="Arial"/>
          <w:b/>
          <w:bCs/>
          <w:color w:val="auto"/>
          <w:sz w:val="18"/>
          <w:szCs w:val="18"/>
        </w:rPr>
        <w:t>3</w:t>
      </w:r>
      <w:r w:rsidRPr="00175601">
        <w:rPr>
          <w:rFonts w:ascii="Montserrat" w:hAnsi="Montserrat" w:cs="Arial"/>
          <w:b/>
          <w:bCs/>
          <w:color w:val="auto"/>
          <w:sz w:val="18"/>
          <w:szCs w:val="18"/>
        </w:rPr>
        <w:t>:</w:t>
      </w:r>
      <w:r w:rsidR="007425D9">
        <w:rPr>
          <w:rFonts w:ascii="Montserrat" w:hAnsi="Montserrat" w:cs="Arial"/>
          <w:b/>
          <w:bCs/>
          <w:color w:val="auto"/>
          <w:sz w:val="18"/>
          <w:szCs w:val="18"/>
        </w:rPr>
        <w:t>25</w:t>
      </w:r>
      <w:r w:rsidRPr="00175601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175601">
        <w:rPr>
          <w:rFonts w:ascii="Montserrat" w:hAnsi="Montserrat" w:cs="Arial"/>
          <w:color w:val="auto"/>
          <w:sz w:val="18"/>
          <w:szCs w:val="18"/>
        </w:rPr>
        <w:t>horas</w:t>
      </w:r>
      <w:r w:rsidRPr="00265A6E">
        <w:rPr>
          <w:rFonts w:ascii="Montserrat" w:hAnsi="Montserrat" w:cs="Arial"/>
          <w:sz w:val="18"/>
          <w:szCs w:val="18"/>
        </w:rPr>
        <w:t xml:space="preserve">, del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día </w:t>
      </w:r>
      <w:r w:rsidR="002413DC">
        <w:rPr>
          <w:rFonts w:ascii="Montserrat" w:hAnsi="Montserrat" w:cs="Arial"/>
          <w:b/>
          <w:bCs/>
          <w:color w:val="auto"/>
          <w:sz w:val="18"/>
          <w:szCs w:val="18"/>
        </w:rPr>
        <w:t>02</w:t>
      </w:r>
      <w:r w:rsidR="00FF038F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2413DC">
        <w:rPr>
          <w:rFonts w:ascii="Montserrat" w:hAnsi="Montserrat" w:cs="Arial"/>
          <w:b/>
          <w:color w:val="auto"/>
          <w:sz w:val="18"/>
          <w:szCs w:val="18"/>
        </w:rPr>
        <w:t>dic</w:t>
      </w:r>
      <w:r w:rsidR="00512D57">
        <w:rPr>
          <w:rFonts w:ascii="Montserrat" w:hAnsi="Montserrat" w:cs="Arial"/>
          <w:b/>
          <w:color w:val="auto"/>
          <w:sz w:val="18"/>
          <w:szCs w:val="18"/>
        </w:rPr>
        <w:t>iembre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auto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5</w:t>
      </w:r>
      <w:r w:rsidRPr="00265A6E">
        <w:rPr>
          <w:rFonts w:ascii="Montserrat" w:hAnsi="Montserrat" w:cs="Arial"/>
          <w:color w:val="auto"/>
          <w:sz w:val="18"/>
          <w:szCs w:val="18"/>
        </w:rPr>
        <w:t>.</w:t>
      </w:r>
    </w:p>
    <w:p w14:paraId="53180984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 </w:t>
      </w:r>
    </w:p>
    <w:p w14:paraId="5C31E029" w14:textId="5CEBBCF4" w:rsidR="00895DB9" w:rsidRPr="00265A6E" w:rsidRDefault="00895DB9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 xml:space="preserve">Esta Acta de Fallo consta </w:t>
      </w:r>
      <w:r w:rsidRPr="00D76964">
        <w:rPr>
          <w:rFonts w:ascii="Montserrat" w:hAnsi="Montserrat" w:cs="Arial"/>
          <w:sz w:val="18"/>
          <w:szCs w:val="18"/>
          <w:lang w:val="es-MX"/>
        </w:rPr>
        <w:t xml:space="preserve">de </w:t>
      </w:r>
      <w:r w:rsidR="0093365F" w:rsidRPr="00D76964">
        <w:rPr>
          <w:rFonts w:ascii="Montserrat" w:hAnsi="Montserrat" w:cs="Arial"/>
          <w:b/>
          <w:bCs/>
          <w:sz w:val="18"/>
          <w:szCs w:val="18"/>
          <w:lang w:val="es-MX"/>
        </w:rPr>
        <w:t>0</w:t>
      </w:r>
      <w:r w:rsidR="006D7F15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8</w:t>
      </w:r>
      <w:r w:rsidR="00BA55DA" w:rsidRPr="00D7696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 xml:space="preserve"> </w:t>
      </w:r>
      <w:r w:rsidRPr="00D7696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páginas</w:t>
      </w:r>
      <w:r w:rsidRPr="00D76964">
        <w:rPr>
          <w:rFonts w:ascii="Montserrat" w:hAnsi="Montserrat" w:cs="Arial"/>
          <w:sz w:val="18"/>
          <w:szCs w:val="18"/>
          <w:lang w:val="es-MX"/>
        </w:rPr>
        <w:t>, firmada</w:t>
      </w:r>
      <w:r w:rsidRPr="00265A6E">
        <w:rPr>
          <w:rFonts w:ascii="Montserrat" w:hAnsi="Montserrat" w:cs="Arial"/>
          <w:sz w:val="18"/>
          <w:szCs w:val="18"/>
          <w:lang w:val="es-MX"/>
        </w:rPr>
        <w:t xml:space="preserve"> para los efectos legales y de conformidad, por los asistentes a este evento, quienes reciben copia de </w:t>
      </w:r>
      <w:r w:rsidR="00D76964" w:rsidRPr="00265A6E">
        <w:rPr>
          <w:rFonts w:ascii="Montserrat" w:hAnsi="Montserrat" w:cs="Arial"/>
          <w:sz w:val="18"/>
          <w:szCs w:val="18"/>
          <w:lang w:val="es-MX"/>
        </w:rPr>
        <w:t>esta</w:t>
      </w:r>
      <w:r w:rsidRPr="00265A6E">
        <w:rPr>
          <w:rFonts w:ascii="Montserrat" w:hAnsi="Montserrat" w:cs="Arial"/>
          <w:sz w:val="18"/>
          <w:szCs w:val="18"/>
          <w:lang w:val="es-MX"/>
        </w:rPr>
        <w:t>.</w:t>
      </w:r>
    </w:p>
    <w:p w14:paraId="007166E8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198575E0" w14:textId="6AD73C24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>Lo anterior, para los efectos legales y administrativos a que haya lugar. CONSTE. - - - - - - - - - - - - - - - - - - - - - - - - - - - - - - - - - - - - - - - - - - - - - - - - - - - - - - - - - - - - - - - - - - - - - - - -</w:t>
      </w:r>
      <w:r w:rsidR="008E454C" w:rsidRPr="00265A6E">
        <w:rPr>
          <w:rFonts w:ascii="Montserrat" w:hAnsi="Montserrat" w:cs="Arial"/>
          <w:sz w:val="18"/>
          <w:szCs w:val="18"/>
          <w:lang w:val="es-MX"/>
        </w:rPr>
        <w:t xml:space="preserve"> - - - - - - - - - - - - - - - - - - - - - - - - - - - - - - - - - - - - - - </w:t>
      </w:r>
    </w:p>
    <w:p w14:paraId="20AFBF8E" w14:textId="77777777" w:rsidR="006D7F15" w:rsidRDefault="006D7F15" w:rsidP="00265A6E">
      <w:pPr>
        <w:pStyle w:val="Textoindependiente"/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</w:pPr>
    </w:p>
    <w:p w14:paraId="51C2125C" w14:textId="4CF9A806" w:rsidR="006D7F15" w:rsidRPr="006D7F15" w:rsidRDefault="006D7F15" w:rsidP="00265A6E">
      <w:pPr>
        <w:pStyle w:val="Textoindependiente"/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</w:pPr>
      <w:r w:rsidRPr="006D7F15"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  <w:t>POR PARTE DEL ORGANISMO</w:t>
      </w:r>
    </w:p>
    <w:p w14:paraId="14FEFADE" w14:textId="77777777" w:rsidR="006D7F15" w:rsidRPr="00265A6E" w:rsidRDefault="006D7F15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2932"/>
        <w:gridCol w:w="2313"/>
        <w:gridCol w:w="1984"/>
      </w:tblGrid>
      <w:tr w:rsidR="00D31677" w:rsidRPr="00265A6E" w14:paraId="5F86765A" w14:textId="77777777" w:rsidTr="000C720E">
        <w:trPr>
          <w:trHeight w:val="20"/>
          <w:tblHeader/>
          <w:jc w:val="center"/>
        </w:trPr>
        <w:tc>
          <w:tcPr>
            <w:tcW w:w="2842" w:type="dxa"/>
            <w:shd w:val="clear" w:color="auto" w:fill="BFBFBF"/>
            <w:vAlign w:val="center"/>
            <w:hideMark/>
          </w:tcPr>
          <w:p w14:paraId="5189C41E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4" w:name="_Hlk207889438"/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2932" w:type="dxa"/>
            <w:shd w:val="clear" w:color="auto" w:fill="BFBFBF"/>
            <w:vAlign w:val="center"/>
            <w:hideMark/>
          </w:tcPr>
          <w:p w14:paraId="2D35A2C5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PROCEDENCIA</w:t>
            </w:r>
          </w:p>
        </w:tc>
        <w:tc>
          <w:tcPr>
            <w:tcW w:w="2313" w:type="dxa"/>
            <w:shd w:val="clear" w:color="auto" w:fill="BFBFBF"/>
            <w:noWrap/>
            <w:vAlign w:val="center"/>
            <w:hideMark/>
          </w:tcPr>
          <w:p w14:paraId="7DB21A4F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1984" w:type="dxa"/>
            <w:shd w:val="clear" w:color="auto" w:fill="BFBFBF"/>
            <w:noWrap/>
            <w:vAlign w:val="center"/>
            <w:hideMark/>
          </w:tcPr>
          <w:p w14:paraId="34A83220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ANTEFIRMA</w:t>
            </w:r>
          </w:p>
          <w:p w14:paraId="3397BEFB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6534D909" w14:textId="77777777" w:rsidTr="000C720E">
        <w:trPr>
          <w:trHeight w:val="1247"/>
          <w:jc w:val="center"/>
        </w:trPr>
        <w:tc>
          <w:tcPr>
            <w:tcW w:w="2842" w:type="dxa"/>
            <w:vAlign w:val="center"/>
          </w:tcPr>
          <w:p w14:paraId="44774C5D" w14:textId="54761450" w:rsidR="003900CB" w:rsidRPr="00B97484" w:rsidRDefault="003900CB" w:rsidP="003900CB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LIC. ALEJANDRO MURUETA ALDRETE</w:t>
            </w:r>
          </w:p>
        </w:tc>
        <w:tc>
          <w:tcPr>
            <w:tcW w:w="2932" w:type="dxa"/>
            <w:vAlign w:val="center"/>
          </w:tcPr>
          <w:p w14:paraId="2FB95451" w14:textId="0F4D00BF" w:rsidR="003900CB" w:rsidRPr="00B97484" w:rsidRDefault="003900CB" w:rsidP="003900CB">
            <w:pPr>
              <w:jc w:val="both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 DE GESTIÓN ADMINISTRATIVA DEL OPD SERVICIOS DE SALUD JALISCO</w:t>
            </w:r>
          </w:p>
        </w:tc>
        <w:tc>
          <w:tcPr>
            <w:tcW w:w="2313" w:type="dxa"/>
            <w:noWrap/>
            <w:vAlign w:val="bottom"/>
            <w:hideMark/>
          </w:tcPr>
          <w:p w14:paraId="73E47AAB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14:paraId="1F42EAC2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CD3DA2" w:rsidRPr="00265A6E" w14:paraId="28FBD891" w14:textId="77777777" w:rsidTr="000C720E">
        <w:trPr>
          <w:trHeight w:val="1247"/>
          <w:jc w:val="center"/>
        </w:trPr>
        <w:tc>
          <w:tcPr>
            <w:tcW w:w="2842" w:type="dxa"/>
            <w:vAlign w:val="center"/>
          </w:tcPr>
          <w:p w14:paraId="37770FD4" w14:textId="7EB3FE1B" w:rsidR="00CD3DA2" w:rsidRPr="00B97484" w:rsidRDefault="00CD3DA2" w:rsidP="00CD3DA2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4F39FD">
              <w:rPr>
                <w:rFonts w:ascii="Montserrat" w:hAnsi="Montserrat" w:cs="Arial"/>
                <w:sz w:val="18"/>
                <w:szCs w:val="18"/>
              </w:rPr>
              <w:t>LIC. NORMA CECILIA REYNOSO GUZMÁN</w:t>
            </w:r>
          </w:p>
        </w:tc>
        <w:tc>
          <w:tcPr>
            <w:tcW w:w="2932" w:type="dxa"/>
            <w:vAlign w:val="center"/>
          </w:tcPr>
          <w:p w14:paraId="6DA6FE85" w14:textId="59717CBB" w:rsidR="00CD3DA2" w:rsidRPr="00B97484" w:rsidRDefault="00CD3DA2" w:rsidP="00CD3DA2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4F39FD">
              <w:rPr>
                <w:rFonts w:ascii="Montserrat" w:hAnsi="Montserrat" w:cs="Arial"/>
                <w:sz w:val="18"/>
                <w:szCs w:val="18"/>
              </w:rPr>
              <w:t>JEFA “A” DEL COMITÉ DE ADQUISICIONES DEL O.P.D. SERVICIOS DE SALUD JALISCO</w:t>
            </w:r>
          </w:p>
        </w:tc>
        <w:tc>
          <w:tcPr>
            <w:tcW w:w="2313" w:type="dxa"/>
            <w:noWrap/>
            <w:vAlign w:val="center"/>
            <w:hideMark/>
          </w:tcPr>
          <w:p w14:paraId="3A7F3199" w14:textId="77777777" w:rsidR="00CD3DA2" w:rsidRPr="00265A6E" w:rsidRDefault="00CD3DA2" w:rsidP="00CD3DA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C9E8908" w14:textId="77777777" w:rsidR="00CD3DA2" w:rsidRPr="00265A6E" w:rsidRDefault="00CD3DA2" w:rsidP="00CD3DA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07B12F52" w14:textId="77777777" w:rsidTr="0093365F">
        <w:trPr>
          <w:trHeight w:val="1210"/>
          <w:jc w:val="center"/>
        </w:trPr>
        <w:tc>
          <w:tcPr>
            <w:tcW w:w="2842" w:type="dxa"/>
            <w:vAlign w:val="center"/>
          </w:tcPr>
          <w:p w14:paraId="60AFF24A" w14:textId="3012A55A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lastRenderedPageBreak/>
              <w:t>DR</w:t>
            </w:r>
            <w:r w:rsidR="002413DC">
              <w:rPr>
                <w:rFonts w:ascii="Montserrat" w:hAnsi="Montserrat" w:cs="Tahoma"/>
                <w:bCs/>
                <w:smallCaps/>
                <w:sz w:val="18"/>
                <w:szCs w:val="18"/>
              </w:rPr>
              <w:t>A. GABRIELA DEL CARMEN LÓPEZ ARMAS</w:t>
            </w:r>
          </w:p>
        </w:tc>
        <w:tc>
          <w:tcPr>
            <w:tcW w:w="2932" w:type="dxa"/>
            <w:vAlign w:val="center"/>
          </w:tcPr>
          <w:p w14:paraId="58EEE2E3" w14:textId="6916876D" w:rsidR="003900CB" w:rsidRPr="00B97484" w:rsidRDefault="002413DC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DIRECTORA DE LABORATORIO ESTATAL DE SALUD PÚBLICA</w:t>
            </w:r>
            <w:r w:rsidR="003900CB"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 xml:space="preserve"> DEL O.P.D. SERVICIOS DE SALUD JALISCO</w:t>
            </w:r>
          </w:p>
        </w:tc>
        <w:tc>
          <w:tcPr>
            <w:tcW w:w="2313" w:type="dxa"/>
            <w:noWrap/>
            <w:vAlign w:val="center"/>
          </w:tcPr>
          <w:p w14:paraId="5F830EC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</w:tcPr>
          <w:p w14:paraId="41DAF336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14"/>
    </w:tbl>
    <w:p w14:paraId="36EADF4B" w14:textId="77777777" w:rsidR="00895DB9" w:rsidRDefault="00895DB9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181724B5" w14:textId="77777777" w:rsidR="00CD3DA2" w:rsidRPr="00353C81" w:rsidRDefault="00CD3DA2" w:rsidP="00CD3DA2">
      <w:pPr>
        <w:jc w:val="both"/>
        <w:rPr>
          <w:rFonts w:ascii="Montserrat" w:hAnsi="Montserrat" w:cs="Arial"/>
          <w:b/>
          <w:sz w:val="18"/>
          <w:szCs w:val="18"/>
          <w:u w:val="single"/>
        </w:rPr>
      </w:pPr>
      <w:r w:rsidRPr="00353C81">
        <w:rPr>
          <w:rFonts w:ascii="Montserrat" w:hAnsi="Montserrat" w:cs="Arial"/>
          <w:b/>
          <w:sz w:val="18"/>
          <w:szCs w:val="18"/>
          <w:u w:val="single"/>
        </w:rPr>
        <w:t>POR EL ORGANO INTERNO DE CONTROL</w:t>
      </w:r>
    </w:p>
    <w:p w14:paraId="4AE7E85A" w14:textId="77777777" w:rsidR="00CD3DA2" w:rsidRPr="00353C81" w:rsidRDefault="00CD3DA2" w:rsidP="00CD3DA2">
      <w:pPr>
        <w:jc w:val="both"/>
        <w:rPr>
          <w:rFonts w:ascii="Montserrat" w:hAnsi="Montserrat" w:cs="Arial"/>
          <w:b/>
          <w:sz w:val="18"/>
          <w:szCs w:val="18"/>
          <w:u w:val="single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434"/>
      </w:tblGrid>
      <w:tr w:rsidR="00CD3DA2" w:rsidRPr="00353C81" w14:paraId="04748ACC" w14:textId="77777777" w:rsidTr="00DF29B8">
        <w:trPr>
          <w:trHeight w:val="253"/>
          <w:tblHeader/>
          <w:jc w:val="center"/>
        </w:trPr>
        <w:tc>
          <w:tcPr>
            <w:tcW w:w="5670" w:type="dxa"/>
            <w:shd w:val="clear" w:color="auto" w:fill="BFBFBF" w:themeFill="background1" w:themeFillShade="BF"/>
          </w:tcPr>
          <w:p w14:paraId="3DC9B22A" w14:textId="77777777" w:rsidR="00CD3DA2" w:rsidRPr="00353C81" w:rsidRDefault="00CD3DA2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353C81">
              <w:rPr>
                <w:rFonts w:ascii="Montserrat" w:hAnsi="Montserrat" w:cs="Arial"/>
                <w:b/>
                <w:sz w:val="18"/>
                <w:szCs w:val="18"/>
              </w:rPr>
              <w:t>NOMBRE</w:t>
            </w:r>
          </w:p>
        </w:tc>
        <w:tc>
          <w:tcPr>
            <w:tcW w:w="4434" w:type="dxa"/>
            <w:shd w:val="clear" w:color="auto" w:fill="BFBFBF" w:themeFill="background1" w:themeFillShade="BF"/>
          </w:tcPr>
          <w:p w14:paraId="7DC4DD8E" w14:textId="77777777" w:rsidR="00CD3DA2" w:rsidRPr="00353C81" w:rsidRDefault="00CD3DA2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353C81">
              <w:rPr>
                <w:rFonts w:ascii="Montserrat" w:hAnsi="Montserrat" w:cs="Arial"/>
                <w:b/>
                <w:sz w:val="18"/>
                <w:szCs w:val="18"/>
              </w:rPr>
              <w:t>FIRMA</w:t>
            </w:r>
          </w:p>
        </w:tc>
      </w:tr>
      <w:tr w:rsidR="00CD3DA2" w:rsidRPr="00353C81" w14:paraId="0908CC4C" w14:textId="77777777" w:rsidTr="00DF29B8">
        <w:trPr>
          <w:trHeight w:val="964"/>
          <w:jc w:val="center"/>
        </w:trPr>
        <w:tc>
          <w:tcPr>
            <w:tcW w:w="5670" w:type="dxa"/>
            <w:vAlign w:val="center"/>
          </w:tcPr>
          <w:p w14:paraId="05FD717B" w14:textId="77777777" w:rsidR="00CD3DA2" w:rsidRDefault="00CD3DA2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LIC. LUCÍA ALEJANDRA LÓPEZ PADILLA</w:t>
            </w:r>
          </w:p>
          <w:p w14:paraId="66F72617" w14:textId="77777777" w:rsidR="00CD3DA2" w:rsidRPr="00353C81" w:rsidRDefault="00CD3DA2" w:rsidP="00DF29B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B6A9C">
              <w:rPr>
                <w:rFonts w:ascii="Montserrat" w:hAnsi="Montserrat" w:cs="Arial"/>
                <w:bCs/>
                <w:sz w:val="18"/>
                <w:szCs w:val="18"/>
              </w:rPr>
              <w:t>REPRESENTANTE DEL ÓRGANO INTERNO DE CONTROL DEL O.P.D. SERVICIOS DE SALUD JALISCO</w:t>
            </w:r>
          </w:p>
        </w:tc>
        <w:tc>
          <w:tcPr>
            <w:tcW w:w="4434" w:type="dxa"/>
            <w:vAlign w:val="center"/>
          </w:tcPr>
          <w:p w14:paraId="327D3937" w14:textId="77777777" w:rsidR="00CD3DA2" w:rsidRPr="00353C81" w:rsidRDefault="00CD3DA2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</w:tbl>
    <w:p w14:paraId="09082243" w14:textId="77777777" w:rsidR="00CD3DA2" w:rsidRPr="00D31677" w:rsidRDefault="00CD3DA2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04FF7F2B" w14:textId="778051AC" w:rsidR="00870E31" w:rsidRPr="00B97484" w:rsidRDefault="00895DB9" w:rsidP="00265A6E">
      <w:pPr>
        <w:pStyle w:val="Encabezado"/>
        <w:rPr>
          <w:rFonts w:ascii="Montserrat" w:hAnsi="Montserrat" w:cs="Arial"/>
          <w:sz w:val="18"/>
          <w:szCs w:val="18"/>
          <w:lang w:val="es-ES_tradnl"/>
        </w:rPr>
      </w:pP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------------FIN DE ACTA------------------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</w:t>
      </w:r>
    </w:p>
    <w:sectPr w:rsidR="00870E31" w:rsidRPr="00B97484" w:rsidSect="00265A6E">
      <w:headerReference w:type="default" r:id="rId10"/>
      <w:footerReference w:type="default" r:id="rId11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443F" w14:textId="77777777" w:rsidR="004F7D7F" w:rsidRDefault="004F7D7F" w:rsidP="00895DB9">
      <w:r>
        <w:separator/>
      </w:r>
    </w:p>
  </w:endnote>
  <w:endnote w:type="continuationSeparator" w:id="0">
    <w:p w14:paraId="335DD809" w14:textId="77777777" w:rsidR="004F7D7F" w:rsidRDefault="004F7D7F" w:rsidP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966"/>
      <w:docPartObj>
        <w:docPartGallery w:val="Page Numbers (Bottom of Page)"/>
        <w:docPartUnique/>
      </w:docPartObj>
    </w:sdtPr>
    <w:sdtContent>
      <w:p w14:paraId="5BC7EF01" w14:textId="6C861E3F" w:rsidR="00895DB9" w:rsidRDefault="00895DB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E342CAA" wp14:editId="0C519BBC">
              <wp:simplePos x="0" y="0"/>
              <wp:positionH relativeFrom="column">
                <wp:posOffset>-389890</wp:posOffset>
              </wp:positionH>
              <wp:positionV relativeFrom="paragraph">
                <wp:posOffset>48260</wp:posOffset>
              </wp:positionV>
              <wp:extent cx="631190" cy="590550"/>
              <wp:effectExtent l="0" t="0" r="0" b="0"/>
              <wp:wrapThrough wrapText="bothSides">
                <wp:wrapPolygon edited="0">
                  <wp:start x="6519" y="0"/>
                  <wp:lineTo x="3911" y="5574"/>
                  <wp:lineTo x="3911" y="11148"/>
                  <wp:lineTo x="0" y="14632"/>
                  <wp:lineTo x="0" y="20903"/>
                  <wp:lineTo x="20861" y="20903"/>
                  <wp:lineTo x="20861" y="15329"/>
                  <wp:lineTo x="18254" y="9755"/>
                  <wp:lineTo x="16950" y="5574"/>
                  <wp:lineTo x="13038" y="0"/>
                  <wp:lineTo x="6519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590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1EBE22" w14:textId="27791E24" w:rsidR="00895DB9" w:rsidRDefault="00895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1ECD" w14:textId="77777777" w:rsidR="004F7D7F" w:rsidRDefault="004F7D7F" w:rsidP="00895DB9">
      <w:r>
        <w:separator/>
      </w:r>
    </w:p>
  </w:footnote>
  <w:footnote w:type="continuationSeparator" w:id="0">
    <w:p w14:paraId="6B4B1D29" w14:textId="77777777" w:rsidR="004F7D7F" w:rsidRDefault="004F7D7F" w:rsidP="008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05D" w14:textId="479AD3C3" w:rsidR="00895DB9" w:rsidRDefault="003900CB" w:rsidP="00895DB9">
    <w:r>
      <w:rPr>
        <w:noProof/>
      </w:rPr>
      <w:drawing>
        <wp:anchor distT="0" distB="0" distL="114300" distR="114300" simplePos="0" relativeHeight="251663360" behindDoc="1" locked="0" layoutInCell="1" allowOverlap="1" wp14:anchorId="408C0171" wp14:editId="1C3C85CC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543034" cy="488939"/>
          <wp:effectExtent l="0" t="0" r="0" b="698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34" cy="4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9972"/>
    </w:tblGrid>
    <w:tr w:rsidR="00895DB9" w:rsidRPr="00636829" w14:paraId="28180589" w14:textId="77777777" w:rsidTr="00C830A7">
      <w:trPr>
        <w:trHeight w:val="226"/>
        <w:jc w:val="center"/>
      </w:trPr>
      <w:tc>
        <w:tcPr>
          <w:tcW w:w="5000" w:type="pct"/>
          <w:tcBorders>
            <w:bottom w:val="single" w:sz="4" w:space="0" w:color="auto"/>
          </w:tcBorders>
        </w:tcPr>
        <w:p w14:paraId="0FA85A8F" w14:textId="43A60DE0" w:rsidR="003900CB" w:rsidRDefault="003900CB" w:rsidP="00895DB9">
          <w:pPr>
            <w:pStyle w:val="Encabezado"/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DD64324" wp14:editId="58423BD7">
                    <wp:simplePos x="0" y="0"/>
                    <wp:positionH relativeFrom="margin">
                      <wp:posOffset>5097780</wp:posOffset>
                    </wp:positionH>
                    <wp:positionV relativeFrom="paragraph">
                      <wp:posOffset>-191097</wp:posOffset>
                    </wp:positionV>
                    <wp:extent cx="1045210" cy="401320"/>
                    <wp:effectExtent l="0" t="0" r="2540" b="0"/>
                    <wp:wrapNone/>
                    <wp:docPr id="646" name="Group 6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5210" cy="401320"/>
                              <a:chOff x="0" y="0"/>
                              <a:chExt cx="1821750" cy="699498"/>
                            </a:xfrm>
                          </wpg:grpSpPr>
                          <wps:wsp>
                            <wps:cNvPr id="93" name="Shape 93"/>
                            <wps:cNvSpPr/>
                            <wps:spPr>
                              <a:xfrm>
                                <a:off x="682088" y="230857"/>
                                <a:ext cx="51397" cy="2935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97" h="293548">
                                    <a:moveTo>
                                      <a:pt x="42011" y="0"/>
                                    </a:moveTo>
                                    <a:lnTo>
                                      <a:pt x="51397" y="0"/>
                                    </a:lnTo>
                                    <a:lnTo>
                                      <a:pt x="9373" y="293548"/>
                                    </a:lnTo>
                                    <a:lnTo>
                                      <a:pt x="0" y="293548"/>
                                    </a:lnTo>
                                    <a:lnTo>
                                      <a:pt x="317" y="291313"/>
                                    </a:lnTo>
                                    <a:lnTo>
                                      <a:pt x="420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0" y="437891"/>
                                <a:ext cx="611124" cy="261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1124" h="261607">
                                    <a:moveTo>
                                      <a:pt x="0" y="0"/>
                                    </a:moveTo>
                                    <a:lnTo>
                                      <a:pt x="65113" y="0"/>
                                    </a:lnTo>
                                    <a:cubicBezTo>
                                      <a:pt x="88887" y="111125"/>
                                      <a:pt x="187427" y="194539"/>
                                      <a:pt x="305562" y="194932"/>
                                    </a:cubicBezTo>
                                    <a:cubicBezTo>
                                      <a:pt x="423697" y="194539"/>
                                      <a:pt x="522237" y="111125"/>
                                      <a:pt x="546011" y="0"/>
                                    </a:cubicBezTo>
                                    <a:lnTo>
                                      <a:pt x="611124" y="0"/>
                                    </a:lnTo>
                                    <a:cubicBezTo>
                                      <a:pt x="588467" y="148133"/>
                                      <a:pt x="460502" y="261607"/>
                                      <a:pt x="306032" y="261607"/>
                                    </a:cubicBezTo>
                                    <a:lnTo>
                                      <a:pt x="305079" y="261607"/>
                                    </a:lnTo>
                                    <a:cubicBezTo>
                                      <a:pt x="150609" y="261607"/>
                                      <a:pt x="22644" y="14813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179294" y="125133"/>
                                <a:ext cx="375374" cy="375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74" h="375158">
                                    <a:moveTo>
                                      <a:pt x="124282" y="0"/>
                                    </a:moveTo>
                                    <a:lnTo>
                                      <a:pt x="166852" y="0"/>
                                    </a:lnTo>
                                    <a:lnTo>
                                      <a:pt x="166852" y="41707"/>
                                    </a:lnTo>
                                    <a:lnTo>
                                      <a:pt x="125108" y="41707"/>
                                    </a:lnTo>
                                    <a:cubicBezTo>
                                      <a:pt x="79070" y="41707"/>
                                      <a:pt x="41732" y="79032"/>
                                      <a:pt x="41732" y="125146"/>
                                    </a:cubicBezTo>
                                    <a:lnTo>
                                      <a:pt x="41732" y="250254"/>
                                    </a:lnTo>
                                    <a:cubicBezTo>
                                      <a:pt x="41808" y="296228"/>
                                      <a:pt x="79070" y="333464"/>
                                      <a:pt x="125070" y="333464"/>
                                    </a:cubicBezTo>
                                    <a:cubicBezTo>
                                      <a:pt x="171145" y="333464"/>
                                      <a:pt x="208483" y="296126"/>
                                      <a:pt x="208483" y="250050"/>
                                    </a:cubicBezTo>
                                    <a:cubicBezTo>
                                      <a:pt x="208483" y="227000"/>
                                      <a:pt x="227165" y="208280"/>
                                      <a:pt x="250216" y="208280"/>
                                    </a:cubicBezTo>
                                    <a:lnTo>
                                      <a:pt x="250216" y="208344"/>
                                    </a:lnTo>
                                    <a:cubicBezTo>
                                      <a:pt x="296291" y="208344"/>
                                      <a:pt x="333667" y="171006"/>
                                      <a:pt x="333667" y="124943"/>
                                    </a:cubicBezTo>
                                    <a:cubicBezTo>
                                      <a:pt x="333667" y="94069"/>
                                      <a:pt x="316903" y="67132"/>
                                      <a:pt x="291960" y="52718"/>
                                    </a:cubicBezTo>
                                    <a:lnTo>
                                      <a:pt x="291960" y="6947"/>
                                    </a:lnTo>
                                    <a:cubicBezTo>
                                      <a:pt x="340550" y="24117"/>
                                      <a:pt x="375374" y="70472"/>
                                      <a:pt x="375374" y="124943"/>
                                    </a:cubicBezTo>
                                    <a:cubicBezTo>
                                      <a:pt x="375374" y="194031"/>
                                      <a:pt x="319354" y="250050"/>
                                      <a:pt x="250216" y="250050"/>
                                    </a:cubicBezTo>
                                    <a:cubicBezTo>
                                      <a:pt x="250216" y="319113"/>
                                      <a:pt x="194170" y="375158"/>
                                      <a:pt x="125070" y="375158"/>
                                    </a:cubicBezTo>
                                    <a:cubicBezTo>
                                      <a:pt x="56045" y="375158"/>
                                      <a:pt x="102" y="319253"/>
                                      <a:pt x="0" y="250254"/>
                                    </a:cubicBezTo>
                                    <a:lnTo>
                                      <a:pt x="0" y="125146"/>
                                    </a:lnTo>
                                    <a:lnTo>
                                      <a:pt x="25" y="125146"/>
                                    </a:lnTo>
                                    <a:cubicBezTo>
                                      <a:pt x="25" y="56286"/>
                                      <a:pt x="55563" y="406"/>
                                      <a:pt x="12428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54173" y="0"/>
                                <a:ext cx="375336" cy="3753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36" h="375374">
                                    <a:moveTo>
                                      <a:pt x="250215" y="0"/>
                                    </a:moveTo>
                                    <a:cubicBezTo>
                                      <a:pt x="319278" y="0"/>
                                      <a:pt x="375336" y="56045"/>
                                      <a:pt x="375336" y="125108"/>
                                    </a:cubicBezTo>
                                    <a:lnTo>
                                      <a:pt x="375336" y="250254"/>
                                    </a:lnTo>
                                    <a:cubicBezTo>
                                      <a:pt x="375336" y="319316"/>
                                      <a:pt x="319316" y="375374"/>
                                      <a:pt x="250254" y="375374"/>
                                    </a:cubicBezTo>
                                    <a:lnTo>
                                      <a:pt x="208547" y="375374"/>
                                    </a:lnTo>
                                    <a:lnTo>
                                      <a:pt x="208547" y="333629"/>
                                    </a:lnTo>
                                    <a:lnTo>
                                      <a:pt x="250254" y="333629"/>
                                    </a:lnTo>
                                    <a:lnTo>
                                      <a:pt x="250254" y="333667"/>
                                    </a:lnTo>
                                    <a:cubicBezTo>
                                      <a:pt x="296291" y="333667"/>
                                      <a:pt x="333629" y="296329"/>
                                      <a:pt x="333629" y="250254"/>
                                    </a:cubicBezTo>
                                    <a:lnTo>
                                      <a:pt x="333629" y="125108"/>
                                    </a:lnTo>
                                    <a:lnTo>
                                      <a:pt x="333591" y="125108"/>
                                    </a:lnTo>
                                    <a:cubicBezTo>
                                      <a:pt x="333591" y="79032"/>
                                      <a:pt x="296266" y="41707"/>
                                      <a:pt x="250215" y="41707"/>
                                    </a:cubicBezTo>
                                    <a:cubicBezTo>
                                      <a:pt x="204152" y="41707"/>
                                      <a:pt x="166853" y="79032"/>
                                      <a:pt x="166853" y="125108"/>
                                    </a:cubicBezTo>
                                    <a:cubicBezTo>
                                      <a:pt x="166853" y="148171"/>
                                      <a:pt x="148133" y="166853"/>
                                      <a:pt x="125108" y="166853"/>
                                    </a:cubicBezTo>
                                    <a:cubicBezTo>
                                      <a:pt x="79032" y="166853"/>
                                      <a:pt x="41669" y="204152"/>
                                      <a:pt x="41669" y="250254"/>
                                    </a:cubicBezTo>
                                    <a:cubicBezTo>
                                      <a:pt x="41669" y="281127"/>
                                      <a:pt x="58458" y="308064"/>
                                      <a:pt x="83401" y="322453"/>
                                    </a:cubicBezTo>
                                    <a:lnTo>
                                      <a:pt x="83401" y="368249"/>
                                    </a:lnTo>
                                    <a:cubicBezTo>
                                      <a:pt x="34823" y="351079"/>
                                      <a:pt x="0" y="304724"/>
                                      <a:pt x="0" y="250254"/>
                                    </a:cubicBezTo>
                                    <a:cubicBezTo>
                                      <a:pt x="0" y="181166"/>
                                      <a:pt x="56020" y="125108"/>
                                      <a:pt x="125108" y="125108"/>
                                    </a:cubicBezTo>
                                    <a:cubicBezTo>
                                      <a:pt x="125108" y="56045"/>
                                      <a:pt x="181128" y="0"/>
                                      <a:pt x="25021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800481" y="235806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906281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950318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0" name="Shape 100"/>
                            <wps:cNvSpPr/>
                            <wps:spPr>
                              <a:xfrm>
                                <a:off x="950318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1"/>
                            <wps:cNvSpPr/>
                            <wps:spPr>
                              <a:xfrm>
                                <a:off x="1003362" y="268933"/>
                                <a:ext cx="67844" cy="805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844" h="80582">
                                    <a:moveTo>
                                      <a:pt x="47142" y="0"/>
                                    </a:moveTo>
                                    <a:cubicBezTo>
                                      <a:pt x="55105" y="0"/>
                                      <a:pt x="62751" y="3023"/>
                                      <a:pt x="67844" y="8433"/>
                                    </a:cubicBezTo>
                                    <a:lnTo>
                                      <a:pt x="56058" y="29616"/>
                                    </a:lnTo>
                                    <a:cubicBezTo>
                                      <a:pt x="51283" y="25794"/>
                                      <a:pt x="47777" y="24841"/>
                                      <a:pt x="42837" y="24841"/>
                                    </a:cubicBezTo>
                                    <a:cubicBezTo>
                                      <a:pt x="35509" y="24841"/>
                                      <a:pt x="29299" y="29299"/>
                                      <a:pt x="29299" y="39649"/>
                                    </a:cubicBezTo>
                                    <a:lnTo>
                                      <a:pt x="29299" y="80582"/>
                                    </a:lnTo>
                                    <a:lnTo>
                                      <a:pt x="0" y="80582"/>
                                    </a:lnTo>
                                    <a:lnTo>
                                      <a:pt x="0" y="1905"/>
                                    </a:lnTo>
                                    <a:lnTo>
                                      <a:pt x="26276" y="1905"/>
                                    </a:lnTo>
                                    <a:lnTo>
                                      <a:pt x="28029" y="10503"/>
                                    </a:lnTo>
                                    <a:cubicBezTo>
                                      <a:pt x="32169" y="3175"/>
                                      <a:pt x="39497" y="0"/>
                                      <a:pt x="4714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2"/>
                            <wps:cNvSpPr/>
                            <wps:spPr>
                              <a:xfrm>
                                <a:off x="1071976" y="270843"/>
                                <a:ext cx="95542" cy="7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542" h="79146">
                                    <a:moveTo>
                                      <a:pt x="0" y="0"/>
                                    </a:moveTo>
                                    <a:lnTo>
                                      <a:pt x="31052" y="0"/>
                                    </a:lnTo>
                                    <a:lnTo>
                                      <a:pt x="39650" y="21971"/>
                                    </a:lnTo>
                                    <a:lnTo>
                                      <a:pt x="48095" y="47447"/>
                                    </a:lnTo>
                                    <a:lnTo>
                                      <a:pt x="56058" y="21971"/>
                                    </a:lnTo>
                                    <a:lnTo>
                                      <a:pt x="64491" y="0"/>
                                    </a:lnTo>
                                    <a:lnTo>
                                      <a:pt x="95542" y="0"/>
                                    </a:lnTo>
                                    <a:lnTo>
                                      <a:pt x="63055" y="79146"/>
                                    </a:lnTo>
                                    <a:lnTo>
                                      <a:pt x="33922" y="791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3" name="Shape 733"/>
                            <wps:cNvSpPr/>
                            <wps:spPr>
                              <a:xfrm>
                                <a:off x="1174277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4"/>
                            <wps:cNvSpPr/>
                            <wps:spPr>
                              <a:xfrm>
                                <a:off x="1172538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5"/>
                            <wps:cNvSpPr/>
                            <wps:spPr>
                              <a:xfrm>
                                <a:off x="1214934" y="269083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4" name="Shape 734"/>
                            <wps:cNvSpPr/>
                            <wps:spPr>
                              <a:xfrm>
                                <a:off x="1299512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7"/>
                            <wps:cNvSpPr/>
                            <wps:spPr>
                              <a:xfrm>
                                <a:off x="1297773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0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0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8"/>
                            <wps:cNvSpPr/>
                            <wps:spPr>
                              <a:xfrm>
                                <a:off x="1339818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lnTo>
                                      <a:pt x="32904" y="29246"/>
                                    </a:lnTo>
                                    <a:cubicBezTo>
                                      <a:pt x="30137" y="32410"/>
                                      <a:pt x="28664" y="36709"/>
                                      <a:pt x="28664" y="41250"/>
                                    </a:cubicBezTo>
                                    <a:cubicBezTo>
                                      <a:pt x="28664" y="45790"/>
                                      <a:pt x="30137" y="50051"/>
                                      <a:pt x="32904" y="53176"/>
                                    </a:cubicBezTo>
                                    <a:lnTo>
                                      <a:pt x="44907" y="58293"/>
                                    </a:lnTo>
                                    <a:lnTo>
                                      <a:pt x="44907" y="82334"/>
                                    </a:lnTo>
                                    <a:lnTo>
                                      <a:pt x="28348" y="79945"/>
                                    </a:lnTo>
                                    <a:cubicBezTo>
                                      <a:pt x="12537" y="75109"/>
                                      <a:pt x="0" y="62747"/>
                                      <a:pt x="0" y="41250"/>
                                    </a:cubicBezTo>
                                    <a:cubicBezTo>
                                      <a:pt x="0" y="19390"/>
                                      <a:pt x="12452" y="7117"/>
                                      <a:pt x="28284" y="2346"/>
                                    </a:cubicBezTo>
                                    <a:lnTo>
                                      <a:pt x="449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9"/>
                            <wps:cNvSpPr/>
                            <wps:spPr>
                              <a:xfrm>
                                <a:off x="1384725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82334"/>
                                    </a:lnTo>
                                    <a:lnTo>
                                      <a:pt x="0" y="58293"/>
                                    </a:ln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4" y="50813"/>
                                      <a:pt x="16244" y="41250"/>
                                    </a:cubicBezTo>
                                    <a:cubicBezTo>
                                      <a:pt x="16244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240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10"/>
                            <wps:cNvSpPr/>
                            <wps:spPr>
                              <a:xfrm>
                                <a:off x="1434727" y="268924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1"/>
                            <wps:cNvSpPr/>
                            <wps:spPr>
                              <a:xfrm>
                                <a:off x="1553690" y="269089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7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2"/>
                            <wps:cNvSpPr/>
                            <wps:spPr>
                              <a:xfrm>
                                <a:off x="1598604" y="238038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5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1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4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79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3"/>
                            <wps:cNvSpPr/>
                            <wps:spPr>
                              <a:xfrm>
                                <a:off x="1654743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4"/>
                            <wps:cNvSpPr/>
                            <wps:spPr>
                              <a:xfrm>
                                <a:off x="1698780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5"/>
                            <wps:cNvSpPr/>
                            <wps:spPr>
                              <a:xfrm>
                                <a:off x="1698780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6"/>
                            <wps:cNvSpPr/>
                            <wps:spPr>
                              <a:xfrm>
                                <a:off x="800481" y="378863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7"/>
                            <wps:cNvSpPr/>
                            <wps:spPr>
                              <a:xfrm>
                                <a:off x="906908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74" y="0"/>
                                    </a:moveTo>
                                    <a:lnTo>
                                      <a:pt x="39573" y="881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04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7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8"/>
                            <wps:cNvSpPr/>
                            <wps:spPr>
                              <a:xfrm>
                                <a:off x="912636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9"/>
                            <wps:cNvSpPr/>
                            <wps:spPr>
                              <a:xfrm>
                                <a:off x="946482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4"/>
                                    </a:lnTo>
                                    <a:lnTo>
                                      <a:pt x="10426" y="30786"/>
                                    </a:lnTo>
                                    <a:cubicBezTo>
                                      <a:pt x="10192" y="27204"/>
                                      <a:pt x="8401" y="24817"/>
                                      <a:pt x="5694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5" name="Shape 735"/>
                            <wps:cNvSpPr/>
                            <wps:spPr>
                              <a:xfrm>
                                <a:off x="1001722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1"/>
                            <wps:cNvSpPr/>
                            <wps:spPr>
                              <a:xfrm>
                                <a:off x="1045746" y="413895"/>
                                <a:ext cx="82804" cy="807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04" h="80747">
                                    <a:moveTo>
                                      <a:pt x="0" y="0"/>
                                    </a:moveTo>
                                    <a:lnTo>
                                      <a:pt x="29299" y="0"/>
                                    </a:lnTo>
                                    <a:lnTo>
                                      <a:pt x="29299" y="43472"/>
                                    </a:lnTo>
                                    <a:cubicBezTo>
                                      <a:pt x="29299" y="53188"/>
                                      <a:pt x="34874" y="56540"/>
                                      <a:pt x="40284" y="56540"/>
                                    </a:cubicBezTo>
                                    <a:cubicBezTo>
                                      <a:pt x="47295" y="56540"/>
                                      <a:pt x="53823" y="52235"/>
                                      <a:pt x="53823" y="41885"/>
                                    </a:cubicBezTo>
                                    <a:lnTo>
                                      <a:pt x="53823" y="0"/>
                                    </a:lnTo>
                                    <a:lnTo>
                                      <a:pt x="82804" y="0"/>
                                    </a:lnTo>
                                    <a:lnTo>
                                      <a:pt x="82804" y="78677"/>
                                    </a:lnTo>
                                    <a:lnTo>
                                      <a:pt x="56845" y="78677"/>
                                    </a:lnTo>
                                    <a:lnTo>
                                      <a:pt x="55575" y="70066"/>
                                    </a:lnTo>
                                    <a:cubicBezTo>
                                      <a:pt x="48882" y="77876"/>
                                      <a:pt x="39015" y="80747"/>
                                      <a:pt x="30734" y="80582"/>
                                    </a:cubicBezTo>
                                    <a:cubicBezTo>
                                      <a:pt x="14173" y="80429"/>
                                      <a:pt x="0" y="71666"/>
                                      <a:pt x="0" y="43637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2"/>
                            <wps:cNvSpPr/>
                            <wps:spPr>
                              <a:xfrm>
                                <a:off x="1140616" y="412146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8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3"/>
                            <wps:cNvSpPr/>
                            <wps:spPr>
                              <a:xfrm>
                                <a:off x="1185530" y="381094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6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2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3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80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4"/>
                            <wps:cNvSpPr/>
                            <wps:spPr>
                              <a:xfrm>
                                <a:off x="1277111" y="381087"/>
                                <a:ext cx="103836" cy="113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836" h="113868">
                                    <a:moveTo>
                                      <a:pt x="42685" y="0"/>
                                    </a:moveTo>
                                    <a:lnTo>
                                      <a:pt x="103836" y="0"/>
                                    </a:lnTo>
                                    <a:lnTo>
                                      <a:pt x="103836" y="63386"/>
                                    </a:lnTo>
                                    <a:cubicBezTo>
                                      <a:pt x="103836" y="92685"/>
                                      <a:pt x="85204" y="113868"/>
                                      <a:pt x="50965" y="113868"/>
                                    </a:cubicBezTo>
                                    <a:cubicBezTo>
                                      <a:pt x="18783" y="113868"/>
                                      <a:pt x="0" y="98260"/>
                                      <a:pt x="0" y="63386"/>
                                    </a:cubicBezTo>
                                    <a:lnTo>
                                      <a:pt x="30734" y="63386"/>
                                    </a:lnTo>
                                    <a:cubicBezTo>
                                      <a:pt x="31052" y="80112"/>
                                      <a:pt x="40285" y="86474"/>
                                      <a:pt x="51283" y="86474"/>
                                    </a:cubicBezTo>
                                    <a:cubicBezTo>
                                      <a:pt x="64491" y="86474"/>
                                      <a:pt x="72301" y="78359"/>
                                      <a:pt x="72301" y="63221"/>
                                    </a:cubicBezTo>
                                    <a:lnTo>
                                      <a:pt x="72301" y="26441"/>
                                    </a:lnTo>
                                    <a:lnTo>
                                      <a:pt x="42685" y="26441"/>
                                    </a:lnTo>
                                    <a:lnTo>
                                      <a:pt x="426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5"/>
                            <wps:cNvSpPr/>
                            <wps:spPr>
                              <a:xfrm>
                                <a:off x="1393151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87" y="0"/>
                                    </a:moveTo>
                                    <a:lnTo>
                                      <a:pt x="39573" y="879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17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8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6"/>
                            <wps:cNvSpPr/>
                            <wps:spPr>
                              <a:xfrm>
                                <a:off x="1398878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7"/>
                            <wps:cNvSpPr/>
                            <wps:spPr>
                              <a:xfrm>
                                <a:off x="1432724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2"/>
                                    </a:lnTo>
                                    <a:lnTo>
                                      <a:pt x="10439" y="30786"/>
                                    </a:lnTo>
                                    <a:cubicBezTo>
                                      <a:pt x="10198" y="27204"/>
                                      <a:pt x="8404" y="24817"/>
                                      <a:pt x="5696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736"/>
                            <wps:cNvSpPr/>
                            <wps:spPr>
                              <a:xfrm>
                                <a:off x="1487968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737"/>
                            <wps:cNvSpPr/>
                            <wps:spPr>
                              <a:xfrm>
                                <a:off x="1532595" y="415168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0" name="Shape 130"/>
                            <wps:cNvSpPr/>
                            <wps:spPr>
                              <a:xfrm>
                                <a:off x="1530843" y="378859"/>
                                <a:ext cx="32969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69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69" y="4941"/>
                                      <a:pt x="32969" y="14808"/>
                                    </a:cubicBezTo>
                                    <a:cubicBezTo>
                                      <a:pt x="32969" y="24524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4"/>
                                      <a:pt x="0" y="14808"/>
                                    </a:cubicBezTo>
                                    <a:cubicBezTo>
                                      <a:pt x="0" y="4941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1" name="Shape 131"/>
                            <wps:cNvSpPr/>
                            <wps:spPr>
                              <a:xfrm>
                                <a:off x="1572286" y="411981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2" name="Shape 132"/>
                            <wps:cNvSpPr/>
                            <wps:spPr>
                              <a:xfrm>
                                <a:off x="1653159" y="412139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3" name="Shape 133"/>
                            <wps:cNvSpPr/>
                            <wps:spPr>
                              <a:xfrm>
                                <a:off x="1731936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cubicBezTo>
                                      <a:pt x="34557" y="24054"/>
                                      <a:pt x="28664" y="32169"/>
                                      <a:pt x="28664" y="41250"/>
                                    </a:cubicBezTo>
                                    <a:cubicBezTo>
                                      <a:pt x="28664" y="50330"/>
                                      <a:pt x="34557" y="58293"/>
                                      <a:pt x="44907" y="58293"/>
                                    </a:cubicBezTo>
                                    <a:lnTo>
                                      <a:pt x="44907" y="82334"/>
                                    </a:lnTo>
                                    <a:cubicBezTo>
                                      <a:pt x="22289" y="82334"/>
                                      <a:pt x="0" y="69914"/>
                                      <a:pt x="0" y="41250"/>
                                    </a:cubicBezTo>
                                    <a:cubicBezTo>
                                      <a:pt x="0" y="12103"/>
                                      <a:pt x="22136" y="0"/>
                                      <a:pt x="449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4" name="Shape 134"/>
                            <wps:cNvSpPr/>
                            <wps:spPr>
                              <a:xfrm>
                                <a:off x="1776843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3" y="50813"/>
                                      <a:pt x="16243" y="41250"/>
                                    </a:cubicBezTo>
                                    <a:cubicBezTo>
                                      <a:pt x="16243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438860" id="Group 646" o:spid="_x0000_s1026" style="position:absolute;margin-left:401.4pt;margin-top:-15.05pt;width:82.3pt;height:31.6pt;z-index:251665408;mso-position-horizontal-relative:margin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EJG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">
      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      <v:stroke miterlimit="83231f" joinstyle="miter"/>
                      <v:path arrowok="t" textboxrect="0,0,51397,293548"/>
                    </v:shape>
      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      <v:stroke miterlimit="83231f" joinstyle="miter"/>
                      <v:path arrowok="t" textboxrect="0,0,611124,261607"/>
                    </v:shape>
      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      <v:stroke miterlimit="83231f" joinstyle="miter"/>
                      <v:path arrowok="t" textboxrect="0,0,375374,375158"/>
                    </v:shape>
      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      <v:stroke miterlimit="83231f" joinstyle="miter"/>
                      <v:path arrowok="t" textboxrect="0,0,375336,375374"/>
                    </v:shape>
      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      <v:stroke miterlimit="83231f" joinstyle="miter"/>
                      <v:path arrowok="t" textboxrect="0,0,45552,49488"/>
                    </v:shape>
      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      <v:stroke miterlimit="83231f" joinstyle="miter"/>
                      <v:path arrowok="t" textboxrect="0,0,67844,80582"/>
                    </v:shape>
      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      <v:stroke miterlimit="83231f" joinstyle="miter"/>
                      <v:path arrowok="t" textboxrect="0,0,95542,79146"/>
                    </v:shape>
      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      <v:stroke miterlimit="83231f" joinstyle="miter"/>
                      <v:path arrowok="t" textboxrect="0,0,44907,82334"/>
                    </v:shape>
      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      <v:stroke miterlimit="83231f" joinstyle="miter"/>
                      <v:path arrowok="t" textboxrect="0,0,44907,82334"/>
                    </v:shape>
      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      <v:stroke miterlimit="83231f" joinstyle="miter"/>
                      <v:path arrowok="t" textboxrect="0,0,45552,49488"/>
                    </v:shape>
      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      <v:stroke miterlimit="83231f" joinstyle="miter"/>
                      <v:path arrowok="t" textboxrect="0,0,39573,53683"/>
                    </v:shape>
      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      <v:stroke miterlimit="83231f" joinstyle="miter"/>
                      <v:path arrowok="t" textboxrect="0,0,82804,80747"/>
                    </v:shape>
      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      <v:stroke miterlimit="83231f" joinstyle="miter"/>
                      <v:path arrowok="t" textboxrect="0,0,103836,113868"/>
                    </v:shape>
      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      <v:stroke miterlimit="83231f" joinstyle="miter"/>
                      <v:path arrowok="t" textboxrect="0,0,39573,53683"/>
                    </v:shape>
      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      <v:stroke miterlimit="83231f" joinstyle="miter"/>
                      <v:path arrowok="t" textboxrect="0,0,32969,29464"/>
                    </v:shape>
      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      <v:stroke miterlimit="83231f" joinstyle="miter"/>
                      <v:path arrowok="t" textboxrect="0,0,44907,82334"/>
                    </v:shape>
      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      <v:stroke miterlimit="83231f" joinstyle="miter"/>
                      <v:path arrowok="t" textboxrect="0,0,44907,82334"/>
                    </v:shape>
                    <w10:wrap anchorx="margin"/>
                  </v:group>
                </w:pict>
              </mc:Fallback>
            </mc:AlternateContent>
          </w:r>
          <w:r w:rsidR="00B97484">
            <w:rPr>
              <w:noProof/>
            </w:rPr>
            <w:t xml:space="preserve"> </w:t>
          </w:r>
        </w:p>
        <w:p w14:paraId="1812E641" w14:textId="7B782822" w:rsidR="00895DB9" w:rsidRPr="00265A6E" w:rsidRDefault="00895DB9" w:rsidP="003900CB">
          <w:pPr>
            <w:pStyle w:val="Encabezado"/>
            <w:jc w:val="center"/>
            <w:rPr>
              <w:rFonts w:ascii="Montserrat" w:hAnsi="Montserrat" w:cs="Arial"/>
              <w:b/>
              <w:bCs/>
              <w:smallCaps/>
              <w:sz w:val="18"/>
              <w:szCs w:val="18"/>
            </w:rPr>
          </w:pPr>
          <w:r w:rsidRPr="00265A6E">
            <w:rPr>
              <w:rFonts w:ascii="Montserrat" w:hAnsi="Montserrat" w:cs="Arial"/>
              <w:b/>
              <w:sz w:val="18"/>
              <w:szCs w:val="18"/>
            </w:rPr>
            <w:t>ACTA DE FALLO</w:t>
          </w:r>
        </w:p>
      </w:tc>
    </w:tr>
    <w:tr w:rsidR="00895DB9" w:rsidRPr="00DA68A9" w14:paraId="4D87207D" w14:textId="77777777" w:rsidTr="00755A2C">
      <w:trPr>
        <w:trHeight w:val="452"/>
        <w:jc w:val="center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762006A" w14:textId="77777777" w:rsidR="00BE760D" w:rsidRPr="00064AC8" w:rsidRDefault="00BE760D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</w:rPr>
          </w:pPr>
          <w:r w:rsidRPr="00064AC8">
            <w:rPr>
              <w:rFonts w:ascii="Montserrat" w:hAnsi="Montserrat"/>
              <w:b/>
              <w:bCs/>
              <w:sz w:val="18"/>
              <w:szCs w:val="18"/>
            </w:rPr>
            <w:t xml:space="preserve">INVITACIÓN A CUANDO MENOS TRES PERSONAS INTERNACIONAL ABIERTA ELECTRÓNICA </w:t>
          </w:r>
        </w:p>
        <w:p w14:paraId="65B6D6DF" w14:textId="77777777" w:rsidR="00BE760D" w:rsidRPr="00761004" w:rsidRDefault="00BE760D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</w:rPr>
          </w:pPr>
          <w:bookmarkStart w:id="15" w:name="_Hlk215658465"/>
          <w:r w:rsidRPr="00761004">
            <w:rPr>
              <w:rFonts w:ascii="Montserrat" w:hAnsi="Montserrat"/>
              <w:b/>
              <w:bCs/>
              <w:sz w:val="18"/>
              <w:szCs w:val="18"/>
            </w:rPr>
            <w:t>IA-73-019-914010985-I-31-2025</w:t>
          </w:r>
          <w:bookmarkEnd w:id="15"/>
        </w:p>
        <w:p w14:paraId="58D06387" w14:textId="325E0639" w:rsidR="00895DB9" w:rsidRPr="003900CB" w:rsidRDefault="00BE760D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bookmarkStart w:id="16" w:name="_Hlk215658477"/>
          <w:r w:rsidRPr="00761004">
            <w:rPr>
              <w:rFonts w:ascii="Montserrat" w:hAnsi="Montserrat"/>
              <w:b/>
              <w:bCs/>
              <w:sz w:val="18"/>
              <w:szCs w:val="18"/>
            </w:rPr>
            <w:t>“EQUIPO E INSTRUMENTAL MÉDICO Y DE LABORATORIO PARA EL PROGRAMA CONSOLIDAR LA RED NACIONAL DE LABORATORIOS DE SALÚD PÚBLICA 2025”</w:t>
          </w:r>
          <w:bookmarkEnd w:id="16"/>
        </w:p>
      </w:tc>
    </w:tr>
  </w:tbl>
  <w:p w14:paraId="4200AEF6" w14:textId="77777777" w:rsidR="00895DB9" w:rsidRDefault="00895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B75"/>
    <w:multiLevelType w:val="hybridMultilevel"/>
    <w:tmpl w:val="11449A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D7E"/>
    <w:multiLevelType w:val="hybridMultilevel"/>
    <w:tmpl w:val="205CE386"/>
    <w:lvl w:ilvl="0" w:tplc="CB703F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3B"/>
    <w:multiLevelType w:val="hybridMultilevel"/>
    <w:tmpl w:val="6F1E7492"/>
    <w:lvl w:ilvl="0" w:tplc="03624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7AB"/>
    <w:multiLevelType w:val="hybridMultilevel"/>
    <w:tmpl w:val="0E9E3FB6"/>
    <w:lvl w:ilvl="0" w:tplc="83F23D64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184" w:hanging="360"/>
      </w:pPr>
    </w:lvl>
    <w:lvl w:ilvl="2" w:tplc="080A001B" w:tentative="1">
      <w:start w:val="1"/>
      <w:numFmt w:val="lowerRoman"/>
      <w:lvlText w:val="%3."/>
      <w:lvlJc w:val="right"/>
      <w:pPr>
        <w:ind w:left="6904" w:hanging="180"/>
      </w:pPr>
    </w:lvl>
    <w:lvl w:ilvl="3" w:tplc="080A000F" w:tentative="1">
      <w:start w:val="1"/>
      <w:numFmt w:val="decimal"/>
      <w:lvlText w:val="%4."/>
      <w:lvlJc w:val="left"/>
      <w:pPr>
        <w:ind w:left="7624" w:hanging="360"/>
      </w:pPr>
    </w:lvl>
    <w:lvl w:ilvl="4" w:tplc="080A0019" w:tentative="1">
      <w:start w:val="1"/>
      <w:numFmt w:val="lowerLetter"/>
      <w:lvlText w:val="%5."/>
      <w:lvlJc w:val="left"/>
      <w:pPr>
        <w:ind w:left="8344" w:hanging="360"/>
      </w:pPr>
    </w:lvl>
    <w:lvl w:ilvl="5" w:tplc="080A001B" w:tentative="1">
      <w:start w:val="1"/>
      <w:numFmt w:val="lowerRoman"/>
      <w:lvlText w:val="%6."/>
      <w:lvlJc w:val="right"/>
      <w:pPr>
        <w:ind w:left="9064" w:hanging="180"/>
      </w:pPr>
    </w:lvl>
    <w:lvl w:ilvl="6" w:tplc="080A000F" w:tentative="1">
      <w:start w:val="1"/>
      <w:numFmt w:val="decimal"/>
      <w:lvlText w:val="%7."/>
      <w:lvlJc w:val="left"/>
      <w:pPr>
        <w:ind w:left="9784" w:hanging="360"/>
      </w:pPr>
    </w:lvl>
    <w:lvl w:ilvl="7" w:tplc="080A0019" w:tentative="1">
      <w:start w:val="1"/>
      <w:numFmt w:val="lowerLetter"/>
      <w:lvlText w:val="%8."/>
      <w:lvlJc w:val="left"/>
      <w:pPr>
        <w:ind w:left="10504" w:hanging="360"/>
      </w:pPr>
    </w:lvl>
    <w:lvl w:ilvl="8" w:tplc="08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28340B62"/>
    <w:multiLevelType w:val="hybridMultilevel"/>
    <w:tmpl w:val="F36AB6CC"/>
    <w:lvl w:ilvl="0" w:tplc="C4601CC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823"/>
    <w:multiLevelType w:val="hybridMultilevel"/>
    <w:tmpl w:val="0E4CFF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166F"/>
    <w:multiLevelType w:val="hybridMultilevel"/>
    <w:tmpl w:val="11CCFB0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042B"/>
    <w:multiLevelType w:val="hybridMultilevel"/>
    <w:tmpl w:val="C7443974"/>
    <w:lvl w:ilvl="0" w:tplc="B0FC3AB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B53"/>
    <w:multiLevelType w:val="hybridMultilevel"/>
    <w:tmpl w:val="743ECB3C"/>
    <w:lvl w:ilvl="0" w:tplc="BA829EA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B7A4488"/>
    <w:multiLevelType w:val="hybridMultilevel"/>
    <w:tmpl w:val="4EC42BE0"/>
    <w:lvl w:ilvl="0" w:tplc="16901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A2CE2"/>
    <w:multiLevelType w:val="hybridMultilevel"/>
    <w:tmpl w:val="AC8CF48E"/>
    <w:lvl w:ilvl="0" w:tplc="83864C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120A"/>
    <w:multiLevelType w:val="hybridMultilevel"/>
    <w:tmpl w:val="3C143B6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F5531"/>
    <w:multiLevelType w:val="hybridMultilevel"/>
    <w:tmpl w:val="11CCFB0A"/>
    <w:lvl w:ilvl="0" w:tplc="4F1A17FC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6E9E"/>
    <w:multiLevelType w:val="hybridMultilevel"/>
    <w:tmpl w:val="C1F0A90E"/>
    <w:lvl w:ilvl="0" w:tplc="2EACEEC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22706F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24990"/>
    <w:multiLevelType w:val="hybridMultilevel"/>
    <w:tmpl w:val="F6B2B664"/>
    <w:lvl w:ilvl="0" w:tplc="4DFAD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D24A6"/>
    <w:multiLevelType w:val="hybridMultilevel"/>
    <w:tmpl w:val="7BD4E0A8"/>
    <w:lvl w:ilvl="0" w:tplc="01C689D6">
      <w:start w:val="1"/>
      <w:numFmt w:val="upperLetter"/>
      <w:lvlText w:val="%1."/>
      <w:lvlJc w:val="left"/>
      <w:pPr>
        <w:ind w:left="70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51781"/>
    <w:multiLevelType w:val="hybridMultilevel"/>
    <w:tmpl w:val="AA088B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481505"/>
    <w:multiLevelType w:val="hybridMultilevel"/>
    <w:tmpl w:val="1F94DDA0"/>
    <w:lvl w:ilvl="0" w:tplc="75FA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F4AA4"/>
    <w:multiLevelType w:val="hybridMultilevel"/>
    <w:tmpl w:val="A20AE212"/>
    <w:lvl w:ilvl="0" w:tplc="34E236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25BAE"/>
    <w:multiLevelType w:val="hybridMultilevel"/>
    <w:tmpl w:val="E014F79A"/>
    <w:lvl w:ilvl="0" w:tplc="70A628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70BD4"/>
    <w:multiLevelType w:val="hybridMultilevel"/>
    <w:tmpl w:val="1318C5F8"/>
    <w:lvl w:ilvl="0" w:tplc="66809FF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7007">
    <w:abstractNumId w:val="19"/>
  </w:num>
  <w:num w:numId="2" w16cid:durableId="1687948099">
    <w:abstractNumId w:val="8"/>
  </w:num>
  <w:num w:numId="3" w16cid:durableId="1046831944">
    <w:abstractNumId w:val="17"/>
  </w:num>
  <w:num w:numId="4" w16cid:durableId="2105565123">
    <w:abstractNumId w:val="18"/>
  </w:num>
  <w:num w:numId="5" w16cid:durableId="144124892">
    <w:abstractNumId w:val="7"/>
  </w:num>
  <w:num w:numId="6" w16cid:durableId="993220789">
    <w:abstractNumId w:val="16"/>
  </w:num>
  <w:num w:numId="7" w16cid:durableId="1361541847">
    <w:abstractNumId w:val="10"/>
  </w:num>
  <w:num w:numId="8" w16cid:durableId="537469276">
    <w:abstractNumId w:val="2"/>
  </w:num>
  <w:num w:numId="9" w16cid:durableId="1163008120">
    <w:abstractNumId w:val="20"/>
  </w:num>
  <w:num w:numId="10" w16cid:durableId="1554610780">
    <w:abstractNumId w:val="0"/>
  </w:num>
  <w:num w:numId="11" w16cid:durableId="1824396470">
    <w:abstractNumId w:val="9"/>
  </w:num>
  <w:num w:numId="12" w16cid:durableId="1201090848">
    <w:abstractNumId w:val="1"/>
  </w:num>
  <w:num w:numId="13" w16cid:durableId="1211961051">
    <w:abstractNumId w:val="15"/>
  </w:num>
  <w:num w:numId="14" w16cid:durableId="478772054">
    <w:abstractNumId w:val="4"/>
  </w:num>
  <w:num w:numId="15" w16cid:durableId="1354578717">
    <w:abstractNumId w:val="3"/>
  </w:num>
  <w:num w:numId="16" w16cid:durableId="1228613325">
    <w:abstractNumId w:val="11"/>
  </w:num>
  <w:num w:numId="17" w16cid:durableId="2120103066">
    <w:abstractNumId w:val="12"/>
  </w:num>
  <w:num w:numId="18" w16cid:durableId="1421484852">
    <w:abstractNumId w:val="6"/>
  </w:num>
  <w:num w:numId="19" w16cid:durableId="1291397732">
    <w:abstractNumId w:val="5"/>
  </w:num>
  <w:num w:numId="20" w16cid:durableId="1986616086">
    <w:abstractNumId w:val="14"/>
  </w:num>
  <w:num w:numId="21" w16cid:durableId="2120105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9"/>
    <w:rsid w:val="00010D59"/>
    <w:rsid w:val="00013C46"/>
    <w:rsid w:val="00015228"/>
    <w:rsid w:val="00016273"/>
    <w:rsid w:val="00016FF3"/>
    <w:rsid w:val="0002118D"/>
    <w:rsid w:val="00030494"/>
    <w:rsid w:val="0003429D"/>
    <w:rsid w:val="00036CDE"/>
    <w:rsid w:val="00046B61"/>
    <w:rsid w:val="00052782"/>
    <w:rsid w:val="00057A7D"/>
    <w:rsid w:val="00060809"/>
    <w:rsid w:val="00060BAA"/>
    <w:rsid w:val="000717B5"/>
    <w:rsid w:val="00072087"/>
    <w:rsid w:val="00072971"/>
    <w:rsid w:val="00072BF1"/>
    <w:rsid w:val="00076E83"/>
    <w:rsid w:val="00082784"/>
    <w:rsid w:val="000879C8"/>
    <w:rsid w:val="000A09A4"/>
    <w:rsid w:val="000A4C53"/>
    <w:rsid w:val="000A7298"/>
    <w:rsid w:val="000B4402"/>
    <w:rsid w:val="000C4DA0"/>
    <w:rsid w:val="000C6375"/>
    <w:rsid w:val="000C720E"/>
    <w:rsid w:val="000F0EBB"/>
    <w:rsid w:val="000F324A"/>
    <w:rsid w:val="0010077B"/>
    <w:rsid w:val="001013CF"/>
    <w:rsid w:val="00103A0B"/>
    <w:rsid w:val="001176AA"/>
    <w:rsid w:val="00121405"/>
    <w:rsid w:val="0012229F"/>
    <w:rsid w:val="00131199"/>
    <w:rsid w:val="00140F02"/>
    <w:rsid w:val="00152182"/>
    <w:rsid w:val="001525C8"/>
    <w:rsid w:val="00166C6E"/>
    <w:rsid w:val="00175601"/>
    <w:rsid w:val="00191F25"/>
    <w:rsid w:val="00192C15"/>
    <w:rsid w:val="00193FC1"/>
    <w:rsid w:val="00195DD6"/>
    <w:rsid w:val="001B2E67"/>
    <w:rsid w:val="001B6DD5"/>
    <w:rsid w:val="001D5285"/>
    <w:rsid w:val="001E06DF"/>
    <w:rsid w:val="001E380D"/>
    <w:rsid w:val="001E6914"/>
    <w:rsid w:val="001F26FD"/>
    <w:rsid w:val="0020077D"/>
    <w:rsid w:val="00213D23"/>
    <w:rsid w:val="002170FF"/>
    <w:rsid w:val="00222B1D"/>
    <w:rsid w:val="00227456"/>
    <w:rsid w:val="00230778"/>
    <w:rsid w:val="002413DC"/>
    <w:rsid w:val="00246C86"/>
    <w:rsid w:val="0025096C"/>
    <w:rsid w:val="002514F0"/>
    <w:rsid w:val="00251E01"/>
    <w:rsid w:val="00254287"/>
    <w:rsid w:val="00261806"/>
    <w:rsid w:val="00265A6E"/>
    <w:rsid w:val="00266A43"/>
    <w:rsid w:val="00266F20"/>
    <w:rsid w:val="002730CF"/>
    <w:rsid w:val="002A294E"/>
    <w:rsid w:val="002C7B1E"/>
    <w:rsid w:val="002E107B"/>
    <w:rsid w:val="002F2728"/>
    <w:rsid w:val="002F43AF"/>
    <w:rsid w:val="00303138"/>
    <w:rsid w:val="00305743"/>
    <w:rsid w:val="00310020"/>
    <w:rsid w:val="003152F8"/>
    <w:rsid w:val="003206DD"/>
    <w:rsid w:val="003214D5"/>
    <w:rsid w:val="00321910"/>
    <w:rsid w:val="00322FFB"/>
    <w:rsid w:val="00326053"/>
    <w:rsid w:val="00332EE1"/>
    <w:rsid w:val="0034167A"/>
    <w:rsid w:val="00352A35"/>
    <w:rsid w:val="00360D26"/>
    <w:rsid w:val="0036155D"/>
    <w:rsid w:val="0037007E"/>
    <w:rsid w:val="003900CB"/>
    <w:rsid w:val="003939FC"/>
    <w:rsid w:val="00396CA6"/>
    <w:rsid w:val="003A5A92"/>
    <w:rsid w:val="003A606F"/>
    <w:rsid w:val="003A6FDF"/>
    <w:rsid w:val="003B0CA5"/>
    <w:rsid w:val="003C0AF6"/>
    <w:rsid w:val="003C3E0F"/>
    <w:rsid w:val="003C5CAA"/>
    <w:rsid w:val="003D0662"/>
    <w:rsid w:val="003F0A39"/>
    <w:rsid w:val="003F1D77"/>
    <w:rsid w:val="003F5E8E"/>
    <w:rsid w:val="003F7130"/>
    <w:rsid w:val="003F7C01"/>
    <w:rsid w:val="00404BF8"/>
    <w:rsid w:val="00410D66"/>
    <w:rsid w:val="00411D78"/>
    <w:rsid w:val="0041769E"/>
    <w:rsid w:val="00420544"/>
    <w:rsid w:val="004424CB"/>
    <w:rsid w:val="0044413A"/>
    <w:rsid w:val="00447EBC"/>
    <w:rsid w:val="0045098B"/>
    <w:rsid w:val="0045564F"/>
    <w:rsid w:val="004632B3"/>
    <w:rsid w:val="004632E1"/>
    <w:rsid w:val="004648EE"/>
    <w:rsid w:val="0047207A"/>
    <w:rsid w:val="004772E4"/>
    <w:rsid w:val="00480130"/>
    <w:rsid w:val="00481753"/>
    <w:rsid w:val="00485F50"/>
    <w:rsid w:val="004903DC"/>
    <w:rsid w:val="00497CB2"/>
    <w:rsid w:val="004A1A52"/>
    <w:rsid w:val="004A42E5"/>
    <w:rsid w:val="004A614C"/>
    <w:rsid w:val="004B05D7"/>
    <w:rsid w:val="004B531D"/>
    <w:rsid w:val="004B62F3"/>
    <w:rsid w:val="004C4BB7"/>
    <w:rsid w:val="004C4EAB"/>
    <w:rsid w:val="004C686D"/>
    <w:rsid w:val="004D73BD"/>
    <w:rsid w:val="004E0665"/>
    <w:rsid w:val="004E78CD"/>
    <w:rsid w:val="004F3124"/>
    <w:rsid w:val="004F3EC0"/>
    <w:rsid w:val="004F47A4"/>
    <w:rsid w:val="004F6718"/>
    <w:rsid w:val="004F7D7F"/>
    <w:rsid w:val="00507EF6"/>
    <w:rsid w:val="00512D57"/>
    <w:rsid w:val="00524D13"/>
    <w:rsid w:val="0052658D"/>
    <w:rsid w:val="00534F1D"/>
    <w:rsid w:val="00537B38"/>
    <w:rsid w:val="00543691"/>
    <w:rsid w:val="005507D5"/>
    <w:rsid w:val="00553D28"/>
    <w:rsid w:val="005653B1"/>
    <w:rsid w:val="00566865"/>
    <w:rsid w:val="00570FD3"/>
    <w:rsid w:val="00573361"/>
    <w:rsid w:val="00577E52"/>
    <w:rsid w:val="005A026A"/>
    <w:rsid w:val="005B0B02"/>
    <w:rsid w:val="005B440E"/>
    <w:rsid w:val="005B67A2"/>
    <w:rsid w:val="005C26A7"/>
    <w:rsid w:val="005C2D01"/>
    <w:rsid w:val="005C6B03"/>
    <w:rsid w:val="005D2D41"/>
    <w:rsid w:val="005D34AB"/>
    <w:rsid w:val="005F3452"/>
    <w:rsid w:val="005F6242"/>
    <w:rsid w:val="00600239"/>
    <w:rsid w:val="00600D76"/>
    <w:rsid w:val="00601020"/>
    <w:rsid w:val="00603572"/>
    <w:rsid w:val="00603E6C"/>
    <w:rsid w:val="00604371"/>
    <w:rsid w:val="0062046C"/>
    <w:rsid w:val="006229F9"/>
    <w:rsid w:val="00633ED1"/>
    <w:rsid w:val="00634DC9"/>
    <w:rsid w:val="00635B88"/>
    <w:rsid w:val="00642909"/>
    <w:rsid w:val="00650183"/>
    <w:rsid w:val="0066123D"/>
    <w:rsid w:val="00661B38"/>
    <w:rsid w:val="00664C67"/>
    <w:rsid w:val="00670E67"/>
    <w:rsid w:val="00670FA1"/>
    <w:rsid w:val="006770DE"/>
    <w:rsid w:val="0069211C"/>
    <w:rsid w:val="00695F05"/>
    <w:rsid w:val="006A0658"/>
    <w:rsid w:val="006A3A28"/>
    <w:rsid w:val="006B153C"/>
    <w:rsid w:val="006B2FD2"/>
    <w:rsid w:val="006B4AC4"/>
    <w:rsid w:val="006B608F"/>
    <w:rsid w:val="006B697A"/>
    <w:rsid w:val="006C6EA9"/>
    <w:rsid w:val="006D1906"/>
    <w:rsid w:val="006D30DA"/>
    <w:rsid w:val="006D3C97"/>
    <w:rsid w:val="006D5C37"/>
    <w:rsid w:val="006D74E8"/>
    <w:rsid w:val="006D7F15"/>
    <w:rsid w:val="006E17E5"/>
    <w:rsid w:val="006E337F"/>
    <w:rsid w:val="006F332D"/>
    <w:rsid w:val="006F48E9"/>
    <w:rsid w:val="00706ABB"/>
    <w:rsid w:val="00717095"/>
    <w:rsid w:val="00722349"/>
    <w:rsid w:val="00731D22"/>
    <w:rsid w:val="00740F7B"/>
    <w:rsid w:val="007425D9"/>
    <w:rsid w:val="007516C2"/>
    <w:rsid w:val="0075498B"/>
    <w:rsid w:val="0076303D"/>
    <w:rsid w:val="00767EBE"/>
    <w:rsid w:val="00774410"/>
    <w:rsid w:val="00774DCF"/>
    <w:rsid w:val="00775F00"/>
    <w:rsid w:val="007762CA"/>
    <w:rsid w:val="00780E82"/>
    <w:rsid w:val="00782EE6"/>
    <w:rsid w:val="0078477B"/>
    <w:rsid w:val="00792658"/>
    <w:rsid w:val="007926BA"/>
    <w:rsid w:val="007950EB"/>
    <w:rsid w:val="007A38E4"/>
    <w:rsid w:val="007B1028"/>
    <w:rsid w:val="007D5D53"/>
    <w:rsid w:val="00814106"/>
    <w:rsid w:val="00821154"/>
    <w:rsid w:val="00831DDD"/>
    <w:rsid w:val="00837756"/>
    <w:rsid w:val="0085255D"/>
    <w:rsid w:val="008543B7"/>
    <w:rsid w:val="00857BDF"/>
    <w:rsid w:val="00870E31"/>
    <w:rsid w:val="008749D5"/>
    <w:rsid w:val="00895DB9"/>
    <w:rsid w:val="00896CC6"/>
    <w:rsid w:val="008A6AE5"/>
    <w:rsid w:val="008B3871"/>
    <w:rsid w:val="008B7D7D"/>
    <w:rsid w:val="008C659D"/>
    <w:rsid w:val="008D01E7"/>
    <w:rsid w:val="008D2948"/>
    <w:rsid w:val="008D2999"/>
    <w:rsid w:val="008D5FD8"/>
    <w:rsid w:val="008E454C"/>
    <w:rsid w:val="009028FD"/>
    <w:rsid w:val="00920E22"/>
    <w:rsid w:val="009238EB"/>
    <w:rsid w:val="0093365F"/>
    <w:rsid w:val="00933B2E"/>
    <w:rsid w:val="00934B80"/>
    <w:rsid w:val="00941032"/>
    <w:rsid w:val="00941EF8"/>
    <w:rsid w:val="00944F6E"/>
    <w:rsid w:val="00946211"/>
    <w:rsid w:val="00947581"/>
    <w:rsid w:val="00950CE9"/>
    <w:rsid w:val="00951B15"/>
    <w:rsid w:val="00952235"/>
    <w:rsid w:val="00961E57"/>
    <w:rsid w:val="00967169"/>
    <w:rsid w:val="00970EAB"/>
    <w:rsid w:val="00971BF3"/>
    <w:rsid w:val="009756B6"/>
    <w:rsid w:val="009839F4"/>
    <w:rsid w:val="00985B78"/>
    <w:rsid w:val="00991D34"/>
    <w:rsid w:val="00994AC1"/>
    <w:rsid w:val="009A624F"/>
    <w:rsid w:val="009A74B8"/>
    <w:rsid w:val="009A7665"/>
    <w:rsid w:val="009B022C"/>
    <w:rsid w:val="009B04D2"/>
    <w:rsid w:val="009B4285"/>
    <w:rsid w:val="009B64B8"/>
    <w:rsid w:val="009B66ED"/>
    <w:rsid w:val="009C39CF"/>
    <w:rsid w:val="009C5453"/>
    <w:rsid w:val="009C5839"/>
    <w:rsid w:val="009D0195"/>
    <w:rsid w:val="009D6C66"/>
    <w:rsid w:val="009E7952"/>
    <w:rsid w:val="009F0015"/>
    <w:rsid w:val="009F1FA6"/>
    <w:rsid w:val="009F7747"/>
    <w:rsid w:val="00A117C8"/>
    <w:rsid w:val="00A118A3"/>
    <w:rsid w:val="00A3622F"/>
    <w:rsid w:val="00A55E80"/>
    <w:rsid w:val="00A6374F"/>
    <w:rsid w:val="00A66B81"/>
    <w:rsid w:val="00A7011F"/>
    <w:rsid w:val="00A803F8"/>
    <w:rsid w:val="00A81785"/>
    <w:rsid w:val="00A8412F"/>
    <w:rsid w:val="00A87607"/>
    <w:rsid w:val="00AA62A0"/>
    <w:rsid w:val="00AC153E"/>
    <w:rsid w:val="00AD1A91"/>
    <w:rsid w:val="00AD6061"/>
    <w:rsid w:val="00AD71D8"/>
    <w:rsid w:val="00AE2699"/>
    <w:rsid w:val="00AE32E1"/>
    <w:rsid w:val="00AF209A"/>
    <w:rsid w:val="00AF7AD3"/>
    <w:rsid w:val="00B010DC"/>
    <w:rsid w:val="00B06072"/>
    <w:rsid w:val="00B07B9D"/>
    <w:rsid w:val="00B119A7"/>
    <w:rsid w:val="00B2746F"/>
    <w:rsid w:val="00B34018"/>
    <w:rsid w:val="00B40D05"/>
    <w:rsid w:val="00B429CA"/>
    <w:rsid w:val="00B42A7E"/>
    <w:rsid w:val="00B448C6"/>
    <w:rsid w:val="00B46352"/>
    <w:rsid w:val="00B51D03"/>
    <w:rsid w:val="00B552CB"/>
    <w:rsid w:val="00B606BF"/>
    <w:rsid w:val="00B65B2E"/>
    <w:rsid w:val="00B67F52"/>
    <w:rsid w:val="00B71C05"/>
    <w:rsid w:val="00B730D3"/>
    <w:rsid w:val="00B75495"/>
    <w:rsid w:val="00B8355E"/>
    <w:rsid w:val="00B904AC"/>
    <w:rsid w:val="00B92EC5"/>
    <w:rsid w:val="00B97484"/>
    <w:rsid w:val="00BA065C"/>
    <w:rsid w:val="00BA55DA"/>
    <w:rsid w:val="00BB6E12"/>
    <w:rsid w:val="00BE3AC9"/>
    <w:rsid w:val="00BE3C0E"/>
    <w:rsid w:val="00BE4A51"/>
    <w:rsid w:val="00BE760D"/>
    <w:rsid w:val="00BF079D"/>
    <w:rsid w:val="00C10D8F"/>
    <w:rsid w:val="00C16F99"/>
    <w:rsid w:val="00C20CA5"/>
    <w:rsid w:val="00C2664C"/>
    <w:rsid w:val="00C2740D"/>
    <w:rsid w:val="00C3044A"/>
    <w:rsid w:val="00C3297A"/>
    <w:rsid w:val="00C32AE3"/>
    <w:rsid w:val="00C37E9B"/>
    <w:rsid w:val="00C42DBF"/>
    <w:rsid w:val="00C61021"/>
    <w:rsid w:val="00C6294A"/>
    <w:rsid w:val="00C71BC8"/>
    <w:rsid w:val="00C73E5A"/>
    <w:rsid w:val="00C7455F"/>
    <w:rsid w:val="00C77FB4"/>
    <w:rsid w:val="00C82C19"/>
    <w:rsid w:val="00C830A7"/>
    <w:rsid w:val="00C877C9"/>
    <w:rsid w:val="00CA50D8"/>
    <w:rsid w:val="00CA7C81"/>
    <w:rsid w:val="00CB502B"/>
    <w:rsid w:val="00CC1B29"/>
    <w:rsid w:val="00CC1F76"/>
    <w:rsid w:val="00CC34E4"/>
    <w:rsid w:val="00CD14FE"/>
    <w:rsid w:val="00CD3DA2"/>
    <w:rsid w:val="00CE091E"/>
    <w:rsid w:val="00CE4A77"/>
    <w:rsid w:val="00D00267"/>
    <w:rsid w:val="00D03DDE"/>
    <w:rsid w:val="00D24C97"/>
    <w:rsid w:val="00D30669"/>
    <w:rsid w:val="00D31677"/>
    <w:rsid w:val="00D33CB4"/>
    <w:rsid w:val="00D522A0"/>
    <w:rsid w:val="00D526AE"/>
    <w:rsid w:val="00D52845"/>
    <w:rsid w:val="00D52B1E"/>
    <w:rsid w:val="00D530F0"/>
    <w:rsid w:val="00D54782"/>
    <w:rsid w:val="00D55239"/>
    <w:rsid w:val="00D60B11"/>
    <w:rsid w:val="00D63073"/>
    <w:rsid w:val="00D76964"/>
    <w:rsid w:val="00D834EE"/>
    <w:rsid w:val="00D873B5"/>
    <w:rsid w:val="00D9677A"/>
    <w:rsid w:val="00D969BB"/>
    <w:rsid w:val="00DA087A"/>
    <w:rsid w:val="00DA299D"/>
    <w:rsid w:val="00DA3D2B"/>
    <w:rsid w:val="00DA49FA"/>
    <w:rsid w:val="00DB50B7"/>
    <w:rsid w:val="00DB5ED3"/>
    <w:rsid w:val="00DB6434"/>
    <w:rsid w:val="00DB6649"/>
    <w:rsid w:val="00DC2F43"/>
    <w:rsid w:val="00DC3037"/>
    <w:rsid w:val="00DC652F"/>
    <w:rsid w:val="00DC6A28"/>
    <w:rsid w:val="00DD7C30"/>
    <w:rsid w:val="00DE4BF8"/>
    <w:rsid w:val="00E05B4D"/>
    <w:rsid w:val="00E06F7B"/>
    <w:rsid w:val="00E07815"/>
    <w:rsid w:val="00E1105A"/>
    <w:rsid w:val="00E123B7"/>
    <w:rsid w:val="00E13DE7"/>
    <w:rsid w:val="00E22FC8"/>
    <w:rsid w:val="00E23475"/>
    <w:rsid w:val="00E32068"/>
    <w:rsid w:val="00E4253E"/>
    <w:rsid w:val="00E44BD7"/>
    <w:rsid w:val="00E44E55"/>
    <w:rsid w:val="00E46710"/>
    <w:rsid w:val="00E55578"/>
    <w:rsid w:val="00E57AA7"/>
    <w:rsid w:val="00E737A5"/>
    <w:rsid w:val="00E74BF7"/>
    <w:rsid w:val="00E7574F"/>
    <w:rsid w:val="00E81957"/>
    <w:rsid w:val="00E867E0"/>
    <w:rsid w:val="00E86C7B"/>
    <w:rsid w:val="00E90A89"/>
    <w:rsid w:val="00EA3953"/>
    <w:rsid w:val="00EB02ED"/>
    <w:rsid w:val="00EB4986"/>
    <w:rsid w:val="00EB4B10"/>
    <w:rsid w:val="00EC2042"/>
    <w:rsid w:val="00EC3520"/>
    <w:rsid w:val="00EC7A05"/>
    <w:rsid w:val="00EF1370"/>
    <w:rsid w:val="00F00030"/>
    <w:rsid w:val="00F00A2A"/>
    <w:rsid w:val="00F063A8"/>
    <w:rsid w:val="00F102B6"/>
    <w:rsid w:val="00F172B7"/>
    <w:rsid w:val="00F175C9"/>
    <w:rsid w:val="00F20241"/>
    <w:rsid w:val="00F27AFC"/>
    <w:rsid w:val="00F32928"/>
    <w:rsid w:val="00F41F39"/>
    <w:rsid w:val="00F45D0A"/>
    <w:rsid w:val="00F5104E"/>
    <w:rsid w:val="00F52B29"/>
    <w:rsid w:val="00F56B29"/>
    <w:rsid w:val="00F57C38"/>
    <w:rsid w:val="00F6360C"/>
    <w:rsid w:val="00F6364F"/>
    <w:rsid w:val="00F63B1E"/>
    <w:rsid w:val="00F64541"/>
    <w:rsid w:val="00F726C7"/>
    <w:rsid w:val="00F73E9F"/>
    <w:rsid w:val="00F823A4"/>
    <w:rsid w:val="00F870EC"/>
    <w:rsid w:val="00F9024F"/>
    <w:rsid w:val="00F90B3A"/>
    <w:rsid w:val="00FA40FA"/>
    <w:rsid w:val="00FB0E03"/>
    <w:rsid w:val="00FC7A3B"/>
    <w:rsid w:val="00FD2BDF"/>
    <w:rsid w:val="00FD68D0"/>
    <w:rsid w:val="00FE085A"/>
    <w:rsid w:val="00FE6842"/>
    <w:rsid w:val="00FE6D17"/>
    <w:rsid w:val="00FF038F"/>
    <w:rsid w:val="00FF07D9"/>
    <w:rsid w:val="00FF14B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EB6B0"/>
  <w15:chartTrackingRefBased/>
  <w15:docId w15:val="{0C361847-B2F1-4F3C-A86E-E659814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, Car,encabezado,encabezado Car Car,*Header,Car,anotacion,LetterHeader,Cover Page"/>
    <w:basedOn w:val="Normal"/>
    <w:link w:val="Encabezado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"/>
    <w:basedOn w:val="Fuentedeprrafopredeter"/>
    <w:link w:val="Encabezado"/>
    <w:uiPriority w:val="99"/>
    <w:rsid w:val="00895DB9"/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95DB9"/>
  </w:style>
  <w:style w:type="paragraph" w:styleId="Textoindependiente">
    <w:name w:val="Body Text"/>
    <w:basedOn w:val="Normal"/>
    <w:link w:val="TextoindependienteCar"/>
    <w:uiPriority w:val="99"/>
    <w:rsid w:val="00895DB9"/>
    <w:pPr>
      <w:jc w:val="both"/>
    </w:pPr>
    <w:rPr>
      <w:rFonts w:ascii="Arial" w:hAnsi="Arial"/>
      <w:color w:val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DB9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,b"/>
    <w:basedOn w:val="Normal"/>
    <w:link w:val="PrrafodelistaCar"/>
    <w:uiPriority w:val="34"/>
    <w:qFormat/>
    <w:rsid w:val="00895DB9"/>
    <w:pPr>
      <w:ind w:left="708"/>
    </w:pPr>
  </w:style>
  <w:style w:type="character" w:styleId="Hipervnculo">
    <w:name w:val="Hyperlink"/>
    <w:aliases w:val="Hipervínculo11,Hipervínculo12,Hipervínculo13,Hipervínculo14,Hipervínculo15"/>
    <w:uiPriority w:val="99"/>
    <w:rsid w:val="00895DB9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uiPriority w:val="34"/>
    <w:qFormat/>
    <w:rsid w:val="00895DB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qFormat/>
    <w:rsid w:val="00895DB9"/>
    <w:pPr>
      <w:spacing w:after="120" w:line="240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D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A39"/>
    <w:rPr>
      <w:color w:val="954F72"/>
      <w:u w:val="single"/>
    </w:rPr>
  </w:style>
  <w:style w:type="paragraph" w:customStyle="1" w:styleId="msonormal0">
    <w:name w:val="msonormal"/>
    <w:basedOn w:val="Normal"/>
    <w:rsid w:val="003F0A39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customStyle="1" w:styleId="xl63">
    <w:name w:val="xl63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64">
    <w:name w:val="xl64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5">
    <w:name w:val="xl65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6">
    <w:name w:val="xl66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7">
    <w:name w:val="xl6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8">
    <w:name w:val="xl68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9">
    <w:name w:val="xl69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0">
    <w:name w:val="xl70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1">
    <w:name w:val="xl71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2">
    <w:name w:val="xl72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3">
    <w:name w:val="xl73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s-MX"/>
    </w:rPr>
  </w:style>
  <w:style w:type="paragraph" w:customStyle="1" w:styleId="xl74">
    <w:name w:val="xl74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5">
    <w:name w:val="xl75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2"/>
      <w:szCs w:val="12"/>
      <w:lang w:eastAsia="es-MX"/>
    </w:rPr>
  </w:style>
  <w:style w:type="paragraph" w:customStyle="1" w:styleId="xl76">
    <w:name w:val="xl76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3F0A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9">
    <w:name w:val="xl79"/>
    <w:basedOn w:val="Normal"/>
    <w:rsid w:val="003F0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rsid w:val="0072234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636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autoRedefine/>
    <w:qFormat/>
    <w:rsid w:val="00780E82"/>
    <w:pPr>
      <w:keepNext/>
      <w:keepLines/>
    </w:pPr>
    <w:rPr>
      <w:rFonts w:ascii="Montserrat" w:eastAsia="Georgia" w:hAnsi="Montserrat" w:cs="Georgia"/>
      <w:b/>
      <w:bCs/>
      <w:i/>
      <w:color w:val="000000" w:themeColor="text1"/>
      <w:szCs w:val="48"/>
      <w:lang w:eastAsia="es-MX"/>
    </w:rPr>
  </w:style>
  <w:style w:type="character" w:customStyle="1" w:styleId="SubttuloCar">
    <w:name w:val="Subtítulo Car"/>
    <w:basedOn w:val="Fuentedeprrafopredeter"/>
    <w:link w:val="Subttulo"/>
    <w:rsid w:val="00780E82"/>
    <w:rPr>
      <w:rFonts w:ascii="Montserrat" w:eastAsia="Georgia" w:hAnsi="Montserrat" w:cs="Georgia"/>
      <w:b/>
      <w:bCs/>
      <w:i/>
      <w:color w:val="000000" w:themeColor="text1"/>
      <w:sz w:val="20"/>
      <w:szCs w:val="48"/>
      <w:lang w:eastAsia="es-MX"/>
    </w:rPr>
  </w:style>
  <w:style w:type="character" w:customStyle="1" w:styleId="EncabezadoCar1">
    <w:name w:val="Encabezado Car1"/>
    <w:aliases w:val="even Car1,h Car1,Header/Footer Car1,header odd Car1,Hyphen Car1,body Car1,Chapter Name Car1,base Car1,Encabezado1 Car1, Car Car1,encabezado Car1,encabezado Car Car Car1,*Header Car1,Car Car1,anotacion Car1,LetterHeader Car1"/>
    <w:uiPriority w:val="99"/>
    <w:rsid w:val="00265A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2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2235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22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2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22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cp-compranet.hacienda.gob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fssj.jalisco.gob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C9F8-2B10-409E-995D-625D64C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4703</Words>
  <Characters>22023</Characters>
  <Application>Microsoft Office Word</Application>
  <DocSecurity>0</DocSecurity>
  <Lines>562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Dirección de Recursos Materiales</cp:lastModifiedBy>
  <cp:revision>12</cp:revision>
  <cp:lastPrinted>2025-12-03T16:30:00Z</cp:lastPrinted>
  <dcterms:created xsi:type="dcterms:W3CDTF">2025-12-02T20:34:00Z</dcterms:created>
  <dcterms:modified xsi:type="dcterms:W3CDTF">2025-12-03T18:49:00Z</dcterms:modified>
</cp:coreProperties>
</file>